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b54" w14:textId="219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октября 2017 года № 6С-14/1. Зарегистрировано Департаментом юстиции Акмолинской области 3 ноября 2017 года № 6142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4002283,0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662501,0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3247548,6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4073383,2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8384,5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16905,3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88083,6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2017 год целевые трансферты в сумме 664400,6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205068,4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106301,3 тысяча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16905,3 тысяч тенге на увеличение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44581,6 тысяча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36055,7 тысяч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1224,5 тысячи тенге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36487,0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13990,0 тысяч тенге на развитие рынка труда, в том числе: 5055,0 тысяч тенге на частичное субсидирование заработной платы, 6467,0 тысяч тенге на молодежную практику и 2468,0 тысяч тенге на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тысяч тенге на размещение государственного социального заказа в неправительственных организациях, в том числе: 1613,0 тысяч тенге на оказание специальных социальных услуг престарелым и инвалидам в условиях полустационара и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6542,0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7843,0 тысячи тенге на внедрение обусловленной денежной помощи по проекту Өрлеу;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422845,2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44697,0 тысяч тенге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1593,7 тысячи тенге на проведение мероприятий по государственному языку для учащихся школ некоренной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33023,0 тысячи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5792,0 тысячи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7560,0 тысяч тенге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21942,7 тысячи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206288,4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23854,8 тысячи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1293,6 тысячи тенге на обучение педагогов школ на семинарах по превенции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36800,0 тысяч тенге на ремонт системы водоснабжения и водоотведения.";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в составе поступлений районного бюджета на 2017 год бюджетные кредиты из областного бюджета в сумме 11229,4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14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2631503,4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1986206,0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(городского)масштаба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