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42b" w14:textId="6120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от 9 апреля 2009 года № 4С-16/4 "Об утверждении ставок фиксированного налога для всех налогоплательщиков, осуществляющих деятельность на территории Буландынского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2017 года № 6С-10/3. Зарегистрировано Департаментом юстиции Акмолинской области 3 мая 2017 года № 5930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9 апреля 2009 года № 4С-16/4 "Об утверждении ставок фиксированного налога для всех налогоплательщиков, осуществляющих деятельность на территории Буландынского района" (зарегистрировано в Реестре государственной регистрации нормативных правовых актов № 1-7-81, опубликовано 22 мая 2009 года в газете "Бұланды Таңы" и 22 мая 2009 года года в газете "Вести Бұланды жаршысы").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Департаменте юстиции Акмолинской области и вводится в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10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РГУ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апреля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