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042b" w14:textId="6120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Буландынского районного маслихата от 9 апреля 2009 года № 4С-16/4 "Об утверждении ставок фиксированного налога для всех налогоплательщиков, осуществляющих деятельность на территории Буландынского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19 апреля 2017 года № 6С-10/3. Зарегистрировано Департаментом юстиции Акмолинской области 3 мая 2017 года № 5930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от 9 апреля 2009 года № 4С-16/4 "Об утверждении ставок фиксированного налога для всех налогоплательщиков, осуществляющих деятельность на территории Буландынского района" (зарегистрировано в Реестре государственной регистрации нормативных правовых актов № 1-7-81, опубликовано 22 мая 2009 года в газете "Бұланды Таңы" и 22 мая 2009 года года в газете "Вести Бұланды жаршысы").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в Департаменте юстиции Акмолинской области и вводится в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10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А.Есентуров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 апреля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РГУ управления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Буландынскому району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 апреля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