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694c" w14:textId="e216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17 ноября 2017 года № 6С-25-2. Зарегистрировано Департаментом юстиции Акмолинской области 24 ноября 2017 года № 6191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 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3420527,7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2807207,7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3491780,3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29334,5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65274,3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65274,3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-165861,4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165861,4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составе расходов районного бюджета на 2017 год предусмотрены трансферты органам местного самоуправления в сумме 12758,9 тысяч тенге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17.11.2017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3420527,7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3491780,3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1937772,5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226422,6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2610,3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