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a3f7" w14:textId="729a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2017 года № 6С-21-2. Зарегистрировано Департаментом юстиции Акмолинской области 14 июля 2017 года № 6020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 – 2019 годы, согласно приложениям 1,2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3444408,6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600878,0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2831089,6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3508501,2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40842,5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72434,3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72434,3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-166265,4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166265,4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района на 2017 год в сумме 12255,4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Учесть, что в составе расходов районного бюджета на 2017 год предусмотрены трансферты органам местного самоуправления в сумме 388,0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30.06.2017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3444408,6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1870273,7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-166265,4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506025,6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298216,9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села Жалтыр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137579,9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Петровской средней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207808,7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169009,7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бесчердачной крыши здания государственного учреждения "Петровской средней школы" на чердачную в селе Петровка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36-ти квартирному жилому дому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9177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