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1cf0" w14:textId="2171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22 февраля 2017 года № 6С 9/10. Зарегистрировано Департаментом юстиции Акмолинской области 17 марта 2017 года № 5835. Утратило силу решением Атбасарского районного маслихата Акмолинской области от 17 ноября 2023 года № 8С 9/4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17.11.2023 </w:t>
      </w:r>
      <w:r>
        <w:rPr>
          <w:rFonts w:ascii="Times New Roman"/>
          <w:b w:val="false"/>
          <w:i w:val="false"/>
          <w:color w:val="ff0000"/>
          <w:sz w:val="28"/>
        </w:rPr>
        <w:t>№ 8С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Атбасарский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Атбасарского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некоторые решения Атбасарского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Садвокасов М.Н.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акима Атбасарского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А.В.Чириков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февраля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Атбасарского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февраля 2017 года</w:t>
            </w:r>
            <w:r>
              <w:br/>
            </w:r>
            <w:r>
              <w:rPr>
                <w:rFonts w:ascii="Times New Roman"/>
                <w:b w:val="false"/>
                <w:i w:val="false"/>
                <w:color w:val="000000"/>
                <w:sz w:val="20"/>
              </w:rPr>
              <w:t>№ 6С 9/10</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Атбасарского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Атбасарского районного маслихата Акмолинской области от 24.12.2021 </w:t>
      </w:r>
      <w:r>
        <w:rPr>
          <w:rFonts w:ascii="Times New Roman"/>
          <w:b w:val="false"/>
          <w:i w:val="false"/>
          <w:color w:val="ff0000"/>
          <w:sz w:val="28"/>
        </w:rPr>
        <w:t>№ 7С 12/20</w:t>
      </w:r>
      <w:r>
        <w:rPr>
          <w:rFonts w:ascii="Times New Roman"/>
          <w:b w:val="false"/>
          <w:i w:val="false"/>
          <w:color w:val="ff0000"/>
          <w:sz w:val="28"/>
        </w:rPr>
        <w:t xml:space="preserve"> (вводится в действие со дня официального опубликования); с изменениями, внесенными решениями Атбасарского районного маслихата Акмолинской области от 27.05.2022 </w:t>
      </w:r>
      <w:r>
        <w:rPr>
          <w:rFonts w:ascii="Times New Roman"/>
          <w:b w:val="false"/>
          <w:i w:val="false"/>
          <w:color w:val="ff0000"/>
          <w:sz w:val="28"/>
        </w:rPr>
        <w:t>№ 7С 19/19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17.11.2022 </w:t>
      </w:r>
      <w:r>
        <w:rPr>
          <w:rFonts w:ascii="Times New Roman"/>
          <w:b w:val="false"/>
          <w:i w:val="false"/>
          <w:color w:val="ff0000"/>
          <w:sz w:val="28"/>
        </w:rPr>
        <w:t>№ 7С 25/16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ff0000"/>
          <w:sz w:val="28"/>
        </w:rPr>
        <w:t>№ 8С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8" w:id="5"/>
    <w:p>
      <w:pPr>
        <w:spacing w:after="0"/>
        <w:ind w:left="0"/>
        <w:jc w:val="both"/>
      </w:pPr>
      <w:r>
        <w:rPr>
          <w:rFonts w:ascii="Times New Roman"/>
          <w:b w:val="false"/>
          <w:i w:val="false"/>
          <w:color w:val="000000"/>
          <w:sz w:val="28"/>
        </w:rPr>
        <w:t xml:space="preserve">
      1. Правила оказания социальной помощи, установления размеров и определения перечня отдельных категорий нуждающихся граждан Атбасарского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Атбасарского района.</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Атбасарского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Атбасарского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8"/>
    <w:bookmarkStart w:name="z12" w:id="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Атбасарского районного маслихата Акмолинской области от 17.11.2022 </w:t>
      </w:r>
      <w:r>
        <w:rPr>
          <w:rFonts w:ascii="Times New Roman"/>
          <w:b w:val="false"/>
          <w:i w:val="false"/>
          <w:color w:val="000000"/>
          <w:sz w:val="28"/>
        </w:rPr>
        <w:t>№ 7С 25/16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установление размеров социальной помощи</w:t>
      </w:r>
    </w:p>
    <w:bookmarkEnd w:id="10"/>
    <w:bookmarkStart w:name="z14" w:id="1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периодически (ежемесячно),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единовременно в размере – 1 000 000 (один миллион) тенге и ежемесячно в размере 20 (двадцать)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в размере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 100 000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 100 000 (сто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в размере –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в размере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 100 000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в размере – 100 000 (сто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единовременно в размере – 60 000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60 000 (шестьдесят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 30 000 (тридцать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единовременно в размере –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единовременно в размере – 30 000 (тридцать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в размере – 30 000 (тридцать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 30 000 (тридцать тысяч) тенге;</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единовременно в размере – 30 000 (тридцать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 30 000 (тридцать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30 000 (тридцать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30 000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признанными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30 000 (тридцать тысяч) тенге;</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единовременно –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единовременно - 15 (пятнадцать) месячных расчетных показателей.</w:t>
      </w:r>
    </w:p>
    <w:p>
      <w:pPr>
        <w:spacing w:after="0"/>
        <w:ind w:left="0"/>
        <w:jc w:val="both"/>
      </w:pPr>
      <w:r>
        <w:rPr>
          <w:rFonts w:ascii="Times New Roman"/>
          <w:b w:val="false"/>
          <w:i w:val="false"/>
          <w:color w:val="000000"/>
          <w:sz w:val="28"/>
        </w:rPr>
        <w:t>
      2) День Республики – 25 октября:</w:t>
      </w:r>
    </w:p>
    <w:p>
      <w:pPr>
        <w:spacing w:after="0"/>
        <w:ind w:left="0"/>
        <w:jc w:val="both"/>
      </w:pPr>
      <w:r>
        <w:rPr>
          <w:rFonts w:ascii="Times New Roman"/>
          <w:b w:val="false"/>
          <w:i w:val="false"/>
          <w:color w:val="000000"/>
          <w:sz w:val="28"/>
        </w:rPr>
        <w:t>
      лицам с инвалидностью 1, 2, 3 групп и детям с инвалидностью, единовременно в размере 2 (два) месячных расчетных показателей;</w:t>
      </w:r>
    </w:p>
    <w:p>
      <w:pPr>
        <w:spacing w:after="0"/>
        <w:ind w:left="0"/>
        <w:jc w:val="both"/>
      </w:pPr>
      <w:r>
        <w:rPr>
          <w:rFonts w:ascii="Times New Roman"/>
          <w:b w:val="false"/>
          <w:i w:val="false"/>
          <w:color w:val="000000"/>
          <w:sz w:val="28"/>
        </w:rPr>
        <w:t>
      пенсионерам с минимальной и ниже минимального размера пенсии, единовременно в размере 2 (два) месячных расчетных показателей;";</w:t>
      </w:r>
    </w:p>
    <w:p>
      <w:pPr>
        <w:spacing w:after="0"/>
        <w:ind w:left="0"/>
        <w:jc w:val="both"/>
      </w:pPr>
      <w:r>
        <w:rPr>
          <w:rFonts w:ascii="Times New Roman"/>
          <w:b w:val="false"/>
          <w:i w:val="false"/>
          <w:color w:val="000000"/>
          <w:sz w:val="28"/>
        </w:rPr>
        <w:t>
      3) День Независимости -16 декабря:</w:t>
      </w:r>
    </w:p>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единовременно в размере 3 (три)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единовременно в размере 200 000 (двести тысяч) тенге и возмещение затрат на санаторно-курортное лечение, единовременно в размере не более 30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Атбасарского районного маслихата Акмолинской области от 20.04.2023 </w:t>
      </w:r>
      <w:r>
        <w:rPr>
          <w:rFonts w:ascii="Times New Roman"/>
          <w:b w:val="false"/>
          <w:i w:val="false"/>
          <w:color w:val="000000"/>
          <w:sz w:val="28"/>
        </w:rPr>
        <w:t>№ 8С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по обращению не позднее двенадцати месяцев после ее наступления, единовременно и (или) периодически (ежемесячно):</w:t>
      </w:r>
    </w:p>
    <w:bookmarkEnd w:id="1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проходящим специальное лечение в условиях стационара и амбулаторно, на оснований заключения врачебно-консультативной комиссии, без учета среднедушевого дохода единовременно - 20 (двадцать)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на оснований заключения врачебно-консультативной комиссии,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на оснований заключения врачебно-консультативной комиссии,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находящимся на амбулаторном лечении, на оснований списка уполномоченной организаций, ежемесячно - 5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лицам, указанным в подпункте 1) пункта 6 настоящих Правил, без учета среднедушевого дохода, на проезд на санаторно-курортное лечения (в обе стороны) единовременно в размере не более 30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Атбасарского районного маслихата Акмолинской области от 20.04.2023 </w:t>
      </w:r>
      <w:r>
        <w:rPr>
          <w:rFonts w:ascii="Times New Roman"/>
          <w:b w:val="false"/>
          <w:i w:val="false"/>
          <w:color w:val="000000"/>
          <w:sz w:val="28"/>
        </w:rPr>
        <w:t>№ 8С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4"/>
    <w:bookmarkStart w:name="z18" w:id="1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Атбасарского района на текущий финансовый год.</w:t>
      </w:r>
    </w:p>
    <w:bookmarkEnd w:id="15"/>
    <w:bookmarkStart w:name="z19" w:id="16"/>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6"/>
    <w:bookmarkStart w:name="z20" w:id="17"/>
    <w:p>
      <w:pPr>
        <w:spacing w:after="0"/>
        <w:ind w:left="0"/>
        <w:jc w:val="left"/>
      </w:pPr>
      <w:r>
        <w:rPr>
          <w:rFonts w:ascii="Times New Roman"/>
          <w:b/>
          <w:i w:val="false"/>
          <w:color w:val="000000"/>
        </w:rPr>
        <w:t xml:space="preserve"> Глава 3. Заключительное положение</w:t>
      </w:r>
    </w:p>
    <w:bookmarkEnd w:id="17"/>
    <w:bookmarkStart w:name="z21" w:id="18"/>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Атбасарского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февраля 2017 года</w:t>
            </w:r>
            <w:r>
              <w:br/>
            </w:r>
            <w:r>
              <w:rPr>
                <w:rFonts w:ascii="Times New Roman"/>
                <w:b w:val="false"/>
                <w:i w:val="false"/>
                <w:color w:val="000000"/>
                <w:sz w:val="20"/>
              </w:rPr>
              <w:t>№ 6С 9/10</w:t>
            </w:r>
          </w:p>
        </w:tc>
      </w:tr>
    </w:tbl>
    <w:bookmarkStart w:name="z75" w:id="19"/>
    <w:p>
      <w:pPr>
        <w:spacing w:after="0"/>
        <w:ind w:left="0"/>
        <w:jc w:val="left"/>
      </w:pPr>
      <w:r>
        <w:rPr>
          <w:rFonts w:ascii="Times New Roman"/>
          <w:b/>
          <w:i w:val="false"/>
          <w:color w:val="000000"/>
        </w:rPr>
        <w:t xml:space="preserve"> Перечень утративших силу некоторых решений Атбасарского районного маслихата</w:t>
      </w:r>
    </w:p>
    <w:bookmarkEnd w:id="19"/>
    <w:bookmarkStart w:name="z76"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от 30 сентября 2013 года № 5С 18/2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(зарегистрировано в Реестре государственной регистрации нормативных правовых актов № 3857, опубликовано 1 ноября 2013 года в газетах "Атбасар", "Простор").</w:t>
      </w:r>
    </w:p>
    <w:bookmarkEnd w:id="20"/>
    <w:bookmarkStart w:name="z77"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от 27 апреля 2016 года № 6С 2/4 "О внесении изменений в решение Атбасарского районного маслихата от 30 сентября 2013 года № 5С 18/2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(зарегистрировано в Реестре государственной регистрации нормативных правовых актов № 5377, опубликовано 3 июля 2016 года в газетах "Атбасар", "Простор").</w:t>
      </w:r>
    </w:p>
    <w:bookmarkEnd w:id="21"/>
    <w:bookmarkStart w:name="z78"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от 14 сентября 2016 года № 6С 5/3 "О внесении изменения в решение Атбасарского районного маслихата от 30 сентября 2013 года № 5С 18/2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(зарегистрировано в Реестре государственной регистрации нормативных правовых актов № 5544, опубликовано 7 октября 2016 года в газетах "Атбасар", "Простор").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