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da28" w14:textId="366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2017 года № 19/5. Зарегистрировано Департаментом юстиции Акмолинской области 9 января 2018 года № 6316.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на казахском языке, текст на русском языке не меняется решением Аршалынского районного маслихата Акмолинской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