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041a" w14:textId="8b00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"Аршалынский районный маслихат"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14 марта 2017 года № 13/8. Зарегистрировано Департаментом юстиции Акмолинской области 14 апреля 2017 года № 5884. Утратило силу решением Аршалынского районного маслихата Акмолинской области от 15 марта 2018 года № 23/11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14637),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"Аршалынский районный маслихат".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</w:t>
      </w:r>
      <w:r>
        <w:br/>
      </w:r>
      <w:r>
        <w:rPr>
          <w:rFonts w:ascii="Times New Roman"/>
          <w:b/>
          <w:i w:val="false"/>
          <w:color w:val="000000"/>
        </w:rPr>
        <w:t>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"Аршалынский районный маслихат"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"Аршалынский районный маслихат" (далее – аппарат районного маслихата)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по оценке.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в должностные обязанности которого входит ведение кадровой работы,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кв. =100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кв.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аппарата районного маслихата, в должностные обязанности которого входит ведение кадровой работы не позднее пяти рабочих дней до заседания Комиссии по оценке по следующей формуле: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год = 0,4* ∑ кв. + 0,6* ∑ 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год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 – оценка выполнения индивидуального плана работы (среднеарифметическое значение).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районного маслихата, в должностные обязанности которого входит ведение кадровой работы,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районного маслихата, в должностные обязанности которого входит ведение кадровой работы, в произвольной форме составляется акт об отказе от ознакомления.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 Обжалование результатов оценки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