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d8aa" w14:textId="308d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4 октября 2017 года № С 15-2. Зарегистрировано Департаментом юстиции Акмолинской области 11 октября 2017 года № 6115. Утратило силу решением Аккольского районного маслихата Акмолинской области от 14 февраля 2018 года № С 18-3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Аккольского районного маслихата Акмолинской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№ С 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границах Аккольского района.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30 марта 2015 года № С 46 – 9 "О повышении ставки единого земельного налога на не используемые земли сельскохозяйственного назначения Аккольского района" (зарегистрировано в Реестре государственной регистрации нормативных правовых актов № 4780, опубликовано 8 мая 2015 года в газетах "Ақкөл өмірі" и "Знамя Родины KZ").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октября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"Управления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Аккольскому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октября 2017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