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9a68" w14:textId="3019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23 декабря 2016 года № С 8-1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9 августа 2017 года № С 13-1. Зарегистрировано Департаментом юстиции Акмолинской области 11 августа 2017 года № 6047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2017-2019 годы" от 23 декабря 2016 года № С 8-1 (зарегистрировано в Реестре государственной регистрации нормативных правовых актов № 5661, опубликовано 12 января 2017 года в газетах "Ақкөл өмірі" и "Знамя Родины KZ"),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3 423 157,8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736 612,0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20 423,0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–86 411,5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2 579 711,3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3 422 081,2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7 045,0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13614,0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6 569,0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8 540,0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8 540,0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- 14 508,4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–14508,4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– 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3 423 157,8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2 579 711,3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2 579 711,3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2 579 711,3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3 422 081,2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1 868 215,1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1 836 301,1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1 442 846,7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119 603,6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210 272,8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194 295,8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381 542,2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281 745,4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93 327,7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194 853,6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288 523,2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212 266,6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-14 508,4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542 539,3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349 760,3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38 236,0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67 949,7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184 239,0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юридических лиц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8 - 1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234 711,0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96 858,1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96 858,1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96 765,1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Акколь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75 622,9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