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08c8" w14:textId="3ec0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Акколь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7 февраля 2017 года № А-2/35 и решение Аккольского районного маслихата Акмолинской области от 7 февраля 2017 года № С 9-4. Зарегистрировано Департаментом юстиции Акмолинской области 22 февраля 2017 года № 5759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с учетом мнения населения города, на основании заключения Акмолинской областной ономастической комиссии от 5 декабря 2016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города Акколь: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Ново-Октябрьская на улицу Илияса Жансугирова;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Ленинский на переулок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Комсомольская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Карла Маркса на улицу Каукена Кенжетаева;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Ворошилова на улицу Кайыма Мухамедханова;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25 партсъезд на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Фрунзе на улицу Бейимбета Майлина;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Чапаева на улицу Мухтара 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Авангардная на улицу Акжол;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Зеленая на улицу Баубека Булкышева;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Сенная на улицу Кулагер;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Ново-Береговая на улицу Хамита Ергалиева;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Пионерская на улицу Тауелсиздик.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решение и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