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0ac" w14:textId="4728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5С- 25/8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сентября 2017 года № 6С-20/3. Зарегистрировано Департаментом юстиции Акмолинской области 26 сентября 2017 года № 6088. Утратило силу решением Степногорского городского маслихата Акмолинской области от 9 февраля 2024 года № 8С-10/2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№ 3992, опубликовано 30 января 2014 года в региональных общественно-политических газетах "Степногорск ақшамы" и "Вечерний Степногорск")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Степногорска,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 из малообеспеченных, многодетных семей, семей имеющим доход ниже прожиточного минимума, сиротам и детям, оставшимся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1,7 кратного размера прожиточного минимума.";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студентам из малообеспеченных, многодетных семей, семей имеющим доход ниже прожиточного минимума, сиротам и детям, оставшимся без попечения родителей, обучающимся в высших медицинских учебных заведениях, заключившим договор о трудоустройстве с государственными медицинскими организациями города Степногорска,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 подтверждающей принадлежность заявителя (семьи) к указанным категориям;".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