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e223" w14:textId="5e7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 марта 2017 года № С-8/3. Зарегистрировано Департаментом юстиции Акмолинской области 29 марта 2017 года № 5856. Утратило силу решением Кокшетауского городского маслихата Акмолинской области от 20 марта 2018 года № 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Кокшетауского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методики ежегодной оценки деятельности административных государственных служащих корпуса "Б" государственного учреждения "Аппарат Кокшетауского городского маслихата" от 26 апреля 2016 года № С-2/9 (зарегистрировано в Реестре государственной регистрации нормативных правовых актов № 5386, опубликовано 09 июня 2016 года в газетах "Көкшетау" и "Степной 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8-ой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Кокшетауского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Кокшетауского городского маслихата" (далее – аппарат городского маслихата)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городского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городского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городского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городского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городского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городского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городского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городского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городского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городского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городского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0,4* ∑ кв. + 0,6* 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городского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городского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городского маслихата, в должностные обязанности которого входит ведение кадровой,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главный специалист аппарата городского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городского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городского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