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e855" w14:textId="130e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июня 2015 года № А-7/293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декабря 2017 года № А-12/570. Зарегистрировано Департаментом юстиции Акмолинской области 8 января 2018 года № 6286. Утратило силу постановлением акимата Акмолинской области от 20 января 2020 года № А-1/21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А-1/21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культуры" от 23 июня 2015 года № А-7/293 (зарегистрировано в Реестре государственной регистрации нормативных правовых актов № 4914, опубликовано 6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 оказывается государственным учреждением "Управление культуры Акмолинской области" (далее – услугодатель).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www.mks.gov.kz, www.elicense.kz (далее – Портал).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на право временного вывоза культурных ценностей,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ценностей", зарегистрированным в Реестре государственной регистрации нормативных правовых актов под № 10320 (далее – свидетельство),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(зарегистрирован в Реестре государственной регистрации нормативных правовых актов № 11238) (далее - Стандарт).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предметы, рассматриваемые как культурные ценности, их регистрацию в государственной информационной системе разрешений и уведомлений (далее – ИС ГБД "Е-лицензирование) – 10 минут;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– 1 час;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документы и предметы для направления в экспертную комиссию либо подготавливает мотивированный ответ об отказе - 2 рабочих дня;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анализирует представленные документы и предметы, передает заключение и предметы ответственному исполнителю – 5 рабочих дней;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свидетельство посредством ИС ГБД "Е-лицензирование" – 15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либо мотивированный ответ об отказе – 1 час;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свидетельство и предметы, рассматриваемые как культурные ценности либо мотивированный ответ об отказе – 10 минут.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проверка, подготовка и направление документов в экспертную комиссию либо мотивированный ответ об отказе;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экспертной комиссии;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свидетельства;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свидетельства либо мотивированного ответа об отказе;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свидетельства либо мотивированного ответа об отказе.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предметы, рассматриваемые как культурные ценности, их регистрацию в государственной информационной системе разрешений и уведомлений (далее – ИС ГБД "Е-лицензирование) – 10 минут;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– 1 час;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документы и предметы для направления в экспертную комиссию либо подготавливает мотивированный ответ об отказе - 2 рабочих дня;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анализирует представленные документы и предметы, передает заключение и предметы ответственному исполнителю – 5 рабочих дней;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свидетельство посредством ИС ГБД "Е-лицензирование" – 15 минут;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либо мотивированный ответ об отказе – 1 час;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свидетельство и предметы, рассматриваемые как культурные ценности либо мотивированный ответ об отказе – 10 минут.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