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f9ca" w14:textId="81af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сентября 2017 года № А-10/389. Зарегистрировано Департаментом юстиции Акмолинской области 9 октября 2017 года № 6110.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развития семеноводства" от 21 августа 2015 года № А-9/396 (зарегистрировано в Реестре государственной регистрации нормативных правовых актов № 4988, опубликовано 6 октября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предоставления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с решением о назначении или неназначении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(либо его представитель по доверенности) представляет в Государственную корпорацию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субсидий за фактически приобретенные оригинальные семена заявку на получение субсидий на приобретенные оригинальные семена по форме, согласно приложению 4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субсидий за фактически использованные для посева суперэлитные семена (для хлопчатника – оригинальные семена, за исключением питомников размножения) собственного производства, в случае, если элитно-семеноводческое хозяйство (далее – элитсемхоз) является одновременно производителем оригинальных семян (далее – оригинатор), заявку на получение субсидий за использованные для посева суперэлитные семена (для хлопчатника – оригинальные семена, за исключением питомников размножения) собственного производства по форме, согласно приложению 5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субсидий за фактически приобретенные элитные семена заявку на получение субсидий на приобретенные элитные семена по форме, согласно приложению 6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субсидий за фактически использованные для посева элитные семена собственного производства, в случае, если семеноводческое хозяйство (далее – семхоз) является одновременно элитсемхозом, заявку на получение субсидий за использованные для посева элитные семена собственного производства по форме, согласно приложению 7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получения субсидий за фактически приобретенные семена первой репродукции масличных культур, многолетних и однолетних трав, ячменя, риса, картофеля и хлопчатника (далее – семена первой репродукции) заявку на получение субсидий на приобретенные семена первой репродукции по форме, согласно приложению 8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получения субсидий за фактически приобретенные семена гибридов первого поколения кукурузы, сахарной свеклы, рапса, подсолнечника и хлопчатника (далее – семена гибридов первого поколения) заявку на получение субсидий на приобретенные семена гибридов первого поколения по форме, согласно приложению 9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получения субсидий за фактически приобретенные элитные саженцы плодово-ягодных культур и винограда (далее – элитные саженцы) заявку на получение субсидий на приобретенные элитные саженцы плодово-ягодных культур и винограда по форме, согласно приложению 10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получения причитающихся субсидий за приобретенные элитные семена или семена первой репродукции и гибридов первого поколения (в случае предоставления права получения субсидий элитсемхозу или семхозу) сводную заявку, сформированную на основании заявок сельскохозяйственных товаропроизводителей, поданных через элитно-семеноводческое или семеноводческое хозяйство, по форме, согласно приложению 11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