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ded4" w14:textId="c48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А-6/243. Зарегистрировано Департаментом юстиции Акмолинской области 13 июля 2017 года № 6016. Утратило силу постановлением акимата Акмолинской области от 20 сентября 2022 года № А-9/450.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предпринимательства" от 15 июня 2015 года № А-6/274 (зарегистрировано в Реестре государственной регистрации нормативных правовых актов № 4883, опубликовано 29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- 2020",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договор о предоставлении гранта (далее-договор),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представляет документы, указанные в пункте 9 Стандарта.";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выписка из протокола заседания Регионального координационного совета (далее-протокол),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актах № 11181)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(либо его представитель по доверенности) представляет документы, указанные в пункте 9 Стандарта.".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