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d4f4" w14:textId="97bd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в городах Кокшетау, Степногорск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марта 2017 года № А-3/122 и решение Акмолинского областного маслихата от 29 марта 2017 года № 6С-9-11. Зарегистрировано Департаментом юстиции Акмолинской области 3 мая 2017 года № 5932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 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21 декабря 2016 года,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в городе Кокшетау Акмолинской области улицу Дачная на улицу Каюма Мухамедханова, улицу ДСУ-15 на улицу Хамита Ергалиева, улицу Кирпичная на улицу Ынтымак, улицу Нефтебазовская на улицу Каукена Кенжетаева, улицу Пионерская на улицу Баубека Булкышева.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в городе Степногорск Акмолинской области проспект Лунный на проспект Тауелсиздик, улицу Ленина на проспект Республики, улицу Мира на улицу Бейбитшилик.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и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