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6904" w14:textId="f716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оказываемых в рамках государственных мер поддержки предпринимательства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декабря 2017 года № 431. Зарегистрирован в Министерстве юстиции Республики Казахстан 12 января 2018 года № 16221.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17.02.2023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оказываемых в рамках государственных мер поддержки предпринимательства за счет средств республиканского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Султанов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оказываемых в рамках государственных мер поддержки предпринимательства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национальной экономики РК от 17.02.2023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оказываемых в рамках государственных мер поддержки предпринимательства за счет средств республиканского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а также в целях определения стоимости оказания услуг в рамках государственных мер поддержки предпринимательства за счет средств республиканского бюджета.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предпринимательству (далее – уполномоченный орган) – государственный орган, осуществляющий руководство и межотраслевую координацию в области развития и поддержки частного предпринимательства;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услуга – деятельность, оказываемая в рамках государственных мер поддержки предпринимательства за счет средств республиканского бюджета (информационно-консультационные услуги, деловые консультационные услуги, услуги по продвижению и разработке продукции местного содержания, услуги по предоставлению сервисной поддержки ведения предпринимательской деятельности, услуги по обучению, повышению квалификации, налаживанию деловых связей);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оператор – организация, обеспечивающая координацию процесса оказания услуги в рамках Национального проекта по развитию предпринимательства на 2021-2025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операторские расходы – расходы оператора, необходимые для обеспечения координации процесса оказания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стоимости услуг, оказываемых в рамках государственных мер поддержки предпринимательства за счет средств республиканского бюджета (далее – услуги), учитывается при формировании бюджетной заявки за счет средств республиканского бюджета.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стоимости услуг, оказываемых в рамках государственных мер поддержки предпринимательства за счет средств республиканского бюджета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требованиями к определению стоимости услуг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достоверность, эффективность и обоснованность, выражающиеся в подтверждении расчетов стоимости услуг документами и (или) источниками информации расходов, необходимых для оказания услуг;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реалистичность, выражающаяся в соответствии ценовых предложений стоимости услуг рыночным ценам.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Основой для определения сметной стоимости услуг является прогнозный экономический эффект от реализации мероприятий.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определяется согласно смете статей расходов, предоставляемой оператором, которая включает в себя: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заработную плату работников оператора, включающую социальный налог и социальные отчисления в государственный фонд социального страхования (операторские расходы);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сторонних организаций и физических лиц оператором для оказания услуг;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арендную плату;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коммунальные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материалов;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командировочные расходы;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банковские услуги;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амортизационные начисления;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налоги и другие обязательные платежи в бюджет.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Заработная плата работников оператора предусматривает оплату труда, социальный налог, социальные отчисления в государственный фонд социального страхования, отчисления на обязательное социальное медицинское страхование в фонд социального медицинского страхования в соответствии с Законом Республики Казахстан "Об обязательном социальном медицинском страховании".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оплаты труда работников оператора, задействованных в реализации мероприятий, осуществляется пропорционально объему средств согласно заключенным договорам за счет бюджетных средств, но не выше средней заработной платы по месту (региону) реализации проекта согласно уровню образования и видам экономической деятельности и в соответствии с занимаемой должности.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Расходы по привлечению сторонних организаций и физических лиц предусматривают расходы на субподряд и оплату услуг физических лиц, привлекаемых по договорам возмездного оказания услуг.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Сторонние организации и физические лица, привлекаемые на субподряд, определяются оператором на конкурсной (тендерной) основе.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численности физических лиц, привлекаемых по договорам возмездного оказания услуг, в суммах расходов учитываются: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потребность в услугах;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трудоемкость услуги;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программных документов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государственных органов.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арендной платой отражаются расходы по аренде помещений для оказания услуг.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Коммунальные услуги включают в себя расходы на электроэнергию, отопление, водоснабжение, водоотведение и газ.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услуги связи включаются расходы по почтовой связи, интернет, телефонии (за исключением услуг сотовой связи).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стоимости приобретения материалов учитываются расходы на приобретение канцелярских и расходных материалов.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Командировочные расходы включают в себя расходы по командировкам внутри Республики Казахстан в соответствии с Правилами возмещения расходов на служебные командировки за счет бюджетных средств, в том числе в иностранные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 256.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операторских расходов работников, задействованных в реализации мероприятий, осуществляется пропорционально объему администрируемых сумм в соответствии с заключенными договорами за счет бюджетных средств.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стоимости услуги основывается на полном возмещении затрат на оказание платных образовательных услуг, при котором цена складывается на основе стоимости затраченных на ее осуществление ресурсов.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Смета статей расходов с детальными расчетами и обоснованиями по видам расходов предоставляется в уполномоченный орган оператором за подписью первого руководителя организации при формировании и уточнении республиканского бюджета.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течение 10 рабочих дней рассматривает представленную смету статей расходов на предмет соответствия основным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 в случае наличия замечаний, письменно возвращает смету статей расходов для доработки с указанием замечаний.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представляет в уполномоченный орган доработанную смету статьей расходов в течение 5 рабочих дней с даты получения оператором замечаний уполномоченного органа.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Стоимость услуги по регионам Республики Казахстан определяется в текущих ценах на основе расчетного метода согласно статье расходов с учетом планируемого общего количества получателей услуг и дней оказания услуг.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