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6bdc" w14:textId="d626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марта 2015 года № 118 "Об утверждении Правил выявления, учета, придания и лишения статуса памятников истории 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декабря 2017 года № 346. Зарегистрирован в Министерстве юстиции Республики Казахстан 12 января 2018 года № 16214. Утратил силу приказом Министра культуры и спорта Республики Казахстан от 15 апреля 2020 года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15.04.2020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марта 2015 года № 118 "Об утверждении Правил выявления, учета, придания и лишения статуса памятников истории и культуры" (зарегистрированный в Реестре государственной регистрации нормативных правовых актов под № 10992, опубликованный в информационно-правовой системе "Әділет" 5 июня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выявления, учета, придания и лишения статуса памятников истории и культуры,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памятники истории и культуры – отдельные постройки, здания, сооружения и ансамбли, историко-культурные ландшафты и другие достопримечательные места, созданные человеком или являющиеся совместным творением человека и природы, связанные с историческим прошлым народа, развитием общества и государства, включенные в Государственный список памятников истории и культуры.";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ходе рассмотрения документов уполномоченный орган осуществляет обеспечение проведения историко-культурной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историко-культурной экспертизы, утвержденными приказом Министра культуры и информации Республики Казахстан от 20 августа 2007 года № 219 (зарегистрированный в Реестре государственной регистрации нормативных правовых актов под № 4933, опубликованный в Собрании актов центральных исполнительных и иных государственных органов Республики Казахстан 2007 г., сентябрь-октябрь) (далее – Правила проведения экспертизы).";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основании заключения специальной комиссии о не придании статуса памятника республиканского значения уполномоченный орган направляет письмо в местный исполнительный орган с мотивированным ответом о невозможности придания статуса памятника республиканского значения.";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придания статуса памятника местного значения объекту историко-культурного наследия, включенного в список предварительного учета, местный исполнительный орган проводит историко-культурную экспертизу в соответствии с Правилами проведения экспертизы.";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Памятники археологии приобретают статус памятников истории и культуры с момента их выявления.";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Для лишения статуса памятника республиканского значения местный исполнительный орган направляет в уполномоченный орган письмо-ходатайство о лишении статуса памятника республиканского значения с приложением следующих документов: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и учетную карточку памятника истории и культуры;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охранное обязательство памятника истории и культуры.";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Для лишения статуса памятника местного значения местный исполнительный орган проводит историко-культурную экспертизу в соответствии с Правилами проведения экспертизы.".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