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b1b5" w14:textId="dc2b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численности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5 декабря 2017 года № 480. Зарегистрирован в Министерстве юстиции Республики Казахстан 25 декабря 2017 года № 16115.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численности животных.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правового обеспечения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480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численности животных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регулирования численности животных (далее – Правила), разработаны в соответствии с подпунктом 61)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(далее – Закон) и определяют порядок регулирования численности видов животных.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биологическое обоснование – научно обоснованное заключение на пользование животным миром, определение допустимого объема изъятия объектов животного мира, а также на деятельность, способную повлиять на объекты животного мира и среду их обитания;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в области охраны, воспроизводства и использования животного мира (далее – уполномоченный орган) – центральный исполнительный орган, осуществляющий руководство в области охраны, воспроизводства и использования животного мира, а также в пределах своих полномочий межотраслевую координацию.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численности видов животных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Регулирование численности видов животных осуществляется в целях: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охраны здоровья населения;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предотвращения заболеваний сельскохозяйственных и домашних животных;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предотвращения ущерба экономике;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сохранения биологического равновесия.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регулирования численности видов животных являются: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возникновение угрозы заражения или заболевания населения, сельскохозяйственных и домашних животных болезнями, переносчиками которых являются объекты животного мира;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возникновение угрозы значительного ущерба экономике;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сложившегося природного баланса животного мира в среде их обитания, приведшее к сокращению численности его отдельных видов и другим негативным последствиям;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и.о. Министра экологии и природных ресурсов РК от 22.10.2025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приказом и.о. Министра экологии и природных ресурсов РК от 22.10.2025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Регулирование численности видов животных проводится в соответствии с биологическим обоснованием.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биологического обоснования осуществляется соответствующими научными организациями, аккредитованными как субъекты научной и (или) научно-технической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биологического обоснования на пользование животным миром, утвержденными приказом Министра окружающей среды и водных ресурсов Республики Казахстан от 4 апреля 2014 года № 104-Ө (зарегистрирован в Реестре государственной регистрации нормативных правовых актов № 9307).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Регулированию численности подлежат виды животных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животных, численность которых подлежит регулированию в целях охраны здоровья населения, предохранения от заболеваний сельскохозяйственных и других домашних животных, предотвращения ущерба окружающей среде, предупреждения опасности нанесения существенного ущерба сельскохозяйственной деятельности утвержденных приказом Министра сельского хозяйства Республики Казахстан от 14 апреля 2010 года № 258 (зарегистрирован в Реестре государственной регистрации нормативных правовых актов № 6223).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