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5d1f" w14:textId="5875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7 апреля 2015 года № 314"Об утверждении Правил оказания медицинской помощи гражданам, свобода которых ограничена, а также лицам, отбывающим наказание по приговору суда в местах лишения свободы, помещенным в специальные учреждения"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 ноября 2017 года № 728. Зарегистрирован в Министерстве юстиции Республики Казахстан 30 ноября 2017 года № 16033. Утратил силу приказом Министра внутренних дел Республики Казахстан от 28 октября 2020 года № 745.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28.10.2020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апреля 2015 года № 314 "Об утверждении Правил оказания медицинской помощи гражданам, свобода которых ограничена, а также лицам, отбывающим наказание по приговору суда в местах лишения свободы, помещенным в специальные учреждения" (зарегистрирован в Реестре государственной регистрации нормативных правовых актов под № 11206, опубликован 28 июля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медицинской помощи гражданам, свобода которых ограничена, а также лицам, отбывающим наказание по приговору суда в местах лишения свободы, помещенным в специальные учреждения,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(Базылбеков А.Х.)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языках, заверенной гербовой печатью,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Министра внутренних дел Республики Казахстан Бисенкулова Б.Б. и Комитет уголовно-исполнительной системы Министерства внутренних дел Республики Казахстан (Базылбеков А.Х.).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 ноября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 ноября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 ноября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2017 года № 728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2015 года № 314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медицинской помощи гражданам, свобода которых ограничена, а также лицам, отбывающим наказание по приговору суда в местах лишения свободы, помещенным в специальные учреждения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медицинской помощи гражданам, свобода которых ограничена, а также лицам, отбывающим наказание по приговору суда в местах лишения свободы, помещенным в специальные учреждения (далее - Правила), разработаны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88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- Кодекс) и определяют порядок оказания медицинской помощи гражданам, свобода которых ограничена, а также отбывающим наказание по приговору суда в местах лишения свободы, помещенным в специальные учреждения.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учреждения - следственный изолятор (далее - СИ), изолятор временного содержания (далее - ИВС), приемник-распределитель (далее - ПР), специальный приемник (СПА);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учреждение уголовно-исполнительной (пенитенциарной) системы (далее - учреждение) - государственное учреждение, предназначенное для исполнения наказаний в виде лишения свободы, а также содержания осужденных к смертной казни;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врачебно-консультативная комиссия –комиссия, которая создается в медицинской организации, независимо от форм собственности и ведомственной принадлежности (далее - ВКК);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лекарственный формуляр организации здравоохранения – перечень лекарственных средств для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страхования, сформированный на основе казахстанского национального лекарственного формуляра и утвержденный руководителем организации здравоохранения в порядке, определяемом уполномоченным органом;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личная медицинская книжка (далее - медкнижка) - персональный документ, в который заносятся результаты обязательных медицинских осмотров с отметкой о допуске к работе;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принудительное лечение - лечение больного, осуществляемое на основании решения суда.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медицинской помощи гражданам, свобода которых ограничена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ИВС, ПР для лиц, не имеющих определенного места жительства и документов, СПА для содержания лиц, подвергнутых административному аресту, медицинские работники организуют и осуществляют медицинскую помощь содержащимся в них лицам, обеспечивают соблюдение в специальных учреждениях санитарно-эпидемиологических правил и гигиенических нормативов.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нуждающиеся в неотложной медицинской помощи, а также в обследовании и лечении по поводу онкологических, венерических заболеваний, ВИЧ-инфекции, туберкулеза, сахарного диабета и других заболеваний, при которых показаны непрерывное наблюдение и лечение, обеспечиваются необходимой специализированной медицинской помощью в соответствующих медицинских организациях системы здравоохранения Республики Казахстан (далее – медицинские организации).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Военнослужащим, содержащимся на гауптвахтах, медицинская помощь оказывается в порядке, предусмотренном уставом внутренней службы Вооруженных Сил, других войск и воинских формирований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2007 года № 364 "Об утверждении общевоинских уставов Вооруженных Сил, других войск и воинских формирований Республики Казахстан".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оказании медицинской помощи медицинские работники специальных учреждений руководствуются Кодексом, а также настоящими Правилами.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Методическое обеспечение деятельности специальных учреждений по вопросам лечебно-профилактической и санитарно-противоэпидемических и санитарно-профилактических мероприятий осуществляется структурным подразделением центрального исполнительного органа Республики Казахстан, возглавляющего единую систему органов внутренних дел (далее - органы внутренних дел), медицинскими службами департаментов органов внутренних дел (далее - медицинские службы), уполномоченным органом в области здравоохранения (далее - уполномоченный орган) и ведомством уполномоченного органа в сфере санитарно-эпидемиологического благополучия населения.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целью оказания медицинской помощи лицам, содержащимся в специальных учреждениях, функционирует специально оборудованный кабинет медицинского работника (далее - медицинский кабинет) или медицинский пункт.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Медицинский кабинет обеспечивается лекарственными средствами, изделиями медицинского назначения и медицинской техникой, дезинфицирующими средствами и моющими материалами.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Специальные учреждения представляют сведения по медицинскому обеспечению лиц, содержащихся в специальных учреждениях, в медицинскую службу.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Медицинские работники специальных учреждений осуществляют: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медицинской помощи лицам, содержащимся в специальных учреждениях;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противоэпидемического режима в помещениях специальных учреждений;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взаимодействия с медицинскими организациями местного органа государственного управления здравоохранением по вопросам медико-санитарного обеспечения лиц, содержащихся в специальных учреждениях.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оказании медицинской помощи лицам, содержащимся в специальных учреждениях, медицинские работники осуществляют: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инфекционных, венерических, кожных, психических, паразитарных и других опасных заболеваний, путем проведения медицинских осмотров: при поступлении, проведении ежедневных обходов, обращениях за медицинской помощью, убытии из специального учреждения;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первичной медико-санитарной помощи;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госпитализацию лиц, нуждающихся в стационарном лечении;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рекомендаций и назначений врачей-специалистов и консультантов;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 потребности в лекарственных препаратах, дезинфекционных средствах и медицинском оборудовании, представление в установленном порядке руководству специального учреждения соответствующих заявок об их приобретении, выполнение установленных правил их хранения, выдачи и учета;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соблюдения санитарных правил, гигиенических нормативов при размещении, организации питания, банно-прачечном обеспечении, санитарной обработке лиц, содержащихся в специальных учреждениях;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проведения санитарно-противоэпидемических и санитарно-профилактических мероприятий при выявлении инфекционных больных;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контроля за проведением дезинфекционных мероприятий;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проведения разъяснительной работы;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направление в группу санитарно-эпидемиологического надзора департаментов органов внутренних дел и ведомства уполномоченного органа в сфере санитарно-эпидемиологического благополучия населения экстренных извещений о выявлении инфекционных больных среди лиц, содержащихся в специальных учреждениях;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ведение медицинской документации в соответствии с формами первичной медицинской документации организаций здравоохранения,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исполняющим обязанности Министра здравоохранения Республики Казахстан от 23 ноября 2010 года № 907 (зарегистрирован в Реестре государственной регистрации нормативных правовых актов под № 6697) (далее – Приказ № 907).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течение первых суток пребывания в специальном учреждении медицинским работником проводится первичный профилактический медицинский осмотр всех вновь поступивших с целью выявления лиц с подозрением на инфекционные заболевания, представляющих опасность для окружающих и больных, нуждающихся в неотложной медицинской помощи. Прием проводится в присутствии представителя дежурного по специальному учреждению или службы контролеров.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обращается особое внимание на наличие проявлений кожных, венерических, психических заболеваний, пораженность педикулезом, чесоткой.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проводится медицинским работником в медицинском кабинете. Результаты осмотра регистрируются в журнале первичного опроса и регистрации оказания медицинской помощи лицам, содержащимся в специальных учреждениях (ИВС, ПР, СПА), по форме, согласно приложению 1 к настоящим Правилам (далее – журнал первичного опроса).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ходе осмотров проводятся: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жалоб на состояние здоровья, анамнез жизни и заболевания;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антропометрическое исследование (рост, масса тела);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измерение пульса, частоты сердечных сокращений, артериального давления и температуры тела;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состояния кожных покровов и видимых слизистых оболочек;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объективное обследование внутренних органов.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отсутствия медицинского работника, дежурный по специальному учреждению опрашивает вновь поступивших о состоянии их здоровья на предмет выявления нуждающихся в неотложной медицинской помощи, а также осуществляет наружный осмотр кожных покровов и волосистой части головы (туловища) на наличие признаков травмы, педикулеза, чесотки.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жалоб на плохое самочувствие или признаков заболевания (травмы) у вновь поступивших лиц, дежурный по специальному учреждению обеспечивает вызов бригады скорой медицинской помощи.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результатах опроса, заявленных жалобах на состояние здоровья и оказанной медицинской помощи производятся необходимые записи в журнале регистрации обращений в кабинет медицинского работника специального учреждения по форме, согласно приложению 2 к настоящим Правилам, который хранится в медицинском кабинете специального учреждения, а в период отсутствия медицинского работника - у дежурного по специальному учреждению.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медицинский работник организует проведение консультативной помощи больным врачами-специалистами медицинских организаций.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проведения осмотра лица, пораженные контагиозными кожными заболеваниями, моются отдельно от остальных и в последнюю очередь. Все находившиеся в контакте с ними лица осматриваются медицинским работником и направляются на дополнительную санитарную обработку.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 которых при осмотре выявлен педикулез, подвергаются санитарной обработке в санпропускнике с применением противопедикулезных препаратов.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Лица с подозрением на наличие инфекционного заболевания сразу после осмотра изолируются от здоровых и содержатся отдельно до установления диагноза.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каждом случае возникновения инфекционного заболевания медицинский работник докладывает руководителю специального учреждения с одновременным извещением руководителя медицинской службы.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каждый случай инфекционного заболевания (подозрения), пищевого отравления, необычную реакцию на прививку составляется экстренное извещение, которое в течение 12 часов высылается в подразделения санитарно-эпидемиологического надзора и территориальные подразделения ведомства уполномоченного органа в сфере санитарно-эпидемиологического благополучия населения.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выявлении в специальном учреждении больных с подозрением на наличие опасного инфекционного заболевания, а также лиц, нуждающихся в неотложной медицинской помощи, медицинский работник (в случае его отсутствия - дежурный по специальному учреждению) немедленно вызывает бригаду скорой медицинской помощи.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неотложных случаях, при наличии угрозы для жизни больного, при длительном отсутствии или невозможности прибытия бригады скорой медицинской помощи, дежурный по специальному учреждению принимает меры к срочной доставке больного в ближайшую медицинскую организацию.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Если по заключению медицинского работника специального учреждения или бригады скорой медицинской помощи больной нуждается в стационарном лечении, он направляется в медицинскую организацию.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Руководством медицинской организации для оказания необходимой медицинской помощи лицам, содержащимся в специальных учреждениях, в медицинской организации выделяются и соответствующим образом оборудуются отдельные специальные палаты.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Лица, заболевшие, но не подлежащие неотложной госпитализации, обеспечиваются необходимой амбулаторной медицинской помощью в период пребывания в специальном учреждении.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отсутствия в специальном учреждении медицинских работников, мероприятия по оказанию первой доврачебной помощи лицам, содержащимся в специальном учреждении, осуществляются сотрудниками данного учреждения.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дежурного по специальному учреждению находится аптечка для оказания первой доврачебной помощи.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целях выявления заболевших из числа лиц, содержащихся в специальном учреждении, медицинским работником производится ежедневный обход камер в сопровождении дежурного сотрудника.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Всем убывающим из ИВС для определения годности к конвоированию медицинским работником проводится обязательный медицинский осмотр. Результаты осмотра заносятся в журнал первичного опроса. Информация о наличии заболеваний, результатах проведенного медицинского обследования и оказанной медицинской помощи в период пребывания в ИВС заносится в карту медицинского осмотра по форме, согласно приложению 3 к настоящим Правилам и приобщается к личному делу.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заключению медицинского работника конвоированию не подлежат: больные в острой стадии заболевания, с инфекционными заболеваниями, пораженные педикулезом, чесоткой, не прошедшие установленный курс лечения, а также нетранспортабельные больные.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целях безопасности медицинских работников медицинской организации и бригад скорой медицинской помощи, администрация специальных учреждений организует их допуск к больному только в сопровождении дежурного по специальному учреждению, а в случае отсутствия дежурного по специальному учреждению - дежурного (помощника дежурного) по органу внутренних дел, при этом, предварительно изолировав лицо, нуждающееся в медицинской помощи, в камере либо в другом свободном помещении.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Медикаменты, назначаемые медицинскими работниками, хранятся в медицинском кабинете и принимаются больными только в присутствии медицинского работника или дежурного сотрудника.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тяжкого заболевания либо смерти содержащегося лица, администрация специального учреждения незамедлительно сообщает об этом его близким родственникам и надзирающему прокурору.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Привлечение медицинского работника специального учреждения к выполнению работ, не связанных с медико-санитарным обеспечением, не допускается.</w:t>
      </w:r>
    </w:p>
    <w:bookmarkEnd w:id="77"/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медицинской помощи лицам, отбывающим наказание по приговору суда в местах лишения свободы и помещенным в специальные учреждения 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1.Основные положения оказания медицинской помощи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Лицам, содержащимся в учреждениях, СИ, медицинское обеспечение осуществляют лечебно-профилактические учреждения (далее - ЛПУ): соматические, психиатрические и противотуберкулезные больницы, медицинские части, медицинские пункты (далее - медпункты). Дом ребенка реализует мероприятия, связанные с охраной материнства и детства.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Принудительное лечение осужденных, больных алкоголизмом, наркоманией и токсикоманией, осуществляется медицинской частью учреждений.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Лицам, содержащимся в учреждениях, СИ, в том числе иностранцам и лицам без гражданства, медицинская помощь оказывается по видам и формам медицинской помощи, согласно утвержденным стандартам в области здравоохранения.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лекарственными средствами осуществляется в соответствии с лекарственным формуляром, утвержденным руководителем лечебно-профилактического учреждения и согласованным медицинской службой территориального органа уголовно-исполнительной системы (далее – УИС).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средства, поступившие для оказания скорой, стационарной и стационарозамещающей помощи в учреждения, СИ помечаются специальным штампом с указанием наименования учреждения, его адреса и пометкой "Бесплатно".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Вне учреждениях, СИ медицинская помощь оказывается в рамках гарантированного объема бесплатной медицинской помощи и в системе обязательного социального медицинского страхования.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состоящие на диспансерном учете, обеспечиваются лекарственными средствами и изделиями медицинского назначения в рамках гарантированного объема бесплатной медицинской помощи и в системе обязательного социального медицинского страхования согласно законодательства Республики Казахстан.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осужденные оплачивают предоставляемые по их желанию лечебно-профилактические и иные дополнительные услуги.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медицинские услуги сверх гарантированного объема бесплатной медицинской помощи и медицинской помощи в системе обязательного социального медицинского страхования, в том числе плановая стоматологическая помощь (ортодонтическая и ортопедическая) осужденным оказываются за счет собственных средств в условиях ЛПУ УИС с привлечением специалистов других медицинских организаций независимо от форм собственности.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случаях, требующих оказания специализированной стационарной помощи, больные, содержащиеся в учреждении, СИ, направляются в субъекты здравоохранения, где выделяются изолированные палаты, оборудованные разборными средствами охраны.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соответствии с подпунктом 4) частью девятой </w:t>
      </w:r>
      <w:r>
        <w:rPr>
          <w:rFonts w:ascii="Times New Roman"/>
          <w:b w:val="false"/>
          <w:i w:val="false"/>
          <w:color w:val="000000"/>
          <w:sz w:val="28"/>
        </w:rPr>
        <w:t>статьи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на лицах, отбывающих наказание в местах лишения свободы, и лицах, содержащихся в ИВС и в СИ, запрещается проведение клинических исследований медицинских технологий, фармакологических и лекарственных средств.</w:t>
      </w:r>
    </w:p>
    <w:bookmarkEnd w:id="90"/>
    <w:bookmarkStart w:name="z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первичной медико-санитарной и консультативно-диагностической помощи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 прибытию в СИ всем поступившим (в том числе и следующим транзитом) проводится первичный медицинский осмотр с целью выявления лиц, представляющих эпидемическую опасность для окружающих и больных, нуждающихся в неотложной медицинской помощи.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обращается особое внимание на наличие наружных проявлений кожных, венерических, инфекционных и других заболеваний, пораженность педикулезом. Эта работа проводится до направления вновь прибывших в общие помещения.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производит врач или фельдшер в специально оборудованном медицинском кабинете сборного отделения учреждений. Комната оснащается тонометром, фонендоскопом, термометрами, шпателями для осмотра ротовой полости, рефлектором, весами, ростомером.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каждого содержащегося в СИ заполняется медицинская карта амбулаторного пациента по форме 025/у,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Всем убывающим из СИ (в том числе и транзитным) проводится врачебный или фельдшерский медицинский осмотр. К перевозке не допускаются больные в острой стадии заболевания, больные инфекционными (кроме туберкулеза) и венерическими заболеваниями, пораженные педикулезом, чесоткой, не прошедшие установленный курс лечения, нетранспортабельные больные.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завершению осмотра дается заключение в произвольной форме с отметкой в медицинской карте амбулаторного пациента о состоянии здоровья каждого убывающего, возможности его следования.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работник, проводивший осмотр, ставит свою подпись с указанием фамилии и инициалов под заключением.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Лица с инфекционными заболеваниями или с подозрением на них сразу после осмотра изолируются от здоровых. Первичная санитарная обработка этих лиц осуществляется в последнюю очередь с обязательной дезинфекцией одежды и личных вещей, после чего они направляются в специально выделенные камеры, где им проводятся соответствующее обследование с диагностической целью и, при необходимости, лечение. 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Согласно штатного расписания, по решению руководителя медицинской части, врачи-специалисты привлекаются к проведению осмотров всех прибывших.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Осужденные, прибывшие в учреждение, помещаются в карантинное отделение на срок до пятнадцати суток. Все прибывшие лица фиксируются в журнале приема этапа по форме, согласно приложению 4 к настоящим Правилам.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первые две недели по прибытию в учреждение осужденные проходят в условиях карантинного отделения врачебный осмотр с целью выявления имеющихся заболеваний, оценки физического состояния, предварительного определения степени утраты трудоспособности. За время нахождения в карантинном отделении все осужденные проходят в обязательном порядке флюорографическое обследование, исследование крови на микрореакцию и ВИЧ.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течение срока карантина осужденные содержатся в изолированных помещениях. В случае появления среди них инфекционного больного, срок карантина исчисляется с момента изоляции последнего инфекционного больного.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проведении медицинского осмотра больного врач выясняет жалобы, изучает анамнез заболевания и жизни, данные о перенесенных заболеваниях, травмах, операциях, проводит внешний осмотр с целью обнаружения телесных повреждений, проводит всестороннее объективное обследование, используя общепринятые методы осмотра, в том числе пальпацию, перкуссию, аускультацию, при наличии показаний назначает дополнительные методы обследования.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Дальнейшее медицинское наблюдение за состоянием здоровья осужденных осуществляется во время профилактических медицинских осмотров, амбулаторных обращений в медицинскую часть, диспансерного наблюдения за лицами, имеющими хронические заболевания, по примерной схеме динамического наблюдения за больными терапевтического профиля, согласно приложению 5 к настоящим Правилам, примерной схеме наблюдения за наркологическими больными, согласно приложению 6 к настоящим Правилам, примерной схеме наблюдения при кишечных инфекционных заболеваниях согласно приложению 7 к настоящим Правилам (далее - схемы).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Перед помещением лиц, содержащихся в учреждении в дисциплинарный изолятор, одиночную камеру, помещение временной изоляции для несовершеннолетних производится медицинский осмотр для определения возможности их содержания в перечисленных помещениях. Письменное заключение врача, (фельдшера) о возможности или невозможности их водворения по состоянию здоровья оформляется в виде справки о состоянии здоровья согласно приложению 8 к настоящим Правилам. При невозможности проведения осмотра лиц, содержащихся в учреждении, а также, при отсутствии видимых признаков опасного заболевания, отравления, травмы они помещаются в дисциплинарный изолятор, одиночную камеру, помещение временной изоляции для несовершеннолетних с обязательным медицинским осмотром в течение суток с момента водворения.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При убытии из учреждения (перевод, освобождение, направление на лечение, убытие к основному месту отбывания наказания и прочее) осужденные проходят обязательный медицинский осмотр. 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Время для амбулаторного приема в медицинских частях осужденных устанавливается распорядком дня учреждения, СИ.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Амбулаторный прием в медицинской части проводится согласно графику приема амбулаторных больных. В учреждениях для каждого отряда, смены или нескольких отрядов выделяется время амбулаторного приема. В учреждениях полной и чрезвычайной безопасности амбулаторный прием проводится врачами (фельдшерами) в режимных корпусах в специально оборудованных помещениях по предварительной записи, произведенной фельдшером (в исключительных случаях - старшим по корпусу).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СИ, в учреждениях чрезвычайной и полной безопасности больные выводятся на прием к врачу (фельдшеру) или выполнение процедур покамерно, индивидуально или группами по три-пять человек.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каждом отряде учреждения заводится журнал предварительной записи на прием к врачу по форме, согласно приложению 9 к настоящим Правилам, который ведет начальник отряда. В СИ журнал ведет фельдшер корпуса. Журнал предварительной записи перед началом амбулаторного приема передается в медицинскую часть. После приема журнал возвращается указанным лицам.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без записи в журнале проводится только в экстренных случаях.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СИ, в учреждениях чрезвычайной и полной безопасности фельдшер, совместно со старшим по корпусу, ежедневно проверяет санитарное состояние камер, путем обхода их после вывода лиц, содержащихся в учреждении, СИ на прогулку или санитарную обработку.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неотложной медицинской помощи лицо, нуждающееся в ней, выводится в корпусную амбулаторию. Фельдшер делает соответствующие назначения в установленном для него объеме или производит запись больных на прием к врачу.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Лицам, содержащимся в дисциплинарных изоляторах, а также в одиночных камерах СИ, учреждений чрезвычайной и полной безопасности, медицинская помощь оказывается на месте медицинскими работниками при ежедневной проверке санитарного состояния этих помещений, результаты которой регистрируются в журнале оказания медицинской помощи в помещениях дисциплинарных изоляторов по форме, согласно приложению 10 к настоящим Правилам. В случаях, когда отмечается тяжелое состояние здоровья лиц, содержащихся в указанных помещениях, медицинский работник принимает меры к срочному переводу таких лиц в медицинскую часть. 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Медицинский работник до начала амбулаторного приема подбирает медицинские карты амбулаторного пациента из числа записанных в журнале предварительной записи на прием к врачу. Кратко опрашивает больных для выяснения их жалоб, производит сбор анамнестических данных; антропометрические измерения (рост, масса тела); измерение артериального давления и определяет очередность их направления к врачу.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работник при проведении сортировки особое внимание обращает на больных с повышенной температурой тела, острыми болями в области живота, приступами стенокардии, желтухой и выраженной общей слабостью.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После осмотра больного врач кратко и разборчиво заносит в медицинскую карту амбулаторного пациента по форме 025/у,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, дату приема, жалобы, данные объективного обследования, диагноз, назначения, делает заключение о необходимости освобождения от работы и подписывается с указанием фамилии, имени, отчества (при его наличии).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сложных случаях установления и дифференциации диагноза заболевания и выработки тактики лечения больные осматриваются комиссионно или направляются на консультацию к врачам-специалистам. 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консультации привлекаются врачи-специалисты ЛПУ, а также врачи-специалисты медицинских организаций. 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журнале предварительной записи на амбулаторный прием врач или фельдшер записывает диагноз, заключение об освобождении от работы или нарядов, дату повторной явки к врачу.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Справка в произвольной форме на частичное или полное освобождение от нарядов и работы дается врачом, а в случае отсутствия врача - фельдшером не более чем на трое суток. Продление освобождения осуществляется ВКК. Состав ВКК утверждается начальником учреждения, в состав входят председатель, члены комиссии и секретарь не имеющий право голоса. Заключения ВКК фиксируются в журнале проведения врачебно-консультативной комиссии (ВКК) по форме, согласно приложению 11 к настоящим Правилам.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амбулаторно освобожденных лиц, медицинская часть передает дежурному помощнику руководителя учреждения.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медицинской карте амбулаторного пациента делаются записи обо всех медицинских осмотрах медицинскими работниками, назначениях и манипуляциях, независимо от места их проведения (дисциплинарные изоляторы, одиночные камеры, помещение временной изоляции для несовершеннолетних).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Медицинские карты амбулаторного пациента, справки об освобождении от работы, листы назначений, другие медицинские документы на руки больному не выдаются. Хранятся в алфавитном порядке или по подразделениям в медицинской части, в шкафах в закрывающихся на замок помещениях, которые опечатываются. Вместе с медицинскими картами амбулаторного пациента хранятся журналы регистрации амбулаторных больных.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Медикаменты больному на руки не выдаются, прием лекарственных средств производится в присутствии медицинского работника.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могут составлять ненаркотические препараты, назначаемые при заболеваниях, нуждающихся в непрерывном поддерживающем лечении (ишемическая болезнь сердца со стенокардией напряжения и покоя, гипертоническая болезнь со стойким повышением артериального давления, сахарный диабет, бронхиальная астма). Решение вопроса о выделении этих препаратов на сутки приема на руки больному, принимается руководителем медицинской части в индивидуальном порядке, в соответствии с назначением врача, оформляется специальное разрешение, утверждаемое руководителем учреждения, СИ и передается в дежурную часть.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Лечебные процедуры амбулаторным больным проводятся медицинской частью в течение дня в установленные часы.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направлении больного на рентгенологическое, лабораторное и другое исследование, на прием к специалисту, а также на процедуры, которые невозможно выполнить в медицинской части, медицинскую карту амбулаторного пациента выдают лицу, сопровождающему больного.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медицинской карте амбулаторного пациента указываются данные проведенные в медицинской части обследований, предполагаемый диагноз и причины направления.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Амбулаторное лечение, оказываемое больным, содержащимся в учреждении, СИ проводится в соответствии с протоколами диагностики и лечения.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Амбулаторному лечению подлежат больные в учреждении, СИ, не требующие по характеру заболевания (травмы) сложных методов диагностики и лечения (ушибы, дистрозии, абсцессы поверхностные и прочее). Объем диагностических мероприятий в отношении хирургических больных определяется возможностью обеспечить в условиях медицинской части лабораторное, рентгенологическое и другие специальные методы исследования.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Осужденные, содержащиеся в учреждении и СИ, для получения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страхования, прикрепляются к субъектам здравоохранения, оказывающих первичную медико-санитарную помощь по месту дислокации учреждения.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Для своевременного прикрепления к субъектам здравоохранения о каждом случае прибытия осужденного в учреждение, к субъекту здравоохранения направляется информация о нем.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Профилактический медицинский осмотр проводится один раз в год. Осужденные, содержащиеся в учреждениях чрезвычайной или полной безопасности (при камерном содержании), и несовершеннолетние в учреждениях средней безопасности для содержания несовершеннолетних подлежат осмотру два раза в год. 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График проведения профилактических медицинских осмотров утверждается руководителем учреждения, СИ. В соответствии с графиком, руководитель медицинской части организует осмотр лиц, содержащихся в учреждениях силами врачей ЛПУ УИС с привлечением специалистов субъектов здравоохранения.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Прибытие лиц, содержащихся в учреждении, СИ, в медицинскую часть обеспечивает начальник отряда, либо старший по корпусу. 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В ходе медицинских осмотров проводится: сбор анамнестических данных, антропометрическое исследование (рост, масса тела), гинекологический осмотр женщин с взятием мазка для цитологического исследования, определение остроты зрения и слуха, анализ крови (определение скорости оседания эритроцитов (далее - СОЭ), гемоглобина, лейкоцитов, сахар крови по показаниям), исследование общего анализа мочи, электрокардиография (далее - ЭКГ) (с 15 лет - 1 раз в 3 года, с 30 лет - ежегодно), флюорография (рентгенография) органов грудной клетки - 2 раза в год, женщинам - пальпаторное исследование молочных желез, пальцевое исследование прямой кишки, осмотр врачом-терапевтом, фтизиатром, психиатром, стоматологом (зубным врачом), осмотр врачами других специальностей (по показаниям). 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профилактического осмотра вносятся в медицинскую карту амбулаторного пациента.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Медицинское обеспечение осуществляется путем: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медицинского осмотра при поступлении лиц, содержащихся в учреждении, СИ с целью выявления инфекционных, паразитарных и других острых заболеваний;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предварительного и периодического медицинского осмотра при направлении на работу, с целью предотвращения инфекционных и паразитарных заболеваний;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медицинских осмотров: ежегодных профилактических, целевых, при убытии из учреждения, с целью обеспечения динамического наблюдения за состоянием здоровья, своевременного установления начальных признаков заболеваний, предупреждения и нераспространения общих, инфекционных и паразитарных заболеваний;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диспансерного наблюдения за больными с нозологическими формами по схемам согласно приложениям 5, 6, 7 к настоящим Правилам;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систематической проверки выполнения рекомендаций ВКК по правильному трудоиспользованию инвалидов и лиц с ограниченной трудоспособностью, а также рекомендаций ЛПУ по проведению лечебно-профилактических мероприятий среди хронических больных.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В целях охраны здоровья осужденных, предотвращения инфекционных и паразитарных заболеваний необходимо проводить обязательные периодические медицинские осмотры лиц, направляемых для работы на объекты питания, водоснабжения, в медицинские части, больницы, родильные отделения, Дома ребенка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обязательных медицинских осмотров, утвержденных приказом исполняющим обязанности Министра национальной экономики Республики Казахстан от 24 февраля 2015 года № 128 (зарегистрирован в Реестре государственной регистрации нормативных правовых актов под № 10634).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На каждого работника, подлежащего медицинскому осмотру, заводится медкнижка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февраля 2015 года № 126 (зарегистрирован в Реестре государственной регистрации нормативных правовых актов под № 10638).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лицами, направляемыми на работу по хозяйственному обслуживанию, проводятся специальные занятия по санитарно-техническому минимуму со сдачей зачетов, о чем делается соответствующая запись в медкнижке.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к работе выдает организация, имеющая лицензию на медицинскую деятельность - экспертиза профессиональной пригодности, по прикреплению места дислокации учреждения, СИ.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выделяемые на временную работу на пищеблок (суточный наряд), подвергаются телесному осмотру и выполняют работу, не связанную с приготовлением и раздачей пищи, мытьем столовой и кухонной посуды, инвентаря и оборудования.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Осужденные, занятые на вредных производствах, подлежат периодическим медицинским осмотрам.</w:t>
      </w:r>
    </w:p>
    <w:bookmarkEnd w:id="151"/>
    <w:bookmarkStart w:name="z16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Организация лечебно-профилактической помощи в учреждениях средней безопасности для содержания несовершеннолетних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период пребывания в СИ несовершеннолетние подвергаются обследованию на дифтерийное носительство и гельминтоносительство. При положительных результатах бактериологического исследования в отношении бактериовыделителей проводится полный комплекс лечебно-профилактических и санитарно-противоэпидемических и санитарно-профилактических мероприятий. Несовершеннолетним, у которых выявлены гельминты, проводится дегельминтизация, которая прерывается при этапировании и завершается в учреждении. По показаниям осуществляются прививки вакциной АДС-М.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Профилактическое обследование органов грудной клетки у несовершеннолетних проводится флюорографическим методом с 15 лет и старше. Детям до 14 лет ежегодно проводится постановка пробы Манту.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71. Руководитель медицинской части, входящий в состав комиссии, принимающий вновь поступающих осужденных несовершеннолетних, выдает рекомендации по рациональному трудоустройству, направлению на профессиональное и общеобразовательное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Одновременно выявляются лица, нуждающиеся в лечении и психопрофилактике у врача-психиатра или воспитательно-психологическом воздействии психолога совместно с воспитателем.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72. Два раза в год всем осужденным несовершеннолетним учреждения проводят углубленные врачебные осмотры с антропометрическими измерениями, взвешиванием и лабораторными исследованиями, а также флюорографическим обследованием. На основании данных о состоянии здоровья и физической подготовленности несовершеннолетних распределяют для занятий физической культурой на группы: основную, подготовительную, специальную и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73. Медицинские работники учреждения проводят отбор осужденных несовершеннолетних, нуждающихся по состоянию здоровья в оздоровительном режиме, медицинском наблюдении и усиленном питании, в оздоровительные группы, создаваемые при стационарах медицинских частей.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оздоровительные группы направляются несовершеннолетние: физически ослабленные и имеющие вес ниже нормы, перенесшие различные тяжелые заболевания, травмы, хирургические операции; имеющие отклонения в состоянии здоровья стойкого характера, отнесенные к специальной группе учета и подлежащие постоянному диспансерному наблюдению. Срок пребывания в оздоровительной группе определяется врачом и составляет до тридцати рабочих дней. При наличии медицинских показаний срок пребывания продлевается. На этот период осужденные несовершеннолетние содержатся в стационаре медицинской части. Режим дня несовершеннолетним оздоровительной группы определяет руководитель медицинской части. Они могут посещать школу, а трудовое использование их осуществляется по типу трудовой терапии. Проводятся занятия по лечебной и физической культуре под контролем медицинского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медицинских картах амбулаторного пациента этой категории лиц производятся соответствующие записи, отражающие контроль веса, режим дня, медикаментозную и витаминотерапию, лечебную физкультуру, трудовое использование.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74. Для оказания специализированной медико-санитарной помощи осужденным несовершеннолетним проводятся: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закрепление учреждений средней безопасности для содержания несовершеннолетних по территориальности к областным, городским, центральным районным больницам для оказания квалифицированной консультативной и стационарной медицинской помощи осужденным несовершеннолетним;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оказание уполномоченным органом практической помощи в проведении два раз в год профилактических медицинских осмотров несовершеннолетних осужденных врачами-специалистами: отоларингологом, окулистом, невропатологом, хирургом, стоматологом, психиатром с выполнением необходимых лабораторных и функциональных исследований, а также двукратного флюорографического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уполномоченным органом оказания консультативной и методической помощи в организации и осуществления диспансерного наблюдения за лицами с выявленными заболеваниями, обеспечение им лечебно-профилактических мероприятий в полном объеме, с участием врачей-специалистов: дерматовенеролога, фтизиатра, а также нарколога для проведения принудительного лечения подростков, больных хроническим алкоголизмом и наркоманией;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оказание практической помощи в организации и проведении противоэпидемических мероприятий по местонахождению в учреждениях средней безопасности для содержания несовершеннолетних.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75. Амбулаторно-поликлиническая, стационарная и стационарозамещающая помощь осужденным несовершеннолетним оказывается в соответствии с перечнем гарантированного объема бесплатной медицинской помощи и медицинской помощи в системе обязательного социального медицинского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76. Все осужденные несовершеннолетние подлежат консультации врачом-психиатром во время пребывания в карантине.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Лечение больных наркоманией в условиях учреждения средней безопасности для содержания несовершеннолетних, сочетается с трудовым процессом, обучением в общеобразовательной школе под руководством персонала, подготовленного к работе и общению с наркоманами.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Вся работа с этой категорией осужденных несовершеннолетних проводится врачом-психиатром в тесном взаимодействии с воспитателем и психологом. Ими организуются комплексные мероприятия по пропаганде среди несовершеннолетних трезвого образа жизни, вредных последствий наркомании и путей ее профилактики.</w:t>
      </w:r>
    </w:p>
    <w:bookmarkEnd w:id="153"/>
    <w:bookmarkStart w:name="z17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Организация медицинской помощи женщинам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Задачами медицинской части учреждения по медицинскому обеспечению женщин являются:</w:t>
      </w:r>
    </w:p>
    <w:bookmarkEnd w:id="155"/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 осложнений беременности, родов и послеродового периода;</w:t>
      </w:r>
    </w:p>
    <w:bookmarkEnd w:id="156"/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антенатальная (внутриутробная) охрана плода;</w:t>
      </w:r>
    </w:p>
    <w:bookmarkEnd w:id="157"/>
    <w:bookmarkStart w:name="z1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профилактика и лечение гинекологических заболеваний.</w:t>
      </w:r>
    </w:p>
    <w:bookmarkEnd w:id="158"/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Медицинская часть учреждения осуществляет:</w:t>
      </w:r>
    </w:p>
    <w:bookmarkEnd w:id="159"/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диспансерное наблюдение за женщинами с гинекологическими заболеваниями и беременными женщинами;</w:t>
      </w:r>
    </w:p>
    <w:bookmarkEnd w:id="160"/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психопрофилактическую подготовку к родам;</w:t>
      </w:r>
    </w:p>
    <w:bookmarkEnd w:id="161"/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работы "школы матерей";</w:t>
      </w:r>
    </w:p>
    <w:bookmarkEnd w:id="162"/>
    <w:bookmarkStart w:name="z1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санитарно-просветительную работу.</w:t>
      </w:r>
    </w:p>
    <w:bookmarkEnd w:id="163"/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часть учреждения контролирует:</w:t>
      </w:r>
    </w:p>
    <w:bookmarkEnd w:id="164"/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трудового использования женщин (освобождение беременных и кормящих матерей от ночных и сверхурочных работ, работ на вредном производстве и в выходные дни на сроки, предусмотренные трудовым законодательством);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 санитарное состояние комнат гигиены, обеспечение их типовым оборудованием;</w:t>
      </w:r>
    </w:p>
    <w:bookmarkEnd w:id="166"/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питание беременных женщин и кормящих матерей.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Родовспоможение беременным женщинам, содержащимся в СИ, оказывается в родильных домах медицинских организаций по месторасположению СИ. Перед выпиской из родильного отделения женщинам в послеродовом периоде проводят флюорографическое обследование, с целью своевременного выявления больных туберкулезом.</w:t>
      </w:r>
    </w:p>
    <w:bookmarkEnd w:id="168"/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Родильные отделения организуются при женских учреждениях, имеющих Дома ребенка, и являются составной частью медицинских частей. Родовспоможение беременных женщин, содержащихся в учреждении, осуществляется в родильных домах медицинских организаций.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Все беременные подлежат диспансерному наблюдению. Беременные с акушерской патологией или экстрагенитальными заболеваниями выделяются в группы "риска".</w:t>
      </w:r>
    </w:p>
    <w:bookmarkEnd w:id="170"/>
    <w:bookmarkStart w:name="z1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первичном медицинском осмотре беременной:</w:t>
      </w:r>
    </w:p>
    <w:bookmarkEnd w:id="171"/>
    <w:bookmarkStart w:name="z19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собирают анамнез, обращая внимание на характер секреторной, менструальной функции, течение и исход предыдущих беременностей и родов;</w:t>
      </w:r>
    </w:p>
    <w:bookmarkEnd w:id="172"/>
    <w:bookmarkStart w:name="z19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производят общее и специальное акушерское обследование, включая ультразвуковое, измеряют вес и артериальное давление;</w:t>
      </w:r>
    </w:p>
    <w:bookmarkEnd w:id="173"/>
    <w:bookmarkStart w:name="z19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проводят лабораторные исследования (общий анализ крови, мочи, реакцию Вассермана в первой и второй половине беременности, определение группы и резус-принадлежности крови, исследование влагалищных выделений);</w:t>
      </w:r>
    </w:p>
    <w:bookmarkEnd w:id="174"/>
    <w:bookmarkStart w:name="z19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 осмотр терапевтом и стоматологом.</w:t>
      </w:r>
    </w:p>
    <w:bookmarkEnd w:id="175"/>
    <w:bookmarkStart w:name="z20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отягощенном акушерском анамнезе беременная обследуется на токсоплазмоз, по показаниям осматривается врачами-специалистами.</w:t>
      </w:r>
    </w:p>
    <w:bookmarkEnd w:id="176"/>
    <w:bookmarkStart w:name="z20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Посещения к врачу акушеру-гинекологу назначаются:</w:t>
      </w:r>
    </w:p>
    <w:bookmarkEnd w:id="177"/>
    <w:bookmarkStart w:name="z20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I половина беременности - 1 раз в месяц; </w:t>
      </w:r>
    </w:p>
    <w:bookmarkEnd w:id="178"/>
    <w:bookmarkStart w:name="z20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II половина беременности до 30 недель - 2 раза в месяц;</w:t>
      </w:r>
    </w:p>
    <w:bookmarkEnd w:id="179"/>
    <w:bookmarkStart w:name="z20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30 недель беременности еженедельно; </w:t>
      </w:r>
    </w:p>
    <w:bookmarkEnd w:id="180"/>
    <w:bookmarkStart w:name="z20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отягощенном акушерском анамнезе, заболевании женщины или патологическом течении настоящей беременности (не требующей госпитализации) частота осмотров решается индивидуально, лабораторные исследования проводят по мере необходимости и в большем объеме.</w:t>
      </w:r>
    </w:p>
    <w:bookmarkEnd w:id="181"/>
    <w:bookmarkStart w:name="z20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установления беременности женщина переводится на более легкую работу, с ней проводятся:</w:t>
      </w:r>
    </w:p>
    <w:bookmarkEnd w:id="182"/>
    <w:bookmarkStart w:name="z20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разъяснительная беседа о соблюдении правил личной гигиены, режима труда и отдыха, о значимости проведения профилактических прививок, включая туберкулез;</w:t>
      </w:r>
    </w:p>
    <w:bookmarkEnd w:id="183"/>
    <w:bookmarkStart w:name="z20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физическая подготовка групповым методом по специальному комплексу упражнений;</w:t>
      </w:r>
    </w:p>
    <w:bookmarkEnd w:id="184"/>
    <w:bookmarkStart w:name="z20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занятия с больными беременными (при заболеваниях сердца, сосудов, при токсикозах беременности) в индивидуальном порядке;</w:t>
      </w:r>
    </w:p>
    <w:bookmarkEnd w:id="185"/>
    <w:bookmarkStart w:name="z21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психопрофилактическая подготовка к родам - еженедельно (6 занятий);</w:t>
      </w:r>
    </w:p>
    <w:bookmarkEnd w:id="186"/>
    <w:bookmarkStart w:name="z21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14-16 недель беременности обучение в "школе матерей".</w:t>
      </w:r>
    </w:p>
    <w:bookmarkEnd w:id="187"/>
    <w:bookmarkStart w:name="z2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госпитализации в медицинские организации для обследования и лечения подлежат женщины:</w:t>
      </w:r>
    </w:p>
    <w:bookmarkEnd w:id="188"/>
    <w:bookmarkStart w:name="z21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патологическом течении беременности (тяжелые формы токсикоза, угрожающий выкидыш, водянка беременных, нефропатия, преэклампсия, кровотечение из половых путей, резус-конфликтная беременность, угроза наступления преждевременных родов);</w:t>
      </w:r>
    </w:p>
    <w:bookmarkEnd w:id="189"/>
    <w:bookmarkStart w:name="z21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экстрагенитальных заболеваниях (пороки сердца, гипертоническая болезнь, гипертиреоз, диабет, анемия, лейкоз, цистит);</w:t>
      </w:r>
    </w:p>
    <w:bookmarkEnd w:id="190"/>
    <w:bookmarkStart w:name="z21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практически здоровые женщины, у которых течение родов осложняется (рубец на матке, поперечное или косое положение плода, многоплодная беременность, внутриутробная смерть плода, миома матки);</w:t>
      </w:r>
    </w:p>
    <w:bookmarkEnd w:id="191"/>
    <w:bookmarkStart w:name="z21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невозможности в амбулаторных условиях уточнить диагноз заболевания, осложнения.</w:t>
      </w:r>
    </w:p>
    <w:bookmarkEnd w:id="192"/>
    <w:bookmarkStart w:name="z21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После выписки из медицинской организации медицинские осмотры производятся:</w:t>
      </w:r>
    </w:p>
    <w:bookmarkEnd w:id="193"/>
    <w:bookmarkStart w:name="z2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медицинский осмотр - через 7-10 дней;</w:t>
      </w:r>
    </w:p>
    <w:bookmarkEnd w:id="194"/>
    <w:bookmarkStart w:name="z2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медицинский осмотр - через 1 месяц;</w:t>
      </w:r>
    </w:p>
    <w:bookmarkEnd w:id="195"/>
    <w:bookmarkStart w:name="z2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медицинский осмотр - через 2 месяца.</w:t>
      </w:r>
    </w:p>
    <w:bookmarkEnd w:id="196"/>
    <w:bookmarkStart w:name="z22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первом медицинском осмотре изучается выписка из медицинской организации, выявляются жалобы, влагалищное исследование производится по показаниям. Проводится беседа о соблюдении правил личной гигиены. Консультативные осмотры врачами-специалистами назначаются в случае необходимости.</w:t>
      </w:r>
    </w:p>
    <w:bookmarkEnd w:id="197"/>
    <w:bookmarkStart w:name="z22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втором - выявляются жалобы, назначаются лабораторные исследования по показаниям.</w:t>
      </w:r>
    </w:p>
    <w:bookmarkEnd w:id="198"/>
    <w:bookmarkStart w:name="z22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физиологическом течении послеродового периода после третьего осмотра женщину с диспансерного учета снимают.</w:t>
      </w:r>
    </w:p>
    <w:bookmarkEnd w:id="199"/>
    <w:bookmarkStart w:name="z22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состоянием здоровья родильницы наблюдает врач акушер-гинеколог, а за развитием новорожденного - врач-педиатр.</w:t>
      </w:r>
    </w:p>
    <w:bookmarkEnd w:id="200"/>
    <w:bookmarkStart w:name="z22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Выявление гинекологических заболеваний осуществляется при обращении к врачу акушеру-гинекологу с различными жалобами и при проведении ежегодных профилактических осмотров.</w:t>
      </w:r>
    </w:p>
    <w:bookmarkEnd w:id="201"/>
    <w:bookmarkStart w:name="z22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Медицинскому осмотру подлежат все женщины, находящиеся в учреждении, которые осматриваются врачом акушером-гинекологом не менее 1 раза в год.</w:t>
      </w:r>
    </w:p>
    <w:bookmarkEnd w:id="202"/>
    <w:bookmarkStart w:name="z22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заболеваний (или подозрении на их наличие) врач проводит:</w:t>
      </w:r>
    </w:p>
    <w:bookmarkEnd w:id="203"/>
    <w:bookmarkStart w:name="z22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анамнеза;</w:t>
      </w:r>
    </w:p>
    <w:bookmarkEnd w:id="204"/>
    <w:bookmarkStart w:name="z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и гинекологический осмотр больных;</w:t>
      </w:r>
    </w:p>
    <w:bookmarkEnd w:id="205"/>
    <w:bookmarkStart w:name="z2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взятие мазков для бактериологического и цитологического исследований.</w:t>
      </w:r>
    </w:p>
    <w:bookmarkEnd w:id="206"/>
    <w:bookmarkStart w:name="z2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Больные, подлежащие плановой госпитализации, проходят предварительные обследования и обеспечиваются местами в стационаре медицинской части.</w:t>
      </w:r>
    </w:p>
    <w:bookmarkEnd w:id="207"/>
    <w:bookmarkStart w:name="z23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Женщины, имеющие заболевания, лечение которых невозможно в стационаре медицинской части, направляются на стационарное лечение в медицинские организации.</w:t>
      </w:r>
    </w:p>
    <w:bookmarkEnd w:id="208"/>
    <w:bookmarkStart w:name="z23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Гинекологические больные подлежат регулярному наблюдению и осмотру.</w:t>
      </w:r>
    </w:p>
    <w:bookmarkEnd w:id="209"/>
    <w:bookmarkStart w:name="z23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Стационарному лечению подлежат женщины со злокачественными новообразованиями женских половых органов, с нарушением функции репродуктивной системы (нарушение овариально-менструального цикла, дисфункциональные маточные кровотечения, эндометриоз), а также с доброкачественными новообразованиями, требующими оперативного вмешательства, воспалительными заболеваниями женских половых органов в стадии обострения, патологическим климаксом.</w:t>
      </w:r>
    </w:p>
    <w:bookmarkEnd w:id="210"/>
    <w:bookmarkStart w:name="z2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Частота и сроки посещений, длительность наблюдения определяются врачом индивидуально для каждой больной в зависимости от характера, клинической стадии заболевания и особенностей его течения.</w:t>
      </w:r>
    </w:p>
    <w:bookmarkEnd w:id="211"/>
    <w:bookmarkStart w:name="z236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Организация медицинской помощи детям осужденных женщин, содержащимся в Доме ребенка</w:t>
      </w:r>
    </w:p>
    <w:bookmarkEnd w:id="212"/>
    <w:bookmarkStart w:name="z2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Дом ребенка размещается на изолированном участке территории учреждения. Территория Дома ребенка отгораживается, оборудуется изолированными друг от друга площадками (по количеству групп) для проведения прогулок и сна детей на свежем воздухе в течение круглого года.</w:t>
      </w:r>
    </w:p>
    <w:bookmarkEnd w:id="213"/>
    <w:bookmarkStart w:name="z2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 ребенка рассчитывается на размещение 30-150 детей с изоляцией групповых помещений.</w:t>
      </w:r>
    </w:p>
    <w:bookmarkEnd w:id="214"/>
    <w:bookmarkStart w:name="z2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дома ребенка возглавляется руководителем врачом-педиатром, который осуществляет руководство медицинской и воспитательной деятельностью.</w:t>
      </w:r>
    </w:p>
    <w:bookmarkEnd w:id="215"/>
    <w:bookmarkStart w:name="z2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 целях правильной организации оздоровительной и воспитательной работы в Доме ребенка организуются возрастные группы.</w:t>
      </w:r>
    </w:p>
    <w:bookmarkEnd w:id="216"/>
    <w:bookmarkStart w:name="z2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групп и возрастной состав детей в группах устанавливаются в зависимости от наличия детей, их возраста и учетом их психофизиологического развития.</w:t>
      </w:r>
    </w:p>
    <w:bookmarkEnd w:id="217"/>
    <w:bookmarkStart w:name="z24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детей по возрастам в группах:</w:t>
      </w:r>
    </w:p>
    <w:bookmarkEnd w:id="218"/>
    <w:bookmarkStart w:name="z2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группа - до 10 месяцев (с выделением подгруппы детей до 4 месяцев);</w:t>
      </w:r>
    </w:p>
    <w:bookmarkEnd w:id="219"/>
    <w:bookmarkStart w:name="z2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группа - от 10 месяцев до 1,5 лет;</w:t>
      </w:r>
    </w:p>
    <w:bookmarkEnd w:id="220"/>
    <w:bookmarkStart w:name="z24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группа - от 1,5 лет до 3 лет.</w:t>
      </w:r>
    </w:p>
    <w:bookmarkEnd w:id="221"/>
    <w:bookmarkStart w:name="z2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первой и второй группах число детей не превышает 10, в третьей - не более 13.</w:t>
      </w:r>
    </w:p>
    <w:bookmarkEnd w:id="222"/>
    <w:bookmarkStart w:name="z24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какой-либо из возрастных групп количество детей превышает эти нормы, то создаются параллельные группы.</w:t>
      </w:r>
    </w:p>
    <w:bookmarkEnd w:id="223"/>
    <w:bookmarkStart w:name="z24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Для медицинского обеспечения детей проводятся организация правильного физического и нервно-психического развития здорового ребенка; профилактика и лечение инфекционных и соматических заболеваний.</w:t>
      </w:r>
    </w:p>
    <w:bookmarkEnd w:id="224"/>
    <w:bookmarkStart w:name="z2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Медицинский персонал Дома ребенка обеспечивает:</w:t>
      </w:r>
    </w:p>
    <w:bookmarkEnd w:id="225"/>
    <w:bookmarkStart w:name="z25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рациональное вскармливание детей до 1 года и полноценное питание детей старше 1 года;</w:t>
      </w:r>
    </w:p>
    <w:bookmarkEnd w:id="226"/>
    <w:bookmarkStart w:name="z25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профилактических прививок детям в декретированные возрастные периоды;</w:t>
      </w:r>
    </w:p>
    <w:bookmarkEnd w:id="227"/>
    <w:bookmarkStart w:name="z25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закаливающих процедур, физкультурных занятий;</w:t>
      </w:r>
    </w:p>
    <w:bookmarkEnd w:id="228"/>
    <w:bookmarkStart w:name="z25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мероприятий, связанных с организацией работы карантина, изоляцию заболевших детей в Доме ребенка;</w:t>
      </w:r>
    </w:p>
    <w:bookmarkEnd w:id="229"/>
    <w:bookmarkStart w:name="z2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санитарно-просветительную работу с матерями и персоналом Дома ребенка;</w:t>
      </w:r>
    </w:p>
    <w:bookmarkEnd w:id="230"/>
    <w:bookmarkStart w:name="z25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учет и отчетность.</w:t>
      </w:r>
    </w:p>
    <w:bookmarkEnd w:id="231"/>
    <w:bookmarkStart w:name="z25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Для рационального вскармливания детей медицинские работники обеспечивают:</w:t>
      </w:r>
    </w:p>
    <w:bookmarkEnd w:id="232"/>
    <w:bookmarkStart w:name="z25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максимальное сохранение грудного вскармливания;</w:t>
      </w:r>
    </w:p>
    <w:bookmarkEnd w:id="233"/>
    <w:bookmarkStart w:name="z25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своевременный перевод ребенка на смешанное и искусственное вскармливание, в случае недостатка грудного молока;</w:t>
      </w:r>
    </w:p>
    <w:bookmarkEnd w:id="234"/>
    <w:bookmarkStart w:name="z25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учетом возраста и индивидуальных особенностей ребенка введение в рацион соков, фруктовых пюре, витаминов, различных видов прикорма;</w:t>
      </w:r>
    </w:p>
    <w:bookmarkEnd w:id="235"/>
    <w:bookmarkStart w:name="z26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наблюдения за соответствием получаемого ребенком питания его физиологическим потребностям в основных пищевых ингредиентах;</w:t>
      </w:r>
    </w:p>
    <w:bookmarkEnd w:id="236"/>
    <w:bookmarkStart w:name="z26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введение учета состояния здоровья и индивидуальных особенностей ребенка, условий питания, окружающей среды.</w:t>
      </w:r>
    </w:p>
    <w:bookmarkEnd w:id="237"/>
    <w:bookmarkStart w:name="z26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эффективности питания проводится мониторинг равномерного нарастания массы тела и роста, соответствующего нормам.</w:t>
      </w:r>
    </w:p>
    <w:bookmarkEnd w:id="238"/>
    <w:bookmarkStart w:name="z26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 выделяются дети группы "риска" - недоношенные, из многоплодной беременности, родившиеся с крупной массой тела, страдающие гипотрофией. Вопрос о режиме питания таких детей решается строго индивидуально.</w:t>
      </w:r>
    </w:p>
    <w:bookmarkEnd w:id="239"/>
    <w:bookmarkStart w:name="z26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Профилактические прививки проводятся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 При этом выполняются следующие мероприятия:</w:t>
      </w:r>
    </w:p>
    <w:bookmarkEnd w:id="240"/>
    <w:bookmarkStart w:name="z26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прививочной работы на год, квартал, месяц;</w:t>
      </w:r>
    </w:p>
    <w:bookmarkEnd w:id="241"/>
    <w:bookmarkStart w:name="z26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осмотр детей в день прививки с термометрией;</w:t>
      </w:r>
    </w:p>
    <w:bookmarkEnd w:id="242"/>
    <w:bookmarkStart w:name="z26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санитарно-гигиенических мероприятий правил асептики (отдельный кабинет, стерилизация прививочного инструментария);</w:t>
      </w:r>
    </w:p>
    <w:bookmarkEnd w:id="243"/>
    <w:bookmarkStart w:name="z26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четкая регистрация проведенных профилактических прививок с определением продолжительности медицинского отвода.</w:t>
      </w:r>
    </w:p>
    <w:bookmarkEnd w:id="244"/>
    <w:bookmarkStart w:name="z26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Закаливание проводится с соблюдением следующих условий:</w:t>
      </w:r>
    </w:p>
    <w:bookmarkEnd w:id="245"/>
    <w:bookmarkStart w:name="z27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 индивидуальных особенностей ребенка при выборе метода закаливания;</w:t>
      </w:r>
    </w:p>
    <w:bookmarkEnd w:id="246"/>
    <w:bookmarkStart w:name="z27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комплексное использование всех природных факторов и закаливающих процедур;</w:t>
      </w:r>
    </w:p>
    <w:bookmarkEnd w:id="247"/>
    <w:bookmarkStart w:name="z27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постепенность в увеличении силы воздействия природного фактора;</w:t>
      </w:r>
    </w:p>
    <w:bookmarkEnd w:id="248"/>
    <w:bookmarkStart w:name="z27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систематичность закаливания, которое осуществляется круглый год, но виды его и методики меняются в зависимости от сезона и погоды;</w:t>
      </w:r>
    </w:p>
    <w:bookmarkEnd w:id="249"/>
    <w:bookmarkStart w:name="z27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спокойное, радостное настроение ребенка во время закаливающей процедуры.</w:t>
      </w:r>
    </w:p>
    <w:bookmarkEnd w:id="250"/>
    <w:bookmarkStart w:name="z27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воспитание детей первого года жизни проводится в форме индивидуальных занятий, включающих массаж и гимнастику.</w:t>
      </w:r>
    </w:p>
    <w:bookmarkEnd w:id="251"/>
    <w:bookmarkStart w:name="z27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старше года физкультурные занятия организуются в виде подвижных игр, а также комплекса гимнастических упражнений (хождение по буму, горке, переступание через скамеечку).</w:t>
      </w:r>
    </w:p>
    <w:bookmarkEnd w:id="252"/>
    <w:bookmarkStart w:name="z27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здоровья детей оценивается по комплексной методике с привлечением врачей-специалистов. Конечным результатом этой работы является объединение детей в однородные по состоянию здоровья группы, что облегчит проведение оздоровительных мероприятий.</w:t>
      </w:r>
    </w:p>
    <w:bookmarkEnd w:id="253"/>
    <w:bookmarkStart w:name="z27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Все вновь поступающие в Дом ребенка дети подлежат к тщательному врачебному осмотру.</w:t>
      </w:r>
    </w:p>
    <w:bookmarkEnd w:id="254"/>
    <w:bookmarkStart w:name="z27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Врачебный осмотр детей производится в следующие сроки: 1-го месяца жизни - ежедневно, от 1 до 6 месяцев - 1 раз в два дня, от 6 месяцев до года - 1 раз в пять дней, от 1 года до 3 лет - 2 раза в месяц.</w:t>
      </w:r>
    </w:p>
    <w:bookmarkEnd w:id="255"/>
    <w:bookmarkStart w:name="z28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осмотра и психофизического развития детей заносятся в истории развития ребенка.</w:t>
      </w:r>
    </w:p>
    <w:bookmarkEnd w:id="256"/>
    <w:bookmarkStart w:name="z28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консультации ослабленных детей и детей, имеющих отклонения в состоянии здоровья, привлекаются врачи-специалисты из медицинских организаций. При поступлении в Дом ребенка всем детям производятся антропометрические измерения, в дальнейшем эти измерения детям в возрасте до 1 года делают один раз в месяц.</w:t>
      </w:r>
    </w:p>
    <w:bookmarkEnd w:id="257"/>
    <w:bookmarkStart w:name="z28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здоровых детей производятся до 4 месяцев - через день, от 4 месяцев до 1 года - 2 раза в 5 дней, от 1 года до 1 года 6 месяцев - 1 раз в 10 дней, от 1 года 6 месяцев до 3 лет - 2 раза в месяц. Ослабленные дети взвешиваются перед каждым кормлением и после него с целью определения адекватности объема питания.</w:t>
      </w:r>
    </w:p>
    <w:bookmarkEnd w:id="258"/>
    <w:bookmarkStart w:name="z28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 целях предупреждения заноса инфекционных заболеваний все вновь поступающие в дома ребенка дети старше двухмесячного возраста проходят карантин сроком 21 день.</w:t>
      </w:r>
    </w:p>
    <w:bookmarkEnd w:id="259"/>
    <w:bookmarkStart w:name="z28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в возрасте до двух месяцев помещаются на 3-5 дней в полубокс карантинного помещения. Минуя карантин, направляются в медицинские организации дети с острыми тяжелыми и инфекционными заболеваниями, причем последние до госпитализации содержатся в боксе изолятора.</w:t>
      </w:r>
    </w:p>
    <w:bookmarkEnd w:id="260"/>
    <w:bookmarkStart w:name="z28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прохождения карантина организуется помещение вне Дома ребенка, количество коек в котором составляет не менее 15 % от штатного числа мест в Доме ребенка.</w:t>
      </w:r>
    </w:p>
    <w:bookmarkEnd w:id="261"/>
    <w:bookmarkStart w:name="z28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Карантинное отделение имеет приемную из 2-3 полубоксов, комнаты для содержания детей вместе с матерями, ванную, туалет со сливом, веранду и отдельную площадку для прогулок детей.</w:t>
      </w:r>
    </w:p>
    <w:bookmarkEnd w:id="262"/>
    <w:bookmarkStart w:name="z28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карантинном отделении режим дня строится для каждого ребенка отдельно, а воспитательная работа - в соответствии с возрастом и состоянием здоровья ребенка.</w:t>
      </w:r>
    </w:p>
    <w:bookmarkEnd w:id="263"/>
    <w:bookmarkStart w:name="z28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срока карантина производится обследование детей и матерей на бациллоносительство дифтерии, кишечной группы (брюшного тифа, паратифа, дизентерии), пораженность гельминтозами, на заболевание туберкулезом и сифилисом, с исследованием крови на реакцию Вассермана, девочек и матерей - на гонорею. Последующие дополнительные обследования производятся при наличии клинических и эпидемиологических показаний.</w:t>
      </w:r>
    </w:p>
    <w:bookmarkEnd w:id="264"/>
    <w:bookmarkStart w:name="z28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рожденные от матерей, больных или болевших сифилисом, не имеющих активных проявлений заболевания, даже при отрицательной реакции Вассермана подвергаются профилактическому лечению.</w:t>
      </w:r>
    </w:p>
    <w:bookmarkEnd w:id="265"/>
    <w:bookmarkStart w:name="z29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Отделение для изоляции детей с заразными формами заболеваний, организуемое на количество коек в размере 15 % от числа мест в Доме ребенка, обеспечивается размещением в изолированном от групп помещении, и имеет отдельный вход. Отделение состоит из приемной, 1-2 боксированных палат, санузла, ванны и бокса для временной изоляции ребенка. При отделении предусматривается веранда, а также озелененный участок для прогулки детей.</w:t>
      </w:r>
    </w:p>
    <w:bookmarkEnd w:id="266"/>
    <w:bookmarkStart w:name="z29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Карантинное отделение и отделение для изоляции детей с заразными формами заболеваний обеспечиваются всем необходимым оборудованием и предметами ухода.</w:t>
      </w:r>
    </w:p>
    <w:bookmarkEnd w:id="267"/>
    <w:bookmarkStart w:name="z29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Режим дня в группах и подгруппах устанавливается в соответствии с возрастными и индивидуальными особенностями детей. В каждой группе проводятся оздоровительные и воспитательные мероприятия соответственно возрасту детей, обеспечивающие их нормальное развитие.</w:t>
      </w:r>
    </w:p>
    <w:bookmarkEnd w:id="268"/>
    <w:bookmarkStart w:name="z29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При отсутствии грудного молока у матери применяются сухие адаптированные молочные смеси.</w:t>
      </w:r>
    </w:p>
    <w:bookmarkEnd w:id="269"/>
    <w:bookmarkStart w:name="z29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Для ослабленных детей в Доме ребенка организуются санаторные группы с созданием условий и режима, способствующих оздоровлению детей. </w:t>
      </w:r>
    </w:p>
    <w:bookmarkEnd w:id="270"/>
    <w:bookmarkStart w:name="z29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О каждом случае инфекционного заболевания руководитель Дома ребенка в тот же день сообщает руководителю медицинской части учреждения. В отношении детей, имевших контакт с инфекционными больными, проводятся все необходимые противоэпидемические мероприятия. Они выделяются в отдельную группу и размещаются в отдельном помещении. </w:t>
      </w:r>
    </w:p>
    <w:bookmarkEnd w:id="271"/>
    <w:bookmarkStart w:name="z29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группе, где был выявлен больной ребенок, проводится текущая дезинфекция, а после установления окончательного диагноза - заключительная. При выявлении острой кишечной инфекции дети, обслуживающий персонал данной группы и работники пищеблока обследуются на кишечную группу.</w:t>
      </w:r>
    </w:p>
    <w:bookmarkEnd w:id="272"/>
    <w:bookmarkStart w:name="z29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Дети с хронической патологией берутся на динамическое наблюдение. В зависимости от характера заболевания им проводятся противорецидивное лечение, специфическая и общеукрепляющая терапия. Периодически дети подлежат углубленному обследованию с привлечением детских врачей-специалистов.</w:t>
      </w:r>
    </w:p>
    <w:bookmarkEnd w:id="273"/>
    <w:bookmarkStart w:name="z29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Санитарно-просветительная работа организуется руководителем Дома ребенка и проводится в форме вывешивания бюллетеней по вопросам санитарии и гигиены, сезонной профилактики заболеваний, проведения "школы матерей", лекций и бесед на медицинские темы.</w:t>
      </w:r>
    </w:p>
    <w:bookmarkEnd w:id="274"/>
    <w:bookmarkStart w:name="z29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Дети, имеющие органическое поражение центральной нервной системы, пороки развития и другие заболевания, не подлежащие направлению в Дома ребенка общего профиля, передаются в специальные Дома ребенка или медицинские организации.</w:t>
      </w:r>
    </w:p>
    <w:bookmarkEnd w:id="275"/>
    <w:bookmarkStart w:name="z30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Дети, передаваемые на содержание близким родственникам осужденных женщин, а также в детские учреждения органов здравоохранения, обеспечиваются полным комплектом белья, одежды и обуви по сезону, который подлежит безвозмездной передаче детской организации или родственникам.</w:t>
      </w:r>
    </w:p>
    <w:bookmarkEnd w:id="276"/>
    <w:bookmarkStart w:name="z30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При освобождении женщин, имеющих при себе детей, им на руки выдаются под расписку свидетельство о рождении ребенка и выписка из истории развития ребенка, в которой содержится информация о состоянии здоровья ребенка, профилактических прививках и перенесенных заболеваниях. Если при освобождении женщины ребенок болен и нуждается в госпитализации, то с согласия матери он помещается с ней в ближайшую медицинскую организацию.</w:t>
      </w:r>
    </w:p>
    <w:bookmarkEnd w:id="277"/>
    <w:bookmarkStart w:name="z302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Организация медицинской помощи лицам, содержащимся в учреждениях минимальной безопасности</w:t>
      </w:r>
    </w:p>
    <w:bookmarkEnd w:id="278"/>
    <w:bookmarkStart w:name="z30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Соблюдение противоэпидемических мероприятий, санитарно-эпидемиологический надзор в учреждениях минимальной безопасности осуществляют подразделения санитарно-эпидемиологического надзора.</w:t>
      </w:r>
    </w:p>
    <w:bookmarkEnd w:id="279"/>
    <w:bookmarkStart w:name="z30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Для оказания медицинской помощи осужденным в составе учреждений минимальной безопасности функционируют медицинские части, медпункты. В состав медицинской части входят амбулатория и изолятор на 1-2 койки с умывальником и туалетом, комната для приема пищи. Норма площади палат не менее 6 квадратных метров на одну койку.</w:t>
      </w:r>
    </w:p>
    <w:bookmarkEnd w:id="280"/>
    <w:bookmarkStart w:name="z30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Осужденные, содержащиеся в учреждениях минимальной безопасности, для получения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страхования, прикрепляются к субъектам здравоохранения, оказывающих первичную медико-санитарную помощь по месту дислокации учреждений на общих основаниях для граждан Республики Казахстан. </w:t>
      </w:r>
    </w:p>
    <w:bookmarkEnd w:id="281"/>
    <w:bookmarkStart w:name="z30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стационарного лечения, по направлению субъекта здравоохранения, осужденные госпитализируются в медицинские организации в рамках гарантированного объема бесплатной медицинской помощи и медицинской помощи в системе обязательного социального медицинского страхования.</w:t>
      </w:r>
    </w:p>
    <w:bookmarkEnd w:id="282"/>
    <w:bookmarkStart w:name="z30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профильных специалистов, соответствующих отделений, больные направляются в ближайшие субъекты здравоохранения.</w:t>
      </w:r>
    </w:p>
    <w:bookmarkEnd w:id="283"/>
    <w:bookmarkStart w:name="z308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Организация медицинской помощи лицам, содержащимся в учреждениях, СИ при перевозках и освобождении из мест лишения свободы</w:t>
      </w:r>
    </w:p>
    <w:bookmarkEnd w:id="284"/>
    <w:bookmarkStart w:name="z30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Перед отправкой лица, содержащиеся в учреждении, проходят обязательный медицинский осмотр для определения пригодности к условиям наряда.</w:t>
      </w:r>
    </w:p>
    <w:bookmarkEnd w:id="285"/>
    <w:bookmarkStart w:name="z31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Нетранспортабельные больные переводу не подлежат (кроме больных туберкулезом).</w:t>
      </w:r>
    </w:p>
    <w:bookmarkEnd w:id="286"/>
    <w:bookmarkStart w:name="z31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При перевозках тяжелобольных осужденных для их сопровождения выделяются медицинские работники. При наличии среди отправляемых осужденных больных, нуждающихся в квалифицированной медицинской помощи, при необходимости для сопровождения выделяется врач. Руководитель караула этапного вагона принимает осужденных, у которых на сопроводительном листе указано заключение врача о возможности этапирования.</w:t>
      </w:r>
    </w:p>
    <w:bookmarkEnd w:id="287"/>
    <w:bookmarkStart w:name="z31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Медицинский работник, выделенный для сопровождения осужденных:</w:t>
      </w:r>
    </w:p>
    <w:bookmarkEnd w:id="288"/>
    <w:bookmarkStart w:name="z31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приеме караулом осужденных, за несколько часов до посадки осужденных в вагон совместно с начальником вагона и представителем медицинской службы железной дороги проверяет санитарное состояние, посуды для приема пищи, бачков для воды, наличие и качество продуктов, тары, предназначенной для хранения продуктов;</w:t>
      </w:r>
    </w:p>
    <w:bookmarkEnd w:id="289"/>
    <w:bookmarkStart w:name="z31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медицинскую помощь осужденным в пути следования;</w:t>
      </w:r>
    </w:p>
    <w:bookmarkEnd w:id="290"/>
    <w:bookmarkStart w:name="z31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выявлении больных, заболевших в пути следования и нуждающихся в квалифицированной врачебной помощи или возникновении острых заразных заболеваний, через начальника вагона принимает меры к их госпитализации в ближайшую больницу или медицинскую организацию и проведению необходимых противоэпидемических мероприятий силами групп санитарно-эпидемиологического надзора органов внутренних дел.</w:t>
      </w:r>
    </w:p>
    <w:bookmarkEnd w:id="291"/>
    <w:bookmarkStart w:name="z31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Оказание необходимой медицинской помощи в пути следования осужденным, при отсутствии сопровождающих медицинских работников, производится силами ближайших медицинских организаций по телеграммам начальников войсковых караулов.</w:t>
      </w:r>
    </w:p>
    <w:bookmarkEnd w:id="292"/>
    <w:bookmarkStart w:name="z31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Направление лица, отказывающегося от приема пищи, на судебный процесс, в следственные органы и места лишения свободы производится отдельно от иных лиц, содержащихся в учреждении, СИ (в отдельной камере специального вагона или специальной машины) в сопровождении медицинского работника.</w:t>
      </w:r>
    </w:p>
    <w:bookmarkEnd w:id="293"/>
    <w:bookmarkStart w:name="z31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дальнейший отказ от приема пищи в пути следования будет угрожать здоровью и жизни данного лица, то по письменному заключению сопровождающего медицинского работника он госпитализируется в одно из ближайших медицинских организаций с обеспечением необходимой медицинской помощи.</w:t>
      </w:r>
    </w:p>
    <w:bookmarkEnd w:id="294"/>
    <w:bookmarkStart w:name="z31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По фактам некачественного медицинского осмотра перед отправкой или необоснованного отказа в приеме больного в лечебные учреждения, проводится служебное расследование.</w:t>
      </w:r>
    </w:p>
    <w:bookmarkEnd w:id="295"/>
    <w:bookmarkStart w:name="z32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Перевозка женщин с беременностью свыше шести месяцев или с детьми в возрасте от одного месяца до двух лет, душевнобольных и тяжелобольных производится в специальных вагонах, изолированно от остальных осужденных, в сопровождении медицинских работников, выделяемых органами-отправителями. При следовании медицинских работников в специальных вагонах им предоставляется для отдыха место в купе проводника и постельные принадлежности. При отсутствии необходимости в постоянном медицинском наблюдении за осужденным, о чем ставится отметка на справке по его личному делу, допускается следование медицинских работников в соседнем вагоне.</w:t>
      </w:r>
    </w:p>
    <w:bookmarkEnd w:id="296"/>
    <w:bookmarkStart w:name="z32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Периодичность посещения медицинскими работниками сопровождаемых определяется органом-отправителем. Перевозка осужденных, больных лепрой, осуществляется в специально оборудованных вагонах.</w:t>
      </w:r>
    </w:p>
    <w:bookmarkEnd w:id="297"/>
    <w:bookmarkStart w:name="z32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При освобождении из учреждения, СИ лицо, нуждающееся в стационарном лечении, госпитализируется в медицинские организации, а также перед направлением в учреждения минимальной безопасности и освобождением из учреждения, в целях исключения инфекционного заболевания, а также для решения вопроса о возможности самостоятельного следования к месту жительства, осужденный проходит медицинский осмотр с обязательным проведением флюоро-рентгенографического, независимо от даты предыдущего обследования, клинико-лабораторных обследований. Результаты осмотра заносятся в медицинскую карту амбулаторного пациента. </w:t>
      </w:r>
    </w:p>
    <w:bookmarkEnd w:id="298"/>
    <w:bookmarkStart w:name="z32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При направлении осужденных в учреждения минимальной безопасности проводится осмотр их ВКК медицинской части учреждения. Результаты фиксируются в медицинской карте амбулаторного пациента. По заключению осмотра с приобщением к личному делу выдается заключение ВКК о состоянии здоровья по форме, согласно приложению 12 к настоящим Правилам. </w:t>
      </w:r>
    </w:p>
    <w:bookmarkEnd w:id="299"/>
    <w:bookmarkStart w:name="z32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переводу в учреждения минимальной безопасности, а также не переводятся для выполнения работ по хозяйственному обслуживанию осужденные, содержащиеся в СИ, не прошедшие обязательного лечения, а также требующие специального лечения в лечебно-профилактических учреждениях (инвалиды, лица, в отношении которых не завершено принудительное лечение, состоящие на диспансерном наблюдении с психиатрической патологией, находящиеся на диспансерном наблюдении по поводу хронических заболеваний с частыми обострениями, препятствующими полному объему трудового использования, больные активным туберкулезом, а также лица, наблюдающиеся по диспансерным группам учета по туберкулезу с большими остаточными изменениями, ВИЧ-инфекцией 3-4 клинической стадии, больные инфекционными заболеваниями в острой стадии, системными заболеваниями).</w:t>
      </w:r>
    </w:p>
    <w:bookmarkEnd w:id="300"/>
    <w:bookmarkStart w:name="z32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В случае, когда подлежащий освобождению осужденный, в силу имеющихся у него заболеваний, психического состояния и физических недостатков к избранному месту жительства самостоятельно следовать не может, руководитель медицинской части ставит об этом в известность руководителя учреждения, который выделяет необходимое количество сопровождающих.</w:t>
      </w:r>
    </w:p>
    <w:bookmarkEnd w:id="301"/>
    <w:bookmarkStart w:name="z32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Труп умершего при этапировании осужденного и его вещи сдаются в ближайший орган внутренних дел на транспорте. В данном случае проводится служебное расследование.</w:t>
      </w:r>
    </w:p>
    <w:bookmarkEnd w:id="302"/>
    <w:bookmarkStart w:name="z32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При освобождении из учреждения, СИ лиц, нуждающихся в направлении в дома-интернаты для престарелых и инвалидов, администрация не позднее, чем за три месяца до освобождения представляется в местные органы социального обеспечения необходимые документы на указанных лиц для помещения их после освобождения в соответствующие дома-интернаты.</w:t>
      </w:r>
    </w:p>
    <w:bookmarkEnd w:id="303"/>
    <w:bookmarkStart w:name="z32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освобождения лиц с положительным ВИЧ-статусом из учреждения, СИ информация предоставляется в территориальные центры по профилактике и борьбе со СПИД.</w:t>
      </w:r>
    </w:p>
    <w:bookmarkEnd w:id="304"/>
    <w:bookmarkStart w:name="z329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Организация скорой неотложной медицинской помощи в учреждениях и СИ</w:t>
      </w:r>
    </w:p>
    <w:bookmarkEnd w:id="305"/>
    <w:bookmarkStart w:name="z33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Неотложная медицинская помощь оказывается в объеме первой помощи, доврачебной, первой врачебной и квалифицированной медицинской помощи в зависимости от штатных сил и средств.</w:t>
      </w:r>
    </w:p>
    <w:bookmarkEnd w:id="306"/>
    <w:bookmarkStart w:name="z33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медицинским показаниям больные для оказания неотложной медицинской помощи в сопровождении направляются в медицинские организации, которые регистрируются в журнале вывозов в медицинские организации местного органа государственного управления здравоохранением, по форме, согласно приложению 13 к настоящим Правилам.</w:t>
      </w:r>
    </w:p>
    <w:bookmarkEnd w:id="307"/>
    <w:bookmarkStart w:name="z33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неотложной медицинской помощи в любое время суток в процедурной и перевязочной (операционной) амбулатории в постоянной готовности имеются лекарственные препараты, применяемые для оказания неотложной помощи при острых состояниях, стерильный хирургический инструментарий, одноразовые шприцы, стерильный перевязочный материал.</w:t>
      </w:r>
    </w:p>
    <w:bookmarkEnd w:id="308"/>
    <w:bookmarkStart w:name="z33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процедурных шкафах для оказания неотложной помощи размещается таблица с указанием основных симптомов соответствующих заболеваний, перечнем лекарственных средств для оказания неотложной медицинской помощи согласно лекарственного формуляра.</w:t>
      </w:r>
    </w:p>
    <w:bookmarkEnd w:id="309"/>
    <w:bookmarkStart w:name="z33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постоянной готовности имеется портативная укладка (сумка или бикс, чемодан) с набором средств для оказания неотложной медицинской помощи вне медицинской части.</w:t>
      </w:r>
    </w:p>
    <w:bookmarkEnd w:id="310"/>
    <w:bookmarkStart w:name="z33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Привлечение медицинского работника учреждения, СИ к выполнению работ, не связанных с медико-санитарным обеспечением, не допускается.</w:t>
      </w:r>
    </w:p>
    <w:bookmarkEnd w:id="311"/>
    <w:bookmarkStart w:name="z33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Все медикаменты, предназначенные для текущего расходования, и имущество для оказания неотложной медицинской помощи хранятся в специальных шкафах в помещениях под замком, которые опечатываются. </w:t>
      </w:r>
    </w:p>
    <w:bookmarkEnd w:id="312"/>
    <w:bookmarkStart w:name="z33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Хранить в амбулатории медикаменты и другое расходное имущество допускается в количестве, не превышающем десятидневную потребность. Перед выдачей лекарственных средств больному, каждый раз проверяются соответствие выдаваемого лекарственного средства назначенному и срок его годности.</w:t>
      </w:r>
    </w:p>
    <w:bookmarkEnd w:id="313"/>
    <w:bookmarkStart w:name="z338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Организация стационарной и стационарозамещающей медицинской помощи</w:t>
      </w:r>
    </w:p>
    <w:bookmarkEnd w:id="314"/>
    <w:bookmarkStart w:name="z33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Показаниями для госпитализации, в том числе экстренной, являются состояния, требующие круглосуточного наблюдения и лечения в условиях стационара.</w:t>
      </w:r>
    </w:p>
    <w:bookmarkEnd w:id="315"/>
    <w:bookmarkStart w:name="z34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С учетом транспортабельности больной госпитализируется в ближайшую медицинскую организацию соответствующего профиля.</w:t>
      </w:r>
    </w:p>
    <w:bookmarkEnd w:id="316"/>
    <w:bookmarkStart w:name="z34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 пути следования мероприятий медицинского характера, а также при возможности возникновения такой необходимости больного (пострадавшего) сопровождает медицинский работник, имеющий при себе укладку с медикаментами и инструментарием. В направлении на экстренную госпитализацию кратко излагаются сведения о состоянии эвакуируемого и оказанной помощи. Медицинский персонал не включается в состав конвоя, не осуществляет охрану и надзор за больным осужденным во время его нахождения в медицинской организации, а выполняет только функцию медицинского сопровождения.</w:t>
      </w:r>
    </w:p>
    <w:bookmarkEnd w:id="317"/>
    <w:bookmarkStart w:name="z34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При обследовании больных для установления диагноза заболевания врач медицинской части использует данные анамнеза, медицинские документы, результаты осмотра, данные лабораторных, рентгенологических и функциональных методов исследования. В необходимых случаях об имевшихся заболеваниях запрашиваются данные из медицинских организаций по месту жительства до их ареста и осуждения.</w:t>
      </w:r>
    </w:p>
    <w:bookmarkEnd w:id="318"/>
    <w:bookmarkStart w:name="z34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Стационарная и стационарозамещающая медицинская помощь оказывается при заболеваниях, требующих постоянного врачебного наблюдения, интенсивного круглосуточного ухода, комплексного подхода к диагностике и лечению, применения сложных методов обследования и лечения с использованием новейших медицинских технологий. В ЛПУ, оказывающих стационарную помощь, при необходимости создаются стационарозамещающие отделения дневного пребывания.</w:t>
      </w:r>
    </w:p>
    <w:bookmarkEnd w:id="319"/>
    <w:bookmarkStart w:name="z34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Прием больных в стационар или стационарозамещающее отделение дневного пребывания медицинской части осуществляется при наличии в медицинской карте амбулаторного пациента заключения врача о необходимости проведения стационарного обследования и лечения. Данные о вновь поступивших в стационар заносятся в журнал учета приема больных и отказов в госпитализации, по форме 001/у,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0"/>
    <w:bookmarkStart w:name="z34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 медицинской части предназначен для:</w:t>
      </w:r>
    </w:p>
    <w:bookmarkEnd w:id="321"/>
    <w:bookmarkStart w:name="z34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обследования и лечения больных в соответствии с протоколами диагностики и лечения;</w:t>
      </w:r>
    </w:p>
    <w:bookmarkEnd w:id="322"/>
    <w:bookmarkStart w:name="z34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необходимого стационарного долечивания больных, выписанных из соматических больниц;</w:t>
      </w:r>
    </w:p>
    <w:bookmarkEnd w:id="323"/>
    <w:bookmarkStart w:name="z34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временной изоляции инфекционных или подозрительных на инфекционное заболевание больных до направления их в специализированную больницу;</w:t>
      </w:r>
    </w:p>
    <w:bookmarkEnd w:id="324"/>
    <w:bookmarkStart w:name="z34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стационарного лечения нетранспортабельных больных до улучшения их состояния и направления в соматическую больницу;</w:t>
      </w:r>
    </w:p>
    <w:bookmarkEnd w:id="325"/>
    <w:bookmarkStart w:name="z35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помещения лиц, подлежащих стационарному лечению по плану диспансерного наблюдения или отнесенных к оздоровительной группе;</w:t>
      </w:r>
    </w:p>
    <w:bookmarkEnd w:id="326"/>
    <w:bookmarkStart w:name="z35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помещения больных, подлежащих освобождению от отбывания наказания в связи с болезнью, при невозможности нахождения их в общежитии и отсутствии показаний для направления в соматическую больницу.</w:t>
      </w:r>
    </w:p>
    <w:bookmarkEnd w:id="327"/>
    <w:bookmarkStart w:name="z35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продление курса стационарной либо стационарозамещающей медицинской помощи осуществляется по решению ВКК.</w:t>
      </w:r>
    </w:p>
    <w:bookmarkEnd w:id="328"/>
    <w:bookmarkStart w:name="z35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 медицинской части используется только по медицинским показаниям.</w:t>
      </w:r>
    </w:p>
    <w:bookmarkEnd w:id="329"/>
    <w:bookmarkStart w:name="z35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Руководитель учреждения, СИ обеспечивает развертывание положенных по штату коек и их эффективное использование. </w:t>
      </w:r>
    </w:p>
    <w:bookmarkEnd w:id="330"/>
    <w:bookmarkStart w:name="z35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На каждого больного ведется медицинская карта стационарного больного установленного образца, по форме 003/у,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1"/>
    <w:bookmarkStart w:name="z35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случаях экстренной или плановой госпитализации в стационар, а также выписки из него медицинская часть извещает начальника отряда (старшего по корпусу).</w:t>
      </w:r>
    </w:p>
    <w:bookmarkEnd w:id="332"/>
    <w:bookmarkStart w:name="z35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смертные случаи лиц, содержавшихся в учреждении, СИ, регистрируются в журнале регистрации смертных случаев по форме, согласно приложению 14 к настоящим Правилам.</w:t>
      </w:r>
    </w:p>
    <w:bookmarkEnd w:id="333"/>
    <w:bookmarkStart w:name="z35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факту смерти лиц, содержавшихся в учреждении, СИ, проводится служебная проверка.</w:t>
      </w:r>
    </w:p>
    <w:bookmarkEnd w:id="334"/>
    <w:bookmarkStart w:name="z35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Больные, представляющие опасность для окружающих (инфекционные, заразные кожные, психические заболевания), содержатся отдельно.</w:t>
      </w:r>
    </w:p>
    <w:bookmarkEnd w:id="335"/>
    <w:bookmarkStart w:name="z36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Больные, поступающие в стационар, подлежат санитарной обработке. В зависимости от состояния больного проводится полная или частичная санитарная обработка.</w:t>
      </w:r>
    </w:p>
    <w:bookmarkEnd w:id="336"/>
    <w:bookmarkStart w:name="z36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белье больного подвергается дезинфекции. Одежда и обувь хранятся в специально выделенном помещении стационара, нательное белье больного сдается в стирку и при выписке возвращается ему.</w:t>
      </w:r>
    </w:p>
    <w:bookmarkEnd w:id="337"/>
    <w:bookmarkStart w:name="z36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Обход больных врачами медицинской части проводится ежедневно. Дневниковые записи больным производятся 1 раз в три дня в случаях легкого течения заболевания и ежедневно в среднетяжелых и тяжелых случаях.</w:t>
      </w:r>
    </w:p>
    <w:bookmarkEnd w:id="338"/>
    <w:bookmarkStart w:name="z36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медицинской части осматривает больного не реже одного раза в неделю, в первый день поступления больного и перед выпиской.</w:t>
      </w:r>
    </w:p>
    <w:bookmarkEnd w:id="339"/>
    <w:bookmarkStart w:name="z36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Врачебные назначения, измерение температуры тела, антропометрические исследования производит дежурный фельдшер (медсестра).</w:t>
      </w:r>
    </w:p>
    <w:bookmarkEnd w:id="340"/>
    <w:bookmarkStart w:name="z36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Больному назначается постельный, полупостельный или общий режим. Постельный режим назначается больным с повышенной температурой тела, выраженной общей слабостью, явлениями интоксикации, полупостельный - больным, лечение которых требует ограничения двигательной активности, общий - больным, лечение которых не требует ограничения двигательной активности.</w:t>
      </w:r>
    </w:p>
    <w:bookmarkEnd w:id="341"/>
    <w:bookmarkStart w:name="z36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пребывания в стационаре больной проходит обследование, при котором используются все возможные в условиях медицинской части методы инструментального и лабораторного исследования. Для проведения консультаций привлекаются врачи медицинских организаций. Плановые консультации осуществляются по графику, а в неотложных случаях - в любое время суток.</w:t>
      </w:r>
    </w:p>
    <w:bookmarkEnd w:id="342"/>
    <w:bookmarkStart w:name="z36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Хирургическое вмешательство, переливание крови, ее компонентов, и применение инвазивных методов диагностики применяются с письменного согласия больных.</w:t>
      </w:r>
    </w:p>
    <w:bookmarkEnd w:id="343"/>
    <w:bookmarkStart w:name="z36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Больным, страдающим психическими расстройствами (заболеваниями), признанным судом недееспособными, хирургическое вмешательство, переливание крови, инвазивные методы диагностики проводятся с письменного согласия их законных представителей.</w:t>
      </w:r>
    </w:p>
    <w:bookmarkEnd w:id="344"/>
    <w:bookmarkStart w:name="z36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промедление выполнения хирургического вмешательства, переливания крови и ее компонентов, инвазивных методов диагностики угрожает жизни больного, а получить согласие больного или его законных представителей не представляется возможным, решение принимает врач или консилиум с последующим информированием больного или его законных представителей о принятых мерах.</w:t>
      </w:r>
    </w:p>
    <w:bookmarkEnd w:id="345"/>
    <w:bookmarkStart w:name="z37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Объем медицинской помощи в стационаре определяется наличием работающих в медицинской части врачей-специалистов и оборудования согласно требованиям, предъявляемым к оснащению ЛПУ и его предназначения.</w:t>
      </w:r>
    </w:p>
    <w:bookmarkEnd w:id="346"/>
    <w:bookmarkStart w:name="z37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В составе стационара оборудуется палата для изолированного содержания больных с заразными формами заболеваний и психическими расстройствами. Палата предназначается для временной изоляции (до направления в больницу) инфекционных больных (в том числе больных туберкулезом) и больных с заболеваниями, подозрительными на инфекционные, оказания им первой врачебной помощи, ухода и наблюдения за больными и взятия анализов, необходимых для диагностики заболевания.</w:t>
      </w:r>
    </w:p>
    <w:bookmarkEnd w:id="347"/>
    <w:bookmarkStart w:name="z37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палате своевременно проводится текущая и заключительная дезинфекция. Медицинский персонал в палате пользуется специально выделенными халатами и строго соблюдает все правила личной гигиены.</w:t>
      </w:r>
    </w:p>
    <w:bookmarkEnd w:id="348"/>
    <w:bookmarkStart w:name="z37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В стационаре медицинской части круглосуточно находится дежурный санитар. </w:t>
      </w:r>
    </w:p>
    <w:bookmarkEnd w:id="349"/>
    <w:bookmarkStart w:name="z374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Организация стационарной медицинской помощи осужденным, больным соматическими заболеваниями и страдающим психическими расстройствами в лечебно-профилактических учреждениях</w:t>
      </w:r>
    </w:p>
    <w:bookmarkEnd w:id="350"/>
    <w:bookmarkStart w:name="z37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Квалифицированная медицинская помощь оказывается многопрофильными больницами по направлению специалистов медицинской части. По медицинским показаниям пациент переводится в медицинскую организацию местного органа государственного управления здравоохранением для получения специализированной или высокоспециализированной медицинской помощи.</w:t>
      </w:r>
    </w:p>
    <w:bookmarkEnd w:id="351"/>
    <w:bookmarkStart w:name="z37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осужденных, страдающих соматическими, психическими заболеваниями, на стационарное лечение руководитель учреждения, в котором находится осужденный, предварительно запрашивает разрешение (наряд) на госпитализацию в течение трех рабочих дней после рассмотрения ВКК учреждения у руководителя территориального органа УИС. Территориальный орган УИС в течение трех рабочих дней у руководителя уполномоченного органа УИС направляет запрос на наряд на госпитализацию осужденного по форме, согласно приложению 15 к настоящим Правилам.</w:t>
      </w:r>
    </w:p>
    <w:bookmarkEnd w:id="352"/>
    <w:bookmarkStart w:name="z37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УИС разрешение (наряд) осужденным больным на госпитализацию выделяется в течение пяти рабочих дней.</w:t>
      </w:r>
    </w:p>
    <w:bookmarkEnd w:id="353"/>
    <w:bookmarkStart w:name="z37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 к двадцать пятому числу в уполномоченный орган УИС психиатрической и соматическими больницами представляется информация об осужденных больных, прошедших стационарный курс лечения, с указанием диагноза при поступлении и выписке, исхода лечения и проведенных койко-дней. </w:t>
      </w:r>
    </w:p>
    <w:bookmarkEnd w:id="354"/>
    <w:bookmarkStart w:name="z37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Одновременно с запросом из медицинской документации осужденного с указанием всех сопутствующих заболеваний и заключением руководителя медицинской части учреждения, высылается подробный выписной эпикриз при направлении на стационарное лечение по форме, согласно приложению 16 к настоящим Правилам. В заключении указываются анамнестические и клинические данные, свидетельствующие о наличии заболевания. При направлении психически больных дополнительно высылается заключение врача-психиатра учреждения о необходимости стационарного лечения, сведения о раннем наблюдении осужденного в психоневрологическом диспансере, прохождении ранее амбулаторной или стационарной судебно-психиатрической экспертизы.</w:t>
      </w:r>
    </w:p>
    <w:bookmarkEnd w:id="355"/>
    <w:bookmarkStart w:name="z38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согласие (расписка) больного на госпитализацию (кроме случаев,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94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Кодекса) по форме, согласно приложению 17 к настоящим Правилам.</w:t>
      </w:r>
    </w:p>
    <w:bookmarkEnd w:id="356"/>
    <w:bookmarkStart w:name="z38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госпитализации у больного берется заявление на имя руководителя учреждения об отказе, которое хранится в истории болезни или медицинской карте амбулаторного пациента осужденного. Если больной, в силу своего состояния не способен адекватно оценить свое состояние, госпитализация осуществляется по медицинским показаниям.</w:t>
      </w:r>
    </w:p>
    <w:bookmarkEnd w:id="357"/>
    <w:bookmarkStart w:name="z38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При направлении психически больных осужденных, больных активной формой туберкулеза на стационарное лечение, одновременно с ними направляются личные дела с обязательным наличием медицинской карты амбулаторного пациента.</w:t>
      </w:r>
    </w:p>
    <w:bookmarkEnd w:id="358"/>
    <w:bookmarkStart w:name="z38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Психически больные осужденные, нуждающиеся в стационарном лечении, у которых выявлен активный туберкулез, проходят курс лечения в инфекционном изоляторе психиатрической больницы, где им одновременно проводится противотуберкулезное лечение.</w:t>
      </w:r>
    </w:p>
    <w:bookmarkEnd w:id="359"/>
    <w:bookmarkStart w:name="z38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Перевозка больных на стационарное лечение осуществляется только в случае его транспортабельности, при необходимости в сопровождении медицинского работника органа-отправителя. Необходимость сопровождения определяется руководителем медицинской части органа-отправителя. В обязательном порядке сопровождаются психически больные, женщины с беременностью свыше шести месяцев. </w:t>
      </w:r>
    </w:p>
    <w:bookmarkEnd w:id="360"/>
    <w:bookmarkStart w:name="z38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Больные помещаются на стационарное лечение при наличии: </w:t>
      </w:r>
    </w:p>
    <w:bookmarkEnd w:id="361"/>
    <w:bookmarkStart w:name="z38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заключения руководителя медицинской части органа-отправителя о необходимости стационарного лечения;</w:t>
      </w:r>
    </w:p>
    <w:bookmarkEnd w:id="362"/>
    <w:bookmarkStart w:name="z38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заключения врача-психиатра о необходимости проведения обследования и лечения в психиатрической больнице;</w:t>
      </w:r>
    </w:p>
    <w:bookmarkEnd w:id="363"/>
    <w:bookmarkStart w:name="z38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разрешения (наряда) уполномоченного органа УИС;</w:t>
      </w:r>
    </w:p>
    <w:bookmarkEnd w:id="364"/>
    <w:bookmarkStart w:name="z38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личного дела осужденного с медицинской документацией.</w:t>
      </w:r>
    </w:p>
    <w:bookmarkEnd w:id="365"/>
    <w:bookmarkStart w:name="z39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Осужденные, подлежащие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освобождению от отбывания наказания, не возвращаются в учреждение, где они ранее содержались, после вынесения судом решения об освобождении и переводятся в медицинские организации по месту освобождения.</w:t>
      </w:r>
    </w:p>
    <w:bookmarkEnd w:id="366"/>
    <w:bookmarkStart w:name="z39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Охрана осужденных к лишению свободы, госпитализированных в медицинские организации, осуществляется в соответствии с Правилами организации деятельности по осуществлению контроля и надзора за поведением лиц, содержащихся в учреждениях уголовно-исполнительной системы, и производства досмотров и обысков, утвержденными приказом Министра внутренних дел Республики Казахстан от 20 февраля 2017 года № 36 дсп (зарегистрирован в Реестре государственной регистрации нормативных правовых актов под № 14922).</w:t>
      </w:r>
    </w:p>
    <w:bookmarkEnd w:id="367"/>
    <w:bookmarkStart w:name="z39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Осужденные больные венерическими, паразитарными инфекционными заболеваниями, обеспечиваются лечением по месту содержания.</w:t>
      </w:r>
    </w:p>
    <w:bookmarkEnd w:id="368"/>
    <w:bookmarkStart w:name="z39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Освидетельствование больных женщин и несовершеннолетних мужского и женского пола специальной медицинской комиссией и представление материалов в суд для освобождения от отбывания наказания в связи с болезнью производятся по месту их содержания.</w:t>
      </w:r>
    </w:p>
    <w:bookmarkEnd w:id="369"/>
    <w:bookmarkStart w:name="z39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Во всех случаях освобождения от отбывания наказания лиц, имеющих социально значимые заболевания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заболеваний и заболеваний, представляющих опасность для окружающих, утвержденным приказом Министра здравоохранения и социального развития Республики Казахстан от 21 мая 2015 года № 367 (зарегистрирован в Реестре государственной регистрации нормативных правовых актов под № 11512), кроме больных туберкулезом, администрация учреждения за один месяц до освобождения по концу срока и в течение трех рабочих дней после освобождения по иным основаниям (условно-досрочное освобождение, замена неотбытой части наказания более мягким видом наказания, акт амнистии, помилование) направляет в медицинские организации по месту жительства освобождаемого информацию с указанием его паспортных данных, диагноза, проводимом лечении с откреплением от субъекта здравоохранения по месту дислокации учреждения.</w:t>
      </w:r>
    </w:p>
    <w:bookmarkEnd w:id="370"/>
    <w:bookmarkStart w:name="z39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Мероприятия при освобождении больного туберкулезом проводятся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противотуберкулезной помощи в учреждениях уголовно-исполнительной системы, утвержденных приказом Министра внутренних дел Республики Казахстан от 19 августа 2014 года № 530 (зарегистрирован в Реестре государственной регистрации нормативных правовых актов под № 9762).</w:t>
      </w:r>
    </w:p>
    <w:bookmarkEnd w:id="371"/>
    <w:bookmarkStart w:name="z39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По прибытию лица, освобожденного из учреждения, имеющего социально значимые заболевания, к месту жительства, медицинские организации прикрепляют его к субъектам здравоохранения. После прикрепления медицинские организации в месячный срок направляют в учреждение информацию о постановке на диспансерный учет.</w:t>
      </w:r>
    </w:p>
    <w:bookmarkEnd w:id="372"/>
    <w:bookmarkStart w:name="z397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Организация восстановительного лечения и медицинской реабилитации. Экспертиза временной нетрудоспособности</w:t>
      </w:r>
    </w:p>
    <w:bookmarkEnd w:id="373"/>
    <w:bookmarkStart w:name="z39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Экспертизу временной нетрудоспособности в учреждении, СИ осуществляет врач медицинской части, больницы. Задачей экспертизы временной нетрудоспособности является определение у осужденных признаков временной утраты трудоспособности, в случае выявления у лиц стойкого нарушения функций организма, обусловленного заболеваниями, последствиями травм и дефектами, их направляют на ВКК.</w:t>
      </w:r>
    </w:p>
    <w:bookmarkEnd w:id="374"/>
    <w:bookmarkStart w:name="z39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При установлении факта временной нетрудоспособности и необходимости освобождения от работы по болезни для прохождения амбулаторного лечения делается запись об освобождении от работы и назначении лечения в соответствующей медицинской документации, заполняется талон регистрации причин временной нетрудоспособности.</w:t>
      </w:r>
    </w:p>
    <w:bookmarkEnd w:id="375"/>
    <w:bookmarkStart w:name="z40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Лечащий врач выдает лист и (или) справку временной нетрудоспособности единовременно на три календарных дня (в период повышенной заболеваемости населения гриппом - на шесть дней). Продление листа временной нетрудоспособности свыше шести дней и всякое последующее продление производятся лечащим врачом по заключению ВКК.</w:t>
      </w:r>
    </w:p>
    <w:bookmarkEnd w:id="376"/>
    <w:bookmarkStart w:name="z40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освобождение от работы заочно. Осмотр больного осуществляется при продлении освобождения от работы и перед выходом на работу.</w:t>
      </w:r>
    </w:p>
    <w:bookmarkEnd w:id="377"/>
    <w:bookmarkStart w:name="z40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учреждениях, СИ, где работает один врач или фельдшер выдается освобождение на весь период заболевания с обоснованием.</w:t>
      </w:r>
    </w:p>
    <w:bookmarkEnd w:id="378"/>
    <w:bookmarkStart w:name="z40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При острых заболеваниях с благоприятным трудовым прогнозом освобождение выдается до восстановления трудоспособности. При острых заболеваниях с наклонностью к переходу в хроническое состояние, освобождение от работы выдается до того времени, пока трудовой прогноз не станет благоприятным.</w:t>
      </w:r>
    </w:p>
    <w:bookmarkEnd w:id="379"/>
    <w:bookmarkStart w:name="z40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заключению ВКК отсутствуют основания для направления осужденного на медико-социальную экспертизу (далее - МСЭ) с целью установления инвалидности, но условия труда ухудшают клиническое течение и прогноз заболевания, выдается заключение ВКК о временном переводе на более легкую работу. Срок устанавливается ВКК в зависимости от тяжести течения и осложнений заболевания.</w:t>
      </w:r>
    </w:p>
    <w:bookmarkEnd w:id="380"/>
    <w:bookmarkStart w:name="z40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В случае установления у осужденного стойких нарушений функций организма после проведения комплекса диагностических, лечебных и реабилитационных мероприятий администрация учреждения, СИ формирует и представляет в территориальные подразделения уполномоченного органа в области социальной защиты населения по месту дислокации учреждения, СИ документы на освидетельствуемое лицо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медико-социальной экспертизы, утвержденными приказом Министра здравоохранения и социального развития Республики Казахстан от 30 января 2015 года № 44 (зарегистрирован в Реестре государственной регистрации нормативных правовых актов под № 10589). </w:t>
      </w:r>
    </w:p>
    <w:bookmarkEnd w:id="381"/>
    <w:bookmarkStart w:name="z40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Администрация учреждения, СИ с учетом очередного срока переосвидетельствования, представляет инвалидов на переосвидетельствование (повторное освидетельствование).</w:t>
      </w:r>
    </w:p>
    <w:bookmarkEnd w:id="382"/>
    <w:bookmarkStart w:name="z40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Администрация учреждения, СИ решается вопрос о времени и месте проведения МСЭ.</w:t>
      </w:r>
    </w:p>
    <w:bookmarkEnd w:id="383"/>
    <w:bookmarkStart w:name="z40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Проведение МСЭ осуществляется в присутствии осужденного. Администрация учреждения, СИ обеспечивает сопровождение и безопасность представителей территориальных подразделений уполномоченного органа в области социальной защиты населения.</w:t>
      </w:r>
    </w:p>
    <w:bookmarkEnd w:id="384"/>
    <w:bookmarkStart w:name="z409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Организация медицинской помощи при телесных повреждениях, травмах и отравлениях</w:t>
      </w:r>
    </w:p>
    <w:bookmarkEnd w:id="385"/>
    <w:bookmarkStart w:name="z41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Все поступившие в учреждение, СИ осматриваются на наличие телесных повреждений.</w:t>
      </w:r>
    </w:p>
    <w:bookmarkEnd w:id="386"/>
    <w:bookmarkStart w:name="z41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О каждом факте медицинского освидетельствования на наличие телесных повреждений (в результате производственных травм, несчастных случаев) медицинский работник сообщает рапортом руководителю учреждения, СИ, который немедленно передается дежурному помощнику руководителя учреждения, СИ.</w:t>
      </w:r>
    </w:p>
    <w:bookmarkEnd w:id="387"/>
    <w:bookmarkStart w:name="z41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При обнаружении телесных повреждений администрация учреждения, СИ незамедлительно извещает органы прокуратуры о фактах причинения телесных повреждений лицам, содержащимся в учреждении, СИ, а также обратившихся с жалобой о причинении им телесных повреждений. Все факты регистрируются в журнале регистрации случаев травматизма по форме, согласно приложению 18 к настоящим Правилам.</w:t>
      </w:r>
    </w:p>
    <w:bookmarkEnd w:id="388"/>
    <w:bookmarkStart w:name="z41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по поводу нанесения телесных повреждений или обнаружения телесных повреждений на теле обращенного лица, дежурной сменой в составе дежурного помощника начальника учреждения, сотрудника оперативной службы и медицинского работника составляется акт о наличии телесных повреждений (освидетельствования) или о нанесении телесных повреждений самому себе. Во всех случаях обращения или обнаружения телесных повреждений органами прокуратуры, внутренних дел выносится постановление о назначении судебно-медицинской экспертизы.</w:t>
      </w:r>
    </w:p>
    <w:bookmarkEnd w:id="389"/>
    <w:bookmarkStart w:name="z41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Мероприятия по предупреждению телесных повреждений, травм и отравлений среди лиц, содержащихся в учреждении, СИ, проводятся всеми службами.</w:t>
      </w:r>
    </w:p>
    <w:bookmarkEnd w:id="390"/>
    <w:bookmarkStart w:name="z41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За выполнением требований нормативных правовых актов Республики Казахстан по обеспечению надлежащего содержания лиц, содержащихся в учреждении, СИ, предупреждения травм и отравлений, несчастных случаев проводится постоянный контроль со стороны руководителей учреждений, служб и медицинских работников: </w:t>
      </w:r>
    </w:p>
    <w:bookmarkEnd w:id="391"/>
    <w:bookmarkStart w:name="z41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систематическое проведение занятий с подчиненными по выполнению требований приказов и инструкций;</w:t>
      </w:r>
    </w:p>
    <w:bookmarkEnd w:id="392"/>
    <w:bookmarkStart w:name="z41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трудовое использование лиц, содержащихся в учреждении, СИ в соответствии с их квалификацией и состоянием здоровья;</w:t>
      </w:r>
    </w:p>
    <w:bookmarkEnd w:id="393"/>
    <w:bookmarkStart w:name="z41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систематическое проведение занятий с лицами, содержащимися в учреждении, СИ, по изучению основных правил техники безопасности, ознакомлению с мерами личной профилактики травм и отравлений, изучению и практической отработке приемов оказания первой помощи (в порядке самопомощи и взаимопомощи) при травмах, отравлениях и несчастных случаях;</w:t>
      </w:r>
    </w:p>
    <w:bookmarkEnd w:id="394"/>
    <w:bookmarkStart w:name="z41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технический инструктаж и оформление допуска к определенным видам работ;</w:t>
      </w:r>
    </w:p>
    <w:bookmarkEnd w:id="395"/>
    <w:bookmarkStart w:name="z42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санитарно-просветительной работы;</w:t>
      </w:r>
    </w:p>
    <w:bookmarkEnd w:id="396"/>
    <w:bookmarkStart w:name="z42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постоянное наблюдение за лицами, имеющими слабое физическое развитие и хронические заболевания, определение им трудовых рекомендаций и контроль их трудового использования;</w:t>
      </w:r>
    </w:p>
    <w:bookmarkEnd w:id="397"/>
    <w:bookmarkStart w:name="z42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изучение обстоятельств и причин травм и отравлений с разработкой конкретных мероприятий по их предупреждению.</w:t>
      </w:r>
    </w:p>
    <w:bookmarkEnd w:id="398"/>
    <w:bookmarkStart w:name="z42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По плану работы медицинской части учреждения, СИ медицинскими работниками осуществляется наблюдение за санитарно-гигиеническими условиями труда лиц, содержащихся в учреждении, СИ, выполнением правил охраны труда и производственной санитарии, наличием и укомплектованностью аптечек и санитарных сумок, состоянием питьевого водоснабжения на производстве, наличием спецодежды, санитарным состоянием территории, рабочих мест. Результаты проверок оформляются актами обследований и предписаниями в адрес администраций цехов, участков и объектов организации труда лиц, содержащихся в учреждении, СИ, с указанием конкретных сроков устранения выявленных недостатков.</w:t>
      </w:r>
    </w:p>
    <w:bookmarkEnd w:id="399"/>
    <w:bookmarkStart w:name="z42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грубых нарушений санитарно-гигиенических правил на производстве, результаты обследования докладываются непосредственно руководству учреждения для принятия немедленных мер к их устранению. При непринятии мер по устранению недостатков руководитель медицинской части докладывает вышестоящему медицинскому руководителю.</w:t>
      </w:r>
    </w:p>
    <w:bookmarkEnd w:id="400"/>
    <w:bookmarkStart w:name="z42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Производственные объекты обеспечиваются медицинским обслуживанием в следующем порядке:</w:t>
      </w:r>
    </w:p>
    <w:bookmarkEnd w:id="401"/>
    <w:bookmarkStart w:name="z42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цеха, самостоятельные участки, мастерские и объекты организации труда лиц, содержащихся в учреждении, СИ, оснащаются аптечками первой помощи. Пополнение аптечек осуществляют медицинские работники за счет производства;</w:t>
      </w:r>
    </w:p>
    <w:bookmarkEnd w:id="402"/>
    <w:bookmarkStart w:name="z42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каждой производственной бригаде, работающей на отдаленном участке, цехе или группе бригад для оказания первой помощи выделяется один из осужденных, специально для этого подготовленный, которого медицинская часть учреждения обеспечивает санитарной сумкой с медикаментами и перевязочными материалами;</w:t>
      </w:r>
    </w:p>
    <w:bookmarkEnd w:id="403"/>
    <w:bookmarkStart w:name="z42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пострадавший на производстве нуждается в оказании срочной врачебной помощи, организуется доставка его в медицинскую часть или ближайшую медицинскую организацию.</w:t>
      </w:r>
    </w:p>
    <w:bookmarkEnd w:id="404"/>
    <w:bookmarkStart w:name="z42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В соответствии с трудовым законодательством Республики Казахстан каждый несчастный случай, связанный с производством, вызвавший у работника (работников) потерю трудоспособности не менее одного дня, согласно медицинского заключения (рекомендации), материалов расследования оформляется актом о несчастном случае.</w:t>
      </w:r>
    </w:p>
    <w:bookmarkEnd w:id="405"/>
    <w:bookmarkStart w:name="z43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 материалами расследования о производственной травме, профессиональном заболевании или отравлении приобщается к личному делу осужденного в установленном порядке.</w:t>
      </w:r>
    </w:p>
    <w:bookmarkEnd w:id="406"/>
    <w:bookmarkStart w:name="z431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Лечебно-профилактические мероприятия при некоторых заболеваниях и состояниях</w:t>
      </w:r>
    </w:p>
    <w:bookmarkEnd w:id="407"/>
    <w:bookmarkStart w:name="z432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лечебно-профилактических мероприятий в отношении лиц, страдающих психическими расстройствами</w:t>
      </w:r>
    </w:p>
    <w:bookmarkEnd w:id="408"/>
    <w:bookmarkStart w:name="z43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Перед проведением медицинского обследования лиц, содержащихся в учреждении, СИ, врач знакомится с материалами личного дела и медицинской документацией на предмет выявления лиц, состоящих до ареста на учете в психоневрологическом диспансере (далее – ПНД), направляемых на судебно-психиатрическую экспертизу или ее проходивших.</w:t>
      </w:r>
    </w:p>
    <w:bookmarkEnd w:id="409"/>
    <w:bookmarkStart w:name="z43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из ПНД запрашиваются выписки из медицинских карт амбулаторного пациента и копии актов судебно-психиатрических экспертиз из учреждений, где данная экспертиза проводилась. Определение наличия или отсутствия психического расстройства у обследуемого лица является исключительной компетенцией врача-психиатра для этих целей привлекаются врачи-психиатры медицинских организаций органов здравоохранения.</w:t>
      </w:r>
    </w:p>
    <w:bookmarkEnd w:id="410"/>
    <w:bookmarkStart w:name="z43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Подробному медицинскому обследованию врачом-психиатром подвергаются лица, которые совершают действия, дающие основания предполагать наличие у них психических расстройств, часто обращающиеся с жалобами невротического характера или обнаруживающие отклонения в поведении (эмоционально возбудимые, часто совершающие внешне немотивированные поступки, нарушающие режим содержания, конфликтные лица и лица, склонные к совершению аутоагрессивных и суицидальных действий), а также ранее состоявшие на учете в ПНД, признанные судебно-психиатрической экспертизой вменяемыми, но имеющие психические расстройства.</w:t>
      </w:r>
    </w:p>
    <w:bookmarkEnd w:id="411"/>
    <w:bookmarkStart w:name="z43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 психического заболевания устанавливаются только врачом-психиатром. Постановка на диспансерный учет и снятие с диспансерного учета осуществляется только комиссионным решением ВКК медицинской части учреждения.</w:t>
      </w:r>
    </w:p>
    <w:bookmarkEnd w:id="412"/>
    <w:bookmarkStart w:name="z43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Лица, направляемые на обследование к врачу-психиатру, делятся на две группы:</w:t>
      </w:r>
    </w:p>
    <w:bookmarkEnd w:id="413"/>
    <w:bookmarkStart w:name="z43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группа консультативного учета:</w:t>
      </w:r>
    </w:p>
    <w:bookmarkEnd w:id="414"/>
    <w:bookmarkStart w:name="z43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больные с невротическими расстройствами, требующими временного лечения, а не постоянного наблюдения;</w:t>
      </w:r>
    </w:p>
    <w:bookmarkEnd w:id="415"/>
    <w:bookmarkStart w:name="z44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психическими расстройствами при наличии глубоких стойких ремиссий, в состоянии компенсации;</w:t>
      </w:r>
    </w:p>
    <w:bookmarkEnd w:id="416"/>
    <w:bookmarkStart w:name="z44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прочие, направленные на осмотр в порядке консультации, при условии, что они не обнаружили нарушений в психической сфере.</w:t>
      </w:r>
    </w:p>
    <w:bookmarkEnd w:id="417"/>
    <w:bookmarkStart w:name="z44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Больные этой группы специальному учету не подлежат.</w:t>
      </w:r>
    </w:p>
    <w:bookmarkEnd w:id="418"/>
    <w:bookmarkStart w:name="z44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группа диспансерного учета:</w:t>
      </w:r>
    </w:p>
    <w:bookmarkEnd w:id="419"/>
    <w:bookmarkStart w:name="z44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больные со всеми формами психических заболеваний независимо от стадии процесса, в том числе и с резидуальными явлениями, лица с патологическим развитием личности (психопатии), олигофренией, эпилепсией, страдающие органическими поражениями центральной нервной системы с теми или иными психическими нарушениями;</w:t>
      </w:r>
    </w:p>
    <w:bookmarkEnd w:id="420"/>
    <w:bookmarkStart w:name="z44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неврозов, реактивными состояниями.</w:t>
      </w:r>
    </w:p>
    <w:bookmarkEnd w:id="421"/>
    <w:bookmarkStart w:name="z44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Постановка на диспансерный учет и снятие с диспансерного учета осуществляется решением ВКК медицинской части учреждения.</w:t>
      </w:r>
    </w:p>
    <w:bookmarkEnd w:id="422"/>
    <w:bookmarkStart w:name="z44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На каждого больного, взятого на консультативный и диспансерный учет, а также на лиц, которым судом определено принудительное амбулаторное наблюдением и лечение по поводу психических расстройств, не исключающих вменяемости, заполняется карта наблюдения за лицом с психическими (наркологическими) расстройствами и контрольная карта диспансерного наблюдения за психическим больным. При переводе осужденного в другое учреждение карта приобщается к материалам личного дела вместе с медицинской картой амбулаторного пациента.</w:t>
      </w:r>
    </w:p>
    <w:bookmarkEnd w:id="423"/>
    <w:bookmarkStart w:name="z44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Лечение психически больных в учреждении осуществляется амбулаторно или в стационаре медицинской части. Лицам, которым назначена судебно-психиатрическая экспертиза, лечебные мероприятия по поводу психического расстройства осуществляются только при остром психотическом состоянии, наличии судорожных припадков и тяжелых декомпенсаций. Лицам, признанным невменяемыми, лечебные мероприятия осуществляются в стационаре медицинской части с их изоляцией и осматриваются врачом-психиатром учреждения ежедневно. В случае отсутствия врача-психиатра лечебные мероприятия осуществляются начальником медицинской части или врачом-терапевтом по рекомендациям врача-психиатра медицинских организаций территориального органа здравоохранения. Результаты осмотра вносятся в медицинскую карту стационарного больного. При выписке больного из стационара составляется подробный эпикриз, который переносится в карту наблюдения за психическим (наркологическим больным).</w:t>
      </w:r>
    </w:p>
    <w:bookmarkEnd w:id="424"/>
    <w:bookmarkStart w:name="z44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Стационарная помощь лицам с острыми психотическими состояниями и частыми декомпенсациями заболевания, длительно не купирующимися в условиях медицинской части, оказывается в психиатрической больнице (отделении) УИС. До выхода больного из острого состояния записи на него ведутся ежедневно, в дальнейшем – не реже 1 раза в три дня. При длительном нахождении больного в стационаре каждые три месяца составляется этапный эпикриз. При выписке больного из больницы (отделения) составляется подробный заключительный эпикриз с обязательными медицинскими рекомендациями по вопросам его амбулаторного наблюдения, лечения и рационального трудоустройства.</w:t>
      </w:r>
    </w:p>
    <w:bookmarkEnd w:id="425"/>
    <w:bookmarkStart w:name="z45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При решении вопроса об освобождении осужденного от отбывания наказания в связи с болезнью, проводится психиатрическое освидетельствование врачебной комиссией, состоящей из врачей учреждений. В состав комиссии входит не менее двух врачей-психиатров. </w:t>
      </w:r>
    </w:p>
    <w:bookmarkEnd w:id="426"/>
    <w:bookmarkStart w:name="z45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освидетельствования выносится заключение, на основании которого администрация учреждения направляет материалы в суд. </w:t>
      </w:r>
    </w:p>
    <w:bookmarkEnd w:id="427"/>
    <w:bookmarkStart w:name="z452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лечебно-профилактических мероприятий в отношении лиц, страдающих алкоголизмом и наркоманией (токсикоманией)</w:t>
      </w:r>
    </w:p>
    <w:bookmarkEnd w:id="428"/>
    <w:bookmarkStart w:name="z45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Принудительное лечение больных алкоголизмом (наркоманией, токсикоманией) проводится на основании решения суда в медицинской части врачом психиатром-наркологом, при необходимости направляется на стационарное лечение в ЛПУ УИС.</w:t>
      </w:r>
    </w:p>
    <w:bookmarkEnd w:id="429"/>
    <w:bookmarkStart w:name="z45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При поступлении в учреждение осужденные, которым определено принудительное лечение от алкоголизма или наркомании (токсикомании), осматриваются врачом психиатром-наркологом, который при первой же беседе знакомит больного с основными положениями организации и проведения принудительного лечения в учреждении. Данные осужденные ставятся на диспансерный учет. На каждого осужденного данной категории заводится контрольная карта диспансерного наблюдения за психически (наркологическим) больным и медицинская карта амбулаторного наркологического больного. Лечение проводится согласно клинических протоколов диагностики и лечения. В случае появлений жалоб, синдромов, наличий показаний к госпитализации, осужденные направляются на стационарное лечение в ЛПУ УИС. После завершения курса активного лечения по поводу алкоголизма и наркомании (токсикомании) назначается поддерживающее лечение.</w:t>
      </w:r>
    </w:p>
    <w:bookmarkEnd w:id="430"/>
    <w:bookmarkStart w:name="z45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Отказ от принудительного лечения является злостным нарушением установленного порядка отбывания наказания и после того, как исчерпаны все методы психотерапевтического воздействия, к осужденному применяются меры взыскания в соответствии с уголовно-исполнительном законодательством.</w:t>
      </w:r>
    </w:p>
    <w:bookmarkEnd w:id="431"/>
    <w:bookmarkStart w:name="z45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Осужденным, допустившим "срывы" лечения, проводится противорецидивная терапия. Под "срывом" лечения следует понимать употребление осужденными, находящимися на принудительном лечении, алкоголя, его суррогатов, наркотических и других одурманивающих веществ.</w:t>
      </w:r>
    </w:p>
    <w:bookmarkEnd w:id="432"/>
    <w:bookmarkStart w:name="z45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В период прохождения принудительного лечения осужденным при динамическом наблюдении и контроле качества ремиссии не реже одного раза в квартал проводятся анализы на наличие в организме наркотических веществ.</w:t>
      </w:r>
    </w:p>
    <w:bookmarkEnd w:id="433"/>
    <w:bookmarkStart w:name="z45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При выявлении у осужденного, не подлежащего принудительному лечению, хронического алкоголизма (наркомании, токсикомании), ему предлагается пройти курс терапии по поводу алкоголизма (наркомании, токсикомании) в добровольном порядке. </w:t>
      </w:r>
    </w:p>
    <w:bookmarkEnd w:id="434"/>
    <w:bookmarkStart w:name="z45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от добровольного лечения медицинской комиссией, состоящей из начальника медицинской части учреждения, врача-психиатра (нарколога) и врача-терапевта, выносится заключение, на основании которого администрация учреждения ходатайствует перед судом о применении принудительных мер медицинского характера.</w:t>
      </w:r>
    </w:p>
    <w:bookmarkEnd w:id="435"/>
    <w:bookmarkStart w:name="z46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Прекращение принудительного лечения производится судом по представлению администрации учреждения. Длительность принудительного лечения лиц, страдающих алкоголизмом и наркоманией (токсикоманией),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Казахстан. При отсутствии рецидивов заболевания и нарушения курса лечения медицинской комиссией готовятся материалы в суд для решения вопроса о прекращении принудительного лечения.</w:t>
      </w:r>
    </w:p>
    <w:bookmarkEnd w:id="436"/>
    <w:bookmarkStart w:name="z46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решения вопроса о прекращении принудительного лечения является заключение медицинской комиссии.</w:t>
      </w:r>
    </w:p>
    <w:bookmarkEnd w:id="437"/>
    <w:bookmarkStart w:name="z46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снятия судом принудительного лечения лица, страдающие алкоголизмом, состоят на диспансерном учете три года, наркоманией – пять лет.</w:t>
      </w:r>
    </w:p>
    <w:bookmarkEnd w:id="438"/>
    <w:bookmarkStart w:name="z46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Во всех случаях освобождения от отбывания наказания осужденных, которые проходили принудительное лечение от алкоголизма (наркомании), медицинская часть за один месяц до освобождения по концу срока и в течение трех рабочих дней после освобождения по иным основаниям (условно-досрочное освобождение, замена неотбытой части наказания более мягким, акт амнистии, помилование) направляет в медицинские организации местного органа государственного управления здравоохранением по месту жительства освобождаемого выписку из амбулаторной карты наркологического больного о проведенном лечении по поводу алкоголизма (наркомании, токсикомании) и его результатах.</w:t>
      </w:r>
    </w:p>
    <w:bookmarkEnd w:id="439"/>
    <w:bookmarkStart w:name="z46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В случаях, когда ко времени освобождения из места лишения свободы лечение не завершено, медицинской комиссией составляется мотивированное заключение о необходимости его продолжения. На основании заключения администрация учреждения направляет в суд представление о продлении принудительного лечения в медицинской организации местного органа государственного управления здравоохранением.</w:t>
      </w:r>
    </w:p>
    <w:bookmarkEnd w:id="440"/>
    <w:bookmarkStart w:name="z46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При подозрении на наличие у лица, содержащегося в учреждении, СИ, внешние проявления которого сходны с признаками какого-либо опьянения, производится его освидетельствование на состояние опьянения.</w:t>
      </w:r>
    </w:p>
    <w:bookmarkEnd w:id="441"/>
    <w:bookmarkStart w:name="z46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Освидетельствование производится врачом психиатром-наркологом или специально подготовленными врачами других специальностей, допускается проведение медицинского освидетельствования фельдшерами, прошедшими специальную подготовку в наркологических организациях. Результаты оформляются соответствующим заключением медицинского освидетельствования для установления факта употребления психоактивного вещества и состояния опьянения по форме, согласно приложению 19 к настоящим Правилам.</w:t>
      </w:r>
    </w:p>
    <w:bookmarkEnd w:id="442"/>
    <w:bookmarkStart w:name="z46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Если проведение освидетельствования в полном объеме не представляется возможным из-за тяжести состояния обследуемого, то проводятся исследования на наличие психоактивных веществ в выдыхаемом воздухе и биологических средах (кровь, моча, слюна). Характер и последовательность проведения биологических проб определяется врачом (фельдшером) в зависимости от особенностей клинического состояния обследуемого. </w:t>
      </w:r>
    </w:p>
    <w:bookmarkEnd w:id="443"/>
    <w:bookmarkStart w:name="z46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Врач (фельдшер), производящий освидетельствование, во всех случаях составляет заключение медицинского освидетельствования по установленной форме. В заключении подробно излагаются сведения о внешнем виде освидетельствуемого, его поведении, эмоциональном фоне, речи, вегето-сосудистых реакциях, нарушении сознания, ориентировки, памяти, координации движений, состоянии неврологической и соматической сферы, наличии запаха психоактивного вещества в выдыхаемом воздухе. При этом следует отметить жалобы освидетельствуемого, его субъективную оценку своего состояния. При наличии указываются результаты лабораторных исследований.</w:t>
      </w:r>
    </w:p>
    <w:bookmarkEnd w:id="444"/>
    <w:bookmarkStart w:name="z46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Главной основой медицинского заключения по вопросу состояния, связанного с употреблением психоактивного вещества, служат данные клинического обследования. При сомнении врача в клинической картине опьянения или несогласии освидетельствуемого с заключением освидетельствования, у освидетельствуемого производится исследование выдыхаемого воздуха и биологических сред (моча, кровь, слюна).</w:t>
      </w:r>
    </w:p>
    <w:bookmarkEnd w:id="445"/>
    <w:bookmarkStart w:name="z47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На основании медицинского освидетельствования формулируется заключение, в котором четко охарактеризовано состояние освидетельствуемого на момент обследования. </w:t>
      </w:r>
    </w:p>
    <w:bookmarkEnd w:id="446"/>
    <w:bookmarkStart w:name="z47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Врач (фельдшер) при составлении заключения, на основании имеющихся клинических и (при необходимости) лабораторных данных, устанавливает одно из следующих состояний: </w:t>
      </w:r>
    </w:p>
    <w:bookmarkEnd w:id="447"/>
    <w:bookmarkStart w:name="z47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трезв; </w:t>
      </w:r>
    </w:p>
    <w:bookmarkEnd w:id="448"/>
    <w:bookmarkStart w:name="z47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 факт употребления (какого-либо) психоактивного вещества, признаки опьянения не выявлены;</w:t>
      </w:r>
    </w:p>
    <w:bookmarkEnd w:id="449"/>
    <w:bookmarkStart w:name="z47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алкогольное опьянение по степеням (легкая, средняя, тяжелая); </w:t>
      </w:r>
    </w:p>
    <w:bookmarkEnd w:id="450"/>
    <w:bookmarkStart w:name="z47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состояние опьянения (наркотическое, токсикоманическое), вызванное употреблением других психоактивных веществ (наркотики - опиоиды, каннабиноиды, кокаин, седативные, снотворные вещества, психостимуляторы, галлюциногены, летучие растворители), при лабораторном подтверждении. </w:t>
      </w:r>
    </w:p>
    <w:bookmarkEnd w:id="451"/>
    <w:bookmarkStart w:name="z476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Организация лечебно-профилактических мероприятий в</w:t>
      </w:r>
      <w:r>
        <w:br/>
      </w:r>
      <w:r>
        <w:rPr>
          <w:rFonts w:ascii="Times New Roman"/>
          <w:b/>
          <w:i w:val="false"/>
          <w:color w:val="000000"/>
        </w:rPr>
        <w:t>отношении лиц, отказывающихся от приема пищи</w:t>
      </w:r>
    </w:p>
    <w:bookmarkEnd w:id="452"/>
    <w:bookmarkStart w:name="z47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При установлении факта отказа от приема пищи в знак протеста у лиц, содержащихся в учреждении, СИ, руководство учреждения, СИ выясняет причины непринятия пищи и извещает об этом вышестоящий территориальный орган УИС, лицо или орган, в производстве которых находится уголовное дело, если это подозреваемый, обвиняемый, а также прокурора, осуществляющего надзор за законностью исполнения наказаний.</w:t>
      </w:r>
    </w:p>
    <w:bookmarkEnd w:id="453"/>
    <w:bookmarkStart w:name="z47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Лицо, содержащееся в учреждении, СИ отказавшееся от приема пищи содержится по возможности отдельно от других (при угрозе состояния здоровья в стационаре медицинской части) и находится под наблюдением медицинского работника. Меры, в том числе и принудительного характера, направленные на поддержание здоровья лица, отказывающего от приема пищи, если его жизни угрожает опасность, осуществляются на основании письменного заключения врача и в присутствии медицинского работника (за исключением принудительного кормления).</w:t>
      </w:r>
    </w:p>
    <w:bookmarkEnd w:id="454"/>
    <w:bookmarkStart w:name="z47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184. В дежурной части учреждения составляется список лиц, находящихся под надзором вследствие отказа от приема пищи. В медицинской документации ежедневно делается запись о состоянии здоровья данных лиц. </w:t>
      </w:r>
    </w:p>
    <w:bookmarkEnd w:id="455"/>
    <w:bookmarkStart w:name="z48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Отказ от приема пищи подозреваемого и обвиняемого, осужденного, не препятствует их этапированию или конвоированию, а также участию в следственных действиях и судебных заседаниях. При необходимости этапирование или конвоирование производятся в сопровождении медицинского персонала.</w:t>
      </w:r>
    </w:p>
    <w:bookmarkEnd w:id="456"/>
    <w:bookmarkStart w:name="z48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В случае если лицу, отказывающемуся от приема пищи, ухудшение состояния здоровья угрожает жизни, принимаются необходимые меры. С данными больными проводится беседа о вреде здоровью, наносимое отказом от приема пищи. При необходимости, в случае ухудшения состояния здоровья проводят искусственное кормление питательной смесью через зонд с назначением лекарственных средств (глюкоза, витамины). </w:t>
      </w:r>
    </w:p>
    <w:bookmarkEnd w:id="457"/>
    <w:bookmarkStart w:name="z48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Питательная смесь для искусственного кормления зондом обеспечивает необходимым количеством белков, жиров, углеводов, витаминов и солей. </w:t>
      </w:r>
    </w:p>
    <w:bookmarkEnd w:id="458"/>
    <w:bookmarkStart w:name="z48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к питательной смеси прибавляют лекарства, которые больной отказывается принимать. </w:t>
      </w:r>
    </w:p>
    <w:bookmarkEnd w:id="459"/>
    <w:bookmarkStart w:name="z48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В случае отказа лиц, нанесших себе телесные повреждения, от медицинской помощи им в доступной форме разъясняются возможные последствия. </w:t>
      </w:r>
    </w:p>
    <w:bookmarkEnd w:id="460"/>
    <w:bookmarkStart w:name="z48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Отказ от медицинской помощи с указанием возможных последствий оформляется записью в медицинской документации и подписывается лицом, отказывающимся от медицинской помощи, а также медицинским работником. </w:t>
      </w:r>
    </w:p>
    <w:bookmarkEnd w:id="461"/>
    <w:bookmarkStart w:name="z48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подписания больным отказа от медицинской помощи осуществляется соответствующая запись об этом в медицинской документации и подписывается медицинским работником, составляется акт об отказе от медицинской помощи, который подписывается медицинским работником, работником режимной и оперативной служб.</w:t>
      </w:r>
    </w:p>
    <w:bookmarkEnd w:id="4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9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первичного опроса и регистрации оказания медицинской помощи лицам, содержащимся в специальных учреждениях (ИВС, ПР, СПА)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2204"/>
        <w:gridCol w:w="704"/>
        <w:gridCol w:w="704"/>
        <w:gridCol w:w="704"/>
        <w:gridCol w:w="704"/>
        <w:gridCol w:w="1292"/>
        <w:gridCol w:w="901"/>
        <w:gridCol w:w="1097"/>
        <w:gridCol w:w="1094"/>
        <w:gridCol w:w="1097"/>
        <w:gridCol w:w="1095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464"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поступлении выявлено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вызова и прибытия медицинского работника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оказанной медицинской помощи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Госпитализация, наименование лечебного учреждения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дежурного по специальному учреждению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5"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5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обращения в кабинет медицинского работника специального учреждения за _____ 20 __ г.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806"/>
        <w:gridCol w:w="1253"/>
        <w:gridCol w:w="439"/>
        <w:gridCol w:w="684"/>
        <w:gridCol w:w="929"/>
        <w:gridCol w:w="1785"/>
        <w:gridCol w:w="3252"/>
        <w:gridCol w:w="2030"/>
        <w:gridCol w:w="683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467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час вызова или обращения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больного, год рождения</w:t>
            </w:r>
          </w:p>
          <w:bookmarkEnd w:id="468"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камеры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какому поводу сделано обращение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первичный, повторный, посещение активное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состояние здоровья в момент обращения, общее состояние объективные данные. Диагноз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оказании первичной медицинской помощи, а также кем и когда, куда больной направлен или вызвана скорая медицинская помощь, время вызова и прибытия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врача бригады скорой медпомощи о дальнейшей возможности содержания в ИВС, в случае оставления больного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9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70"/>
    <w:bookmarkStart w:name="z50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Журнал ведется медицинским работником. </w:t>
      </w:r>
    </w:p>
    <w:bookmarkEnd w:id="471"/>
    <w:bookmarkStart w:name="z50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В журнал заносятся все лица без исключения, обратившиеся в кабинет медицинского работника за медицинской помощью. </w:t>
      </w:r>
    </w:p>
    <w:bookmarkEnd w:id="472"/>
    <w:bookmarkStart w:name="z50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Необходимо заполнение всех граф журнала. Записи ведутся аккуратно, разборчиво и затушевывание записей не допускается. </w:t>
      </w:r>
    </w:p>
    <w:bookmarkEnd w:id="473"/>
    <w:bookmarkStart w:name="z50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Листы журнала пронумеровываются, прошнуровываются и скрепляются печатью. </w:t>
      </w:r>
    </w:p>
    <w:bookmarkEnd w:id="474"/>
    <w:bookmarkStart w:name="z50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Использованные журналы хранятся в специальном учреждении в течение пяти лет со дня внесения последней записи, а затем уничтожаются в установленном порядке.</w:t>
      </w:r>
    </w:p>
    <w:bookmarkEnd w:id="4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медицинского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осмотра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специального учреждения органа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Ф.И.О.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Пол_______ Год рождения_________ Адрес__________________________________________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Жалобы при поступлении__________________________________________________________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объективного осмотра: Рост___ Вес____ АД_____ мм. рт. 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по телесному осмотру (</w:t>
      </w:r>
      <w:r>
        <w:rPr>
          <w:rFonts w:ascii="Times New Roman"/>
          <w:b w:val="false"/>
          <w:i/>
          <w:color w:val="000000"/>
          <w:sz w:val="28"/>
        </w:rPr>
        <w:t>описать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кожные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покровы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предмет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повреждений,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наличие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рубцов,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ссадин,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следов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инъекций,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наколок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так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далее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подобное.</w:t>
      </w:r>
      <w:r>
        <w:rPr>
          <w:rFonts w:ascii="Times New Roman"/>
          <w:b w:val="false"/>
          <w:i w:val="false"/>
          <w:color w:val="000000"/>
          <w:sz w:val="28"/>
        </w:rPr>
        <w:t>)______________________________________________________________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обследования по органам и системам (</w:t>
      </w:r>
      <w:r>
        <w:rPr>
          <w:rFonts w:ascii="Times New Roman"/>
          <w:b w:val="false"/>
          <w:i/>
          <w:color w:val="000000"/>
          <w:sz w:val="28"/>
        </w:rPr>
        <w:t>костно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>мышечный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аппарат,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сердце,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легкие,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мочеполовая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система</w:t>
      </w:r>
      <w:r>
        <w:rPr>
          <w:rFonts w:ascii="Times New Roman"/>
          <w:b w:val="false"/>
          <w:i w:val="false"/>
          <w:color w:val="000000"/>
          <w:sz w:val="28"/>
        </w:rPr>
        <w:t>)_______________________________________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Психоневрологический статус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направления: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 рентген-флюорографическое обследование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на ВИЧ-инфекцию ____, результат________________________________________________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на сифилис _____________, результат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Результаты других лабораторных исследований_______________________________________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и данные заключительного осмотра при освобождении или переводе в следственный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изолятор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медицинского работника заполнившего карту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медицинского осмотра, подпись.</w:t>
      </w:r>
    </w:p>
    <w:bookmarkEnd w:id="4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1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приема этапа</w:t>
      </w:r>
    </w:p>
    <w:bookmarkEnd w:id="477"/>
    <w:bookmarkStart w:name="z512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хранения - 3 года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3176"/>
        <w:gridCol w:w="1114"/>
        <w:gridCol w:w="1114"/>
        <w:gridCol w:w="1114"/>
        <w:gridCol w:w="1114"/>
        <w:gridCol w:w="1323"/>
        <w:gridCol w:w="1115"/>
        <w:gridCol w:w="1116"/>
      </w:tblGrid>
      <w:tr>
        <w:trPr>
          <w:trHeight w:val="3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479"/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прибытия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телесных повреждений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Проведенное обследование (дата и результат)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РB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0"/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</w:tbl>
    <w:bookmarkStart w:name="z518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Примерная схема динамического наблюдения за больными терапевтического профиля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0"/>
        <w:gridCol w:w="1822"/>
        <w:gridCol w:w="1591"/>
        <w:gridCol w:w="3413"/>
        <w:gridCol w:w="3714"/>
      </w:tblGrid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Нозологическая форма</w:t>
            </w:r>
          </w:p>
          <w:bookmarkEnd w:id="482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наблюдения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Осмотры врачами др. специальностей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частота лабораторных и других диагностических исследований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лечебно-оздоровительные мероприятия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Гипертоническая болезнь</w:t>
            </w:r>
          </w:p>
          <w:bookmarkEnd w:id="483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раза в год в зависимости от тяжести течения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Офтальмолог, невропатолог не реже 1 раза в год (по возможности)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общий 2-4 раза в год, креатинин, глазное дно, ЭКГ - 1 раз в год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факторов риска, ограничение в пище соли, насыщенных жиров.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рекомендации.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профилактика и терапия (тиазидовые диуретики, бетаблокаторы, периферические вазодилататоры и др.), гипотензивные средства по ступенчатой схеме. Примечание: ограничение потребления соли до 5 г в сутки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 (все ее формы кроме острого инфаркта миокарда)</w:t>
            </w:r>
          </w:p>
          <w:bookmarkEnd w:id="484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 в зависимости от функционального класса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кардиолог, невропатолог 1 раз в год (по возможности)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-1 раз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и функциональные пробы 2 раза в год в зависимости от функционального класса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навыкам здорового образа жизни.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факторов риска. Медикаментозная профилактика и терапия (нитраты, бетаблокаторы, антагонисты кальция, дезагреганты) -по показаниям в зависимости от функционального класса и сопутствующих нарушений в виде монотерапии или в комбинации, постоянно или курсами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острой пневмонии</w:t>
            </w:r>
          </w:p>
          <w:bookmarkEnd w:id="485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течение 6 месяцев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ЛОР, стоматолог 1 раз в год (по возможности)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крови, флюорография, анализ мокроты - 2 раза через 1 и 6 месяцев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витаминотерапия, симптоматическая терапия, профилактика ОРВИ и гриппа, отказ от курения. При отсутствии прогрессирования процесса – снятие с диспансерного учета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Рецидивирующий бронхит</w:t>
            </w:r>
          </w:p>
          <w:bookmarkEnd w:id="486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ЛОР, стоматолог 1 раз в год, фтизиатр (по возможности)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крови, анализ мокроты, флюорография -2 раза в год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Противорецидивная - 2 раза в год и при ОРВИ: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витаминотерапия, общеукрепляющая и симптоматическая терапия.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Физиотерапия и фитотерапия, санация очагов инфекции.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от курения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  <w:bookmarkEnd w:id="487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раза в год в зависимости от тяжести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фтизиатр, ЛОР, стоматолог (1 раз в год)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крови, анализ мокроты - 2-3 раза в год, флюорография, ЭКГ - 2 раза в год. Больным с гормонозависимыми формами -анализ крови и мочи на сахар 2 раза в год (по возможности)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контакта с аллергеном, антибактериальная терапия по поводу других заболеваний по строгим показаниям; профилактическая гипосенсибилизирующая терапия по показаниям; физиотерапия; дыхательная гимнастика. Профилактика ОРВИ и гриппа, санация очагов инфекций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 хроническая</w:t>
            </w:r>
          </w:p>
          <w:bookmarkEnd w:id="488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 1 раз в год, фтизиатр, онколог по показаниям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клинический 3 раза в год, флюорография, анализ мокроты, ЭКГ -2 раза в год (по возможности)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Противорецидивное лечение 2-3 раза в год и ОРВИ: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Ингаляция антисептических растворов, аэрофитотерапия, общеукрепляющее и противовоспалительное лечение, симптоматические средства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Язвенная болезнь желудка и 12-перстной кишки –хронический гастродуоденит с частыми обострениями, осложнениями - в стадии стойкой ремиссии или с редкими обострениями</w:t>
            </w:r>
          </w:p>
          <w:bookmarkEnd w:id="489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раза в год 2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хирург, онколог по показаниям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2 раза в год, анализ кала на скрытую кровь при обострениях. Анализ желудочного сока 1 раз в 2-3 года. Рентгеновское исследование при обострении, гастродуоденоскопия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диетотерапия.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Противорецидивное лечение (при частых рецидивах 3-4 раза в год) комбинацией холинолитиков, антацидами или только блокаторами Н2-рецепторов, гистамина, витамины группы В, С. При язве желудка – препараты вяжущего, обволакивающего и стимулирующего слизеобразование действия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активный гепатит</w:t>
            </w:r>
          </w:p>
          <w:bookmarkEnd w:id="490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билирубин, холестерин, общий анализ крови, осадочные ACT, АЛТ 1 раз в год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терапия: витамины группы В, С по показаниям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Цирроз печени</w:t>
            </w:r>
          </w:p>
          <w:bookmarkEnd w:id="491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год, без отрицательной динамики – 2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с подсчетом тромбоцитов 4 раза в год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лечебно-профилактические мероприятия как при хроническом гепатите, симптоматическая терапия по показаниям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перенесенного инфекционного гепатита</w:t>
            </w:r>
          </w:p>
          <w:bookmarkEnd w:id="492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Биохимическое исследование крови: осадочные пробы, ферменты крови ACT, АЛТ 1 раз в год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что и при хроническом активном гепатите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панкреатит</w:t>
            </w:r>
          </w:p>
          <w:bookmarkEnd w:id="493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раза в зависимости от тяжести течения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 по показаниям (по возможности)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сахара в крови и в моче натощак. Холецистография по показаниям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Профилактическое лечение 2-4 раза в год (спазмолитические или церукал, желчегонные, обволакивающие, вяжущие, витамины В, С; при показаниях –ферментные препараты)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резекции желудка, холецистэктомии и других операций на органах пищеварения</w:t>
            </w:r>
          </w:p>
          <w:bookmarkEnd w:id="494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онколог, хирург по показаниям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общий, рентгенологическое исследование -по показаниям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 – ферментативная терапия, желчегонные, витамины группы В, С, противовоспалительные средства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Гломерулонефрит диффузный. Все формы. Пиелонефрит хронический</w:t>
            </w:r>
          </w:p>
          <w:bookmarkEnd w:id="495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стоматолог, ЛОР, акушер-гинеколог 1 раз в год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клинический, общий анализ мочи 4 раза в год. Анализ мочи по Нечипоренко, проба Зимницкого (при снижении относительной плотности мочи до 1015 в разовом исследовании мочи). Определение общего белка, мочевины в сыворотке крови (по возможности)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исключение повреждающих факторов (лекарства, сыворотки, вакцины, охлаждения, инсоляции). Поддерживающая терапия после лечения острых форм или обострений хронического нефрита дезагрегатами (курантил) или кортикостериодами или цитостатиками. При хроническом пиелонефрите – профилактические курсы противоинфекционных препаратов (5-НОК, невиграмон, фурадонин, ампициллин и др. чередуя с фитопрепаратами)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Ревматизм</w:t>
            </w:r>
          </w:p>
          <w:bookmarkEnd w:id="496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ЛОР, стоматолог 1 раз в год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общий 4 раза в год, общий анализ мочи 2 раза в год, ЭКГ 2 раза в год (по возможности)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Медикаментозное лечение (нестероидные противовоспалительные препараты, препараты наперстянки, калия, мочегонные - по показаниям). Санация очагов инфекции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артрит</w:t>
            </w:r>
          </w:p>
          <w:bookmarkEnd w:id="497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стоматолог, ЛОР 1 раз в год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крови, мочи общий – 4 раза в год. При лечении препаратами золота, цитостатиками, Д-пеницилламином 2 раза в мес. Общий анализ крови, ежемесячно – число тромбоцитов, еженедельно -общий анализ мочи. Рентгенография суставов 1-2 раза в год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прием нестероидных противовоспалительных препаратов и базисных средств (делагил, препараты золота, Д-пеницилламин), физиотерапия 2 раза в год. Санация очагов инфекции. Внутрисуставное введение стероидов - по показаниям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Бехтерева</w:t>
            </w:r>
          </w:p>
          <w:bookmarkEnd w:id="498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стоматолог, ЛОР, офтальмолог 1-2 раза в год (по возможности)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 - 4 раза в год. Рентгенография костей таза, позвоночника и грудной клетки 1 раз в год. ЭКГ 1 раз в год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прием нестероидных противовоспалительных препаратов (вольтарен, ортофен, индометацин). Рациональное трудоустройство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Деформирующий остеоартроз (с поражением крупных суставов)</w:t>
            </w:r>
          </w:p>
          <w:bookmarkEnd w:id="499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крови, мочи - 4 раза в год, ЭКГ - 1 раз в год. Рентгенография суставов 1 раз в год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болей и реактивного синовита – прием нестероидных противовоспалительных препаратов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  <w:bookmarkEnd w:id="500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минимальной активности – 2 раза в год, при II степени активности – 4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ЛОР, стоматолог, гинеколог, офтальмолог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 4-6 раза в год, число тромбоцитов 2 раза в год, при применении цитостатических препаратов – ежемесячный контроль анализов. ЭКГ - 1-2 раза в год. Рентгенография органов грудной клетки 2 раза в год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Медикаментозное лечение (глюкокортикоиды и цитостатики) в индивидуально подобранных дозах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склеродермия</w:t>
            </w:r>
          </w:p>
          <w:bookmarkEnd w:id="501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стоматолог, ЛОР, невропатолог, гинеколог 1 раз в год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лечении Д-пеницилламином, цитостатиками - общий анализ крови и мочи 1 раз в 4 недели. Рентгенография костей, грудной клетки 1 раз в год, ЭКГ 1 раз в год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Медикаментозное лечение (Д-пеницилламин, цитостатики) по показаниям. Санация очагов инфекции. Физиотерапия 2 раза в год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Дерматомиозит (идиопатический)</w:t>
            </w:r>
          </w:p>
          <w:bookmarkEnd w:id="502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 2 раза в год; стоматолог 1 раз в год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 1 раз в 3 месяца в течение 1 года, затем 1-2 раза в год. Рентгенография органов грудной клетки 1 раз в год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Медикаментозное лечение (кортикостероиды, метатрексат, симптоматические средства), витаминотерапия (витамин Е)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Диффузный токсический зоб - в стадии обострения - в стадии медикаментозной компенсации</w:t>
            </w:r>
          </w:p>
          <w:bookmarkEnd w:id="503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месяц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хирург, офтальмолог по показаниям хирург по показаниям. Эндокринолог 2 раза в год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тиреостатическими препаратами в стационаре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1 типа: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лабильное течение</w:t>
            </w:r>
          </w:p>
          <w:bookmarkEnd w:id="504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недели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 4 раза в год, офтальмолог, невропатолог 1-2 раза в год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анализ мочи и крови на сахар, ацетон - 1 раз в месяц, ЭКГ по показаниям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углеводов, лечение инсулином. Курсы дезагрегантами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стабильное течение</w:t>
            </w:r>
          </w:p>
          <w:bookmarkEnd w:id="505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 2 раза в год, офтальмолог, невропатолог 2 раза в год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мочи, анализ мочи и крови на сахар, ацетон - 1 раз в месяц, ЭКГ по показаниям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углеводов, лечение инсулином. Курсовое профилактическое лечение дезагрегантами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II типа</w:t>
            </w:r>
          </w:p>
          <w:bookmarkEnd w:id="506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эндокринолог, офтальмолог, невропатолог 1-2 раза в год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пероральными сахароснижающими препаратами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</w:t>
            </w:r>
          </w:p>
          <w:bookmarkEnd w:id="507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этиологии основного заболевания - акушер-гинеколог, уролог, гематолог - 2 раза в год (по возможности)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4 раза в год. Рентгеноскопия желудка – 1 раз в год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основного заболевания, препараты железа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В12 дефицитная анемия</w:t>
            </w:r>
          </w:p>
          <w:bookmarkEnd w:id="508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 2 раза в год (по возможности)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4-5 раз в год. Рентгеновское исследование желудочно-кишечного тракта - 1 раз в год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терапия витамином В12 и фолиевой кислотой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Миелолейкоз хронический</w:t>
            </w:r>
          </w:p>
          <w:bookmarkEnd w:id="509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раз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 4 раза в год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12-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раз в год. Стернальная пункция и трепанобиопсия во время стационарного лечения 1 раз в 2-3 года. Рентгенография скелета 1 раз в 2 года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витаминотерапия. Санация очагов хронической инфекции. Медикаментозная терапия (курсовая и прерывисто поддерживающая монохимиотерапия)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Лимфолейкоз хронический</w:t>
            </w:r>
          </w:p>
          <w:bookmarkEnd w:id="510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 2 раза в год, стоматолог, невропатолог, ЛОР 1 раз в год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раз в год. Стернальная пункция, рентгеноскопия органов грудной клетки 1 раз в год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общеукрепляющая и медикаментозная терапия (химиотерапия, гормоны, антибактериальные препараты)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Лимфоаденопатия</w:t>
            </w:r>
          </w:p>
          <w:bookmarkEnd w:id="511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фтизиатр, хирург 1 раз в год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4 раза в год. Анализ крови на ВИЧ 2 раза в год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санация очагов инфекции. Поливитаминотерапия, антибактериальная терапия. Противопоказание физиотерапевтических и тепловых процедур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Миеломная болезнь</w:t>
            </w:r>
          </w:p>
          <w:bookmarkEnd w:id="512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раз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 2 раза в год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и мочи 8-10 раз в год. Рентгенография костей скелета и черепа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физических нагрузок. Медикаментозная химиотерапия и гормонотерапия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Преходящие нарушения мозгового кровообращения с очаговой неврологической симптоматикой</w:t>
            </w:r>
          </w:p>
          <w:bookmarkEnd w:id="513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 1 раз в 3-4 месяца, в дальнейшем 1-2 раза в год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 и окулист 1 раз в год, невропатолог 2-3 раза в год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и общий анализ мочи, анализ крови на сахар 1 раз в год. ЭКГ 1 раз в год. Протромбин крови 1 раз в год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Гипотензивная терапия. Курсовое применение вазоактивных препаратов и средств, улучшающих метаболизм мозга, противосклеротических средств, антиагрегантов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Мозговой инсульт с остаточными явлениями (улиц, сохранивших трудоспособность)</w:t>
            </w:r>
          </w:p>
          <w:bookmarkEnd w:id="514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3-4 месяца; в дальнейшем 1-2 раза в год при отсутствии повторных острых нарушений мозгового кровообращения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 1 раз в 3-4 месяца; в дальнейшем 1-2 раза в год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тоже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</w:tbl>
    <w:bookmarkStart w:name="z553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Примерная схема наблюдения за наркологическими больными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8"/>
        <w:gridCol w:w="3520"/>
        <w:gridCol w:w="1167"/>
        <w:gridCol w:w="2876"/>
        <w:gridCol w:w="2689"/>
      </w:tblGrid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Нозологическая форма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Частота наблюдения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Осмотры врачами др. специальностей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 частота лабораторных и других диагностических исследований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Основные лечебно-оздоровительные мероприятия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диспансерного учета I (ГДУ-I). Активный учет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алкоголизм</w:t>
            </w:r>
          </w:p>
          <w:bookmarkEnd w:id="516"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анализы крови и мочи, биохимические анализы (печеночные пробы), ЭКГ, рентгенофлюорография до начала лечения, в дальнейшем по показаниям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психотерапевтические и медикаментозные методы лечения алкоголизма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диспансерного учета II (ГДУ-II). Пассивный учет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алкоголизм</w:t>
            </w:r>
          </w:p>
          <w:bookmarkEnd w:id="517"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профосмотрах и в период проведения поддерживающей противорецидивной терапии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наблюдение, психотерапевтические беседы, короткие курсы медикаментозного лечения алкоголизма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диспансерного учета I (ГДУ-І)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Наркомания</w:t>
            </w:r>
          </w:p>
          <w:bookmarkEnd w:id="518"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 - 1 раз в месяц 2-й год - 1 раз в 2 месяца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терапевт, невропатолог, нарколог (по возможности)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анализы крови и мочи, Биохимические анализы (печеночные пробы), ЭКГ, рентгенофлюорография до начала лечения, в дальнейшем по показаниям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дезинтоксикационная и общеукрепляющая терапия, нейролептики, психотерапия, седативные препараты для купирования абстиненции, физиотерапия, трудотерапия, медикаментозная коррекция рецидивов заболевания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диспансерного учета II (ГДУ-II)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Наркомания</w:t>
            </w:r>
          </w:p>
          <w:bookmarkEnd w:id="519"/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трудотерапия, наблюдение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</w:tbl>
    <w:bookmarkStart w:name="z564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Примерная схема наблюдения при кишечных инфекционных заболеваниях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1178"/>
        <w:gridCol w:w="1576"/>
        <w:gridCol w:w="665"/>
        <w:gridCol w:w="5648"/>
        <w:gridCol w:w="2092"/>
      </w:tblGrid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Нозологическая форма</w:t>
            </w:r>
          </w:p>
          <w:bookmarkEnd w:id="521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наблюдения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наблюдения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Осмотры врачами др. специальностей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частота лабораторных и других диагностических исследований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лечебно-оздоровительные мероприятия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Бактериальная дизентерия, колиты, энтериты, энтероколиты</w:t>
            </w:r>
          </w:p>
          <w:bookmarkEnd w:id="522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Инфекционист (терапевт)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бактериологическое обследование 1 раз в месяц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рецидиве заболевания или обнаружении в испражнениях патогенных бактерий кишечной группы эти лица вновь проходят лечение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дизентерия, длительный неустойчивый стул</w:t>
            </w:r>
          </w:p>
          <w:bookmarkEnd w:id="523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Инфекционист (терапевт)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бактериологическое обследование 1 раз в месяц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Брюшной тиф, паратиф А, В</w:t>
            </w:r>
          </w:p>
          <w:bookmarkEnd w:id="524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Инфекционист (терапевт)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термометрия один раз в неделю в течение 1-го месяца, в последующие месяцы не реже 1 раза в 2 недели; однократное бактериологическое обследование кала и мочи -ежемесячно; в заключение исследуют желчь и ставят РПГА с цистеином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установлении рецидива брюшного тифа или острого бактерионосительства больные вновь госпитализируются и им проводится лечение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носители брюшного тифа и паратифа А и В</w:t>
            </w:r>
          </w:p>
          <w:bookmarkEnd w:id="525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протяжении пребывания в учреждении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Двукратно бактериологическое исследование мочи и кала с интервалом 1-2 дня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постоянном длительном выделении возбудителя во внешнюю среду проводится лечение в соответствии со схемой лечения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А</w:t>
            </w:r>
          </w:p>
          <w:bookmarkEnd w:id="526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 (чаще по состоянию здоровья)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Инфекционист (терапевт)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тесты, серологические показатели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В</w:t>
            </w:r>
          </w:p>
          <w:bookmarkEnd w:id="527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 месяцев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инфекционист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тесты, НВ-антиген 1 раз в квартал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постоянном выделении НВ-антигена необходимо строго соблюдать правила профилактики парентеральных заражений (индивидуальный инструментарий)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Носители НВ-антигена</w:t>
            </w:r>
          </w:p>
          <w:bookmarkEnd w:id="528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протяжении пребывания в учреждении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инфекционист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тесты, НВ-антиген 1 раз в квартал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тоже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</w:tbl>
    <w:bookmarkStart w:name="z57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состоянии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здоровья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г.р.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Отряд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Диагноз: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содержаться в помещении ДИЗО (ПКТ, СУС)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может, не может</w:t>
      </w:r>
    </w:p>
    <w:bookmarkEnd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Врач (фельдшер)__________________________                   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(при его наличии)                         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7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предварительной записи на прием к врачу</w:t>
      </w:r>
    </w:p>
    <w:bookmarkEnd w:id="530"/>
    <w:bookmarkStart w:name="z578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хранения - 1 год</w:t>
      </w:r>
    </w:p>
    <w:bookmarkEnd w:id="5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3559"/>
        <w:gridCol w:w="1248"/>
        <w:gridCol w:w="1249"/>
        <w:gridCol w:w="1249"/>
        <w:gridCol w:w="1249"/>
        <w:gridCol w:w="1249"/>
        <w:gridCol w:w="1249"/>
      </w:tblGrid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32"/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Отряд, камера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Врач-специалист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приеме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начальника отряда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3"/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4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оказания медицинской помощи в помещениях</w:t>
      </w:r>
      <w:r>
        <w:br/>
      </w:r>
      <w:r>
        <w:rPr>
          <w:rFonts w:ascii="Times New Roman"/>
          <w:b/>
          <w:i w:val="false"/>
          <w:color w:val="000000"/>
        </w:rPr>
        <w:t>дисциплинарных изоляторов</w:t>
      </w:r>
    </w:p>
    <w:bookmarkEnd w:id="534"/>
    <w:bookmarkStart w:name="z585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хранения - 5 лет</w:t>
      </w:r>
    </w:p>
    <w:bookmarkEnd w:id="5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268"/>
        <w:gridCol w:w="863"/>
        <w:gridCol w:w="863"/>
        <w:gridCol w:w="863"/>
        <w:gridCol w:w="863"/>
        <w:gridCol w:w="863"/>
        <w:gridCol w:w="1308"/>
        <w:gridCol w:w="864"/>
        <w:gridCol w:w="1341"/>
        <w:gridCol w:w="1341"/>
      </w:tblGrid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Ф.И.О. (при его наличии)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рождения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Камера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и время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Жалобы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Диагноз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Назначение врача (фельдшера)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Полученное лечебное назначение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Консультация специалиста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Оказание первой доврачебной медицинской помощи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6"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1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проведения врачебно-консультативной комиссии (ВКК)</w:t>
      </w:r>
    </w:p>
    <w:bookmarkEnd w:id="537"/>
    <w:bookmarkStart w:name="z592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хранения - 5 лет</w:t>
      </w:r>
    </w:p>
    <w:bookmarkEnd w:id="5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7"/>
        <w:gridCol w:w="3356"/>
        <w:gridCol w:w="1277"/>
        <w:gridCol w:w="1278"/>
        <w:gridCol w:w="1278"/>
        <w:gridCol w:w="1278"/>
        <w:gridCol w:w="1278"/>
        <w:gridCol w:w="1278"/>
      </w:tblGrid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Ф.И.О. (при его наличии)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рождения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Отряд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проведения ВКК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Диагноз ВКК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Решение ВКК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9"/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врачебно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консультативной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(ВКК)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состоянии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здоровья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г.р.___________Отряд____________________________________________________________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___Диагноз:_____________________________________________________________________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о трудоспособности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(трудоспособен, нетрудоспособен)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Направление в учреждение минимальной безопасности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(может, не может)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медработника, выдавшего справку)</w:t>
      </w:r>
    </w:p>
    <w:bookmarkEnd w:id="5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1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вывозов в медицинские организации местного органа государственного управления здравоохранением</w:t>
      </w:r>
    </w:p>
    <w:bookmarkEnd w:id="541"/>
    <w:bookmarkStart w:name="z602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хранения - 3 года</w:t>
      </w:r>
    </w:p>
    <w:bookmarkEnd w:id="5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2093"/>
        <w:gridCol w:w="891"/>
        <w:gridCol w:w="891"/>
        <w:gridCol w:w="939"/>
        <w:gridCol w:w="891"/>
        <w:gridCol w:w="891"/>
        <w:gridCol w:w="891"/>
        <w:gridCol w:w="1102"/>
        <w:gridCol w:w="1435"/>
        <w:gridCol w:w="1385"/>
      </w:tblGrid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Ф.И.О.(при его наличии)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рождения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Отряд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и время вывоза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Предварительный диагноз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Заключительный диагноз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Оказанная медицинская помощь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Госпитализация (отделение)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и время возврата в учреждение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7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смертных случаев</w:t>
      </w:r>
    </w:p>
    <w:bookmarkEnd w:id="544"/>
    <w:bookmarkStart w:name="z608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хранения - 25 лет</w:t>
      </w:r>
    </w:p>
    <w:bookmarkEnd w:id="5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777"/>
        <w:gridCol w:w="757"/>
        <w:gridCol w:w="757"/>
        <w:gridCol w:w="797"/>
        <w:gridCol w:w="757"/>
        <w:gridCol w:w="757"/>
        <w:gridCol w:w="757"/>
        <w:gridCol w:w="757"/>
        <w:gridCol w:w="1175"/>
        <w:gridCol w:w="3253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Ф.И.О.(при его наличии)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рождения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Отряд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и время смерти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 смерти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Предварительная причина смерти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Клинический диагноз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КУИ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Судебно- медицинский диагноз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Результат служебного расследования по факту смерти (постановление об отказе в возбуждении уголовного дела)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6"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Заместителю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Комитета УИС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Звание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Ф.И.О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Запрос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наряд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Прошу Вас направить на стационарное лечение в лечебно-профилактическое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учреждение ______ осужденного Ф.И.О. (при его наличии)__________________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 рождения, статья, срок.</w:t>
      </w:r>
      <w:r>
        <w:br/>
      </w:r>
    </w:p>
    <w:bookmarkEnd w:id="547"/>
    <w:bookmarkStart w:name="z61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на ____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Департамента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 Ф.И.О.(при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Тел.</w:t>
      </w:r>
    </w:p>
    <w:bookmarkEnd w:id="5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 w:val="false"/>
          <w:i/>
          <w:color w:val="000000"/>
          <w:sz w:val="28"/>
        </w:rPr>
        <w:t>Образец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Выписной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эпикриз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стационарное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Осужденный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 рождения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и когда осужден (а)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Статья УК РК ________________ Срок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Начало срока_______Конец срока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Личное дело 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I.ЖАЛОБЫ______________________________________________________________________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II. АНАМНЕЗ ЖИЗНИ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III. АНАМНЕЗ ЗАБОЛЕВАНИЯ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IV. ОБЪЕКТИВНЫЙ СТАТУС</w:t>
      </w:r>
    </w:p>
    <w:bookmarkEnd w:id="549"/>
    <w:bookmarkStart w:name="z61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Данные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физикальных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методов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исследований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(по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системам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органам)</w:t>
      </w:r>
    </w:p>
    <w:bookmarkEnd w:id="550"/>
    <w:bookmarkStart w:name="z61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Общий осмотр больного </w:t>
      </w:r>
    </w:p>
    <w:bookmarkEnd w:id="551"/>
    <w:bookmarkStart w:name="z62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Исследование системы органов дыхания </w:t>
      </w:r>
    </w:p>
    <w:bookmarkEnd w:id="552"/>
    <w:bookmarkStart w:name="z62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Исследование системы органов кровообращения </w:t>
      </w:r>
    </w:p>
    <w:bookmarkEnd w:id="553"/>
    <w:bookmarkStart w:name="z62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Исследование органов пищеварения </w:t>
      </w:r>
    </w:p>
    <w:bookmarkEnd w:id="554"/>
    <w:bookmarkStart w:name="z62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Исследование системы мочеотделения </w:t>
      </w:r>
    </w:p>
    <w:bookmarkEnd w:id="555"/>
    <w:bookmarkStart w:name="z62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Исследование нервной системы </w:t>
      </w:r>
    </w:p>
    <w:bookmarkEnd w:id="556"/>
    <w:bookmarkStart w:name="z62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V. ПСИХИЧЕСКИЙ СТАТУС</w:t>
      </w:r>
    </w:p>
    <w:bookmarkEnd w:id="557"/>
    <w:bookmarkStart w:name="z62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1"/>
        <w:gridCol w:w="217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специалистов, данные лабораторных, рентгенологических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исследований (в динамике)</w:t>
            </w:r>
          </w:p>
          <w:bookmarkEnd w:id="55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Направительный диагноз:</w:t>
            </w:r>
          </w:p>
          <w:bookmarkEnd w:id="560"/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необходимости стационарного лечения:</w:t>
            </w:r>
          </w:p>
          <w:bookmarkEnd w:id="56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1140"/>
      </w:tblGrid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учреждения</w:t>
            </w:r>
          </w:p>
          <w:bookmarkEnd w:id="562"/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учреждения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лечебно-профилактической работе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медицинской части, больницы.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_______________Ф.И.О. (при его наличии), подпись,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563"/>
        </w:tc>
        <w:tc>
          <w:tcPr>
            <w:tcW w:w="1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Лечащий врач: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подпись,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 w:val="false"/>
          <w:i/>
          <w:color w:val="000000"/>
          <w:sz w:val="28"/>
        </w:rPr>
        <w:t>Образец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Исх. № _______ дата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Начальнику учреждения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ДУИС по __________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Согласие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(расписка)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госпитализацию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Я, осужденный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 рождения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Статья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Н.с., к.с.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оперативное (стационарное) лечение в условиях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лечебно-профилактического учреждения УИС согласен (не согласен)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Ф.И.О.(при его наличии), подпись,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заместителя руководителя учреждения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лечебно-профилактической работе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 медицинской части, больницы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Ф.И.О.(при его наличии), подпись,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штамп учреждения</w:t>
      </w:r>
    </w:p>
    <w:bookmarkEnd w:id="5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8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случаев травматизма</w:t>
      </w:r>
    </w:p>
    <w:bookmarkEnd w:id="565"/>
    <w:bookmarkStart w:name="z639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                  Срок хранения - 5 лет</w:t>
      </w:r>
    </w:p>
    <w:bookmarkEnd w:id="5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1064"/>
        <w:gridCol w:w="2092"/>
        <w:gridCol w:w="1010"/>
        <w:gridCol w:w="1345"/>
        <w:gridCol w:w="1065"/>
        <w:gridCol w:w="1065"/>
        <w:gridCol w:w="1010"/>
        <w:gridCol w:w="1011"/>
        <w:gridCol w:w="1628"/>
      </w:tblGrid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Ф.И.О.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рождения (при его наличии)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Отряд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и время получения травмы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 и обстоятельства происшествия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Оказание первой неотложной помощи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Диагноз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КУИ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Исх. № извещения в прокуратуру
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7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свобода которых ограничена,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отбывающим наказание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приговору суда в местах 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помещенным в специальные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медицинского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освидетельствования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употребления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психоактивного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состояния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опьянения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Фамилия, имя, отчество (при его наличии)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Возраст (год рождения)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 точное время освидетельствования____________________________________________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освидетельствован (врач, фельдшер)_____________________________________________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Причина освидетельствования: подозрение состояния опьянения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 нахождении в учреждении, пребывание на работе в нетрезвом состоянии и др. (указать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причину)________________________________________________________________________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 Внешний вид освидетельствуемого: состояние одежды, кожи, наличие повреждений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(ранения, ушибы)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Поведение: напряжен, замкнут, раздражен, возбужден,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агрессивен, эйфоричен, болтлив, суетлив, неустойчивое настроение, сонлив, заторможен,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жалобы на свое состояние (на что именно)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5. Состояние сознания, ориентировка в месте, времени, ситуации и собственной личности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6. Речевая способность: связанность изложения, нарушения артикуляции, смазанность речи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др._____________________________________________________________________________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7. Вегетативное-сосудистые реакции (состояние кожных покровов, слизистых оболочек глаз,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языка, потливость, слюнотечение)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Дыхание: учащенное, замедленное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Пульс______________________ артериальное давление________________________________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Зрачки: сужены, расширены, реакция на свет_________________________________________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Нистагм при взгляде в сторону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Двигательная сфера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Мимика: вялая, оживленная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Походка (шатающаяся, разбрасывание ног при ходьбе), ходьба поворотами (пошатывание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 поворотах)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Стояние в позе Ромберга__________________________________________________________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Точные движения (поднять монету с пола, пальце-носовая проба)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Дрожание век, языка, пальцев рук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9. Имеются ли признаки нервно-психических заболеваний, органического поражения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головного мозга, физического истощения.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Перенесенные травмы (со слов испытуемого)_________________________________________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10. Сведения о последнем употреблении алкоголя, других психоактивных веществ: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субъективные, объективные (по документам и другим источникам)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Запах алкоголя или другого психоактивного вещества изо рта________________________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Наличие алкоголя или другого психоактивного вещества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выдыхаемом воздухе и биологических средах организма: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а) воздух исследовался на приборе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методом Рапопорта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Время и результаты исследования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повторного исследования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б) биологическая среда (ы) (моча, слюна, кровь, смывы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поверхностных губ, кожи лица, пальцев рук) исследовались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методами _______________________ время отбора пробы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Время и результаты исследования -_________________________________________________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13. Другие данные медицинского осмотра или представленных__________________________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14. ЗАКЛЮЧЕНИЕ (состояние освидетельствуемого квалифицируется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формулировках, предусмотренных п. 181 к настоящим Правилам):______________________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медработника, проводившего освидетельствование____________________________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результатом освидетельствования ознакомлен______________________________________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испытуемого)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результатами освидетельствования ознакомлен, но от подписи отказался________________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Присутствовали: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bookmarkEnd w:id="5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