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7b4" w14:textId="a92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8 ноября 2017 года № 161. Зарегистрирован в Министерстве юстиции Республики Казахстан 30 ноября 2017 года № 16025. Утратил силу приказом и.о. Председателя Комитета по статистике Министерства национальной экономики Республики Казахстан от 19 декабря 2018 года № 10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19.12.2018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деятельности мест размещения" (код 221103196, индекс 2-туризм,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"Анкета обследования посетителей" (код 222110060, индекс Н-060,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ноября 2016 года № 285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 в Реестре государственной регистрации нормативных правовых актов за № 14574, опубликован 10 января 2017 года в Эталонном контрольном банке нормативных правовых актов Республики Казахстан).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2018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14 ноября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7"/>
        <w:gridCol w:w="406"/>
        <w:gridCol w:w="23"/>
        <w:gridCol w:w="7365"/>
        <w:gridCol w:w="47"/>
        <w:gridCol w:w="127"/>
        <w:gridCol w:w="9"/>
        <w:gridCol w:w="122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Статистика комитеті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2017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қарашадағы № 161 бұйрығына 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8"/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9"/>
              <w:gridCol w:w="1655"/>
              <w:gridCol w:w="1655"/>
              <w:gridCol w:w="1656"/>
              <w:gridCol w:w="2149"/>
              <w:gridCol w:w="1646"/>
            </w:tblGrid>
            <w:tr>
              <w:trPr>
                <w:trHeight w:val="30" w:hRule="atLeast"/>
              </w:trPr>
              <w:tc>
                <w:tcPr>
                  <w:tcW w:w="3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6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6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19"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221103196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221103196</w:t>
            </w:r>
          </w:p>
          <w:bookmarkEnd w:id="21"/>
        </w:tc>
        <w:tc>
          <w:tcPr>
            <w:tcW w:w="7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орындарының қызметі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  <w:bookmarkEnd w:id="2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9"/>
              <w:gridCol w:w="382"/>
              <w:gridCol w:w="3355"/>
              <w:gridCol w:w="223"/>
              <w:gridCol w:w="7863"/>
              <w:gridCol w:w="238"/>
            </w:tblGrid>
            <w:tr>
              <w:trPr>
                <w:trHeight w:val="30" w:hRule="atLeast"/>
              </w:trPr>
              <w:tc>
                <w:tcPr>
                  <w:tcW w:w="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  <w:bookmarkEnd w:id="23"/>
              </w:tc>
              <w:tc>
                <w:tcPr>
                  <w:tcW w:w="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24"/>
              </w:tc>
              <w:tc>
                <w:tcPr>
                  <w:tcW w:w="3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382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  <w:bookmarkEnd w:id="25"/>
              </w:tc>
              <w:tc>
                <w:tcPr>
                  <w:tcW w:w="78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2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– 55-кодына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(немесе) олардың құрылымдық және оқшауланған бөлімшелері, дара кәсiпкерлер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проживания, имеющие основной и вторичный виды экономической деятельности согласно коду Общего классификатора видов экономической деятельности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25 күнге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25 числа (включительно)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2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29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Орналастыру орны туралы жалпы мәліметтер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Общие сведения о месте размещения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9"/>
        <w:gridCol w:w="10091"/>
      </w:tblGrid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орнының нақты орналасқан жерін көрсетіңіз (оның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местонахождение места размещения (независимо от места его регистрации) - область, город, район, населенный пункт</w:t>
            </w:r>
          </w:p>
          <w:bookmarkEnd w:id="33"/>
        </w:tc>
        <w:tc>
          <w:tcPr>
            <w:tcW w:w="10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Əкімшілік-аумақтық объектілер жіктеуішіне (бұдан әрі – ӘАОЖ) сəйкес аумақ коды (статистика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– КАТО) (заполняется работниками органа статистики)</w:t>
            </w:r>
          </w:p>
          <w:bookmarkEnd w:id="34"/>
        </w:tc>
        <w:tc>
          <w:tcPr>
            <w:tcW w:w="10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785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Орналастыру орнының нақты жүзеге асырылатын экономикалық қызметтің негізгі түрінің атауы мен кодын Экономикалық қызмет түрлерінің номенклатурасына сәйкес (ЭҚЖЖ бойынша код) көрсетіңіз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фактически осуществляемого основного вида экономической деятельности места размещения, согласно Номенклатуре видов экономической деятельности (код по ОКЭД)</w:t>
            </w:r>
          </w:p>
          <w:bookmarkEnd w:id="35"/>
        </w:tc>
        <w:tc>
          <w:tcPr>
            <w:tcW w:w="10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Орналастыру орнының бірегей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места размещения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6"/>
        </w:tc>
        <w:tc>
          <w:tcPr>
            <w:tcW w:w="10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Сіздің орналасқан орныңыз жататын курорттық аймақтың реттік нөмірін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курортной зоны, к которой относится Ваше место размещения</w:t>
            </w:r>
          </w:p>
        </w:tc>
        <w:tc>
          <w:tcPr>
            <w:tcW w:w="10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Орна</w:t>
      </w:r>
      <w:r>
        <w:rPr>
          <w:rFonts w:ascii="Times New Roman"/>
          <w:b/>
          <w:i w:val="false"/>
          <w:color w:val="000000"/>
          <w:sz w:val="28"/>
        </w:rPr>
        <w:t>ластыру орындарының сипаттамасы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457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белгісімен жауаптың тиісті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57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2436"/>
        <w:gridCol w:w="1387"/>
        <w:gridCol w:w="2436"/>
        <w:gridCol w:w="1388"/>
        <w:gridCol w:w="2437"/>
        <w:gridCol w:w="1244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места размещения:</w:t>
            </w:r>
          </w:p>
          <w:bookmarkEnd w:id="41"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мейрамханасы бар қонақүй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 с рестораном</w:t>
            </w:r>
          </w:p>
          <w:bookmarkEnd w:id="42"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мейрамханасы жоқ қонақүй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 без ресторана</w:t>
            </w:r>
          </w:p>
          <w:bookmarkEnd w:id="43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 отдыха</w:t>
            </w:r>
          </w:p>
          <w:bookmarkEnd w:id="44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мотель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 демалыс 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отдыха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</w:tr>
    </w:tbl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Орналастыру орнының тізіліміне сәйкес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реестру мест размещения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591"/>
        <w:gridCol w:w="2290"/>
        <w:gridCol w:w="1591"/>
        <w:gridCol w:w="2479"/>
        <w:gridCol w:w="1591"/>
        <w:gridCol w:w="210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бір қабатты бунгало, ауылдық үйлер (шале), коттедждер, шағын үйлер 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 и квартиры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2.8 трейлерлік парктер, ойын-сауық қалашықтары, қысқа мерзімді орналастыру үшін аң аулайтын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трейлерные парки, развлекательные городки, охотничьи и рыболовные угодья для краткосрочного размещения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туристік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лагерь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2.12 тұрғын үйдің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Қонақ үй дәрежелері: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гостиницы:</w:t>
            </w:r>
          </w:p>
          <w:bookmarkEnd w:id="49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2.13 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(1 звезда)</w:t>
            </w:r>
          </w:p>
          <w:bookmarkEnd w:id="50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2.14 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(2 звезды)</w:t>
            </w:r>
          </w:p>
          <w:bookmarkEnd w:id="51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2.15 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(3 звезды)</w:t>
            </w:r>
          </w:p>
          <w:bookmarkEnd w:id="52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2.16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(4 звезды)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2.17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(5 звезд)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2.18 санаты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3361"/>
        <w:gridCol w:w="1141"/>
        <w:gridCol w:w="250"/>
        <w:gridCol w:w="2088"/>
        <w:gridCol w:w="2231"/>
        <w:gridCol w:w="11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Орналастыру орындары туралы келесі ақпаратты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следующую информацию по местам размещения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5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4"/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 орташа алғанда қызметкерлердің тізімдік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период, человек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апартаментов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7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"люкс" сыныбындағы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"люкс"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мдық қызметкерлердің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сезонных работников, человек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бөлмелер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номеров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услуг, тысяч тенге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удобств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0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сыйымдылық,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вместимость, койко-мест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1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Тапсырылған бөлмелер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сданных номеров, единиц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барлығы,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номеров всего, единиц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койко-суток, тенге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Келушілер бойынша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посетителям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583"/>
        <w:gridCol w:w="1213"/>
        <w:gridCol w:w="1467"/>
        <w:gridCol w:w="2646"/>
        <w:gridCol w:w="2813"/>
        <w:gridCol w:w="912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Келушілер, барлығы, адам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Посетителей, всего, человек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сапар мақсаттары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целям поездок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түнейтін келушілер (туристер)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графы 1 ночующие посетители (туристы)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төсек- тәулік (түнеулер), тәулік-төсек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Предоставлено койко-суток (ночевок), койко-суток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личные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іскерлік және кәсіби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деловые и профессиональные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(Қазақстан Республикасы)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(Республика Казахстан)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1.2-тармағын толтыру кезінде қосымша парақтар пайдаланылады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пункта 1.2 используются дополнительные листы</w:t>
      </w:r>
    </w:p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Есепті кезеңдегі орналастыру орындарының жұмыс істеген күндерінің саны, күндер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 функционирования мест размещения в отчетном периоде, дни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83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Сіздің орналастыру орыныңыз интернет арқылы брондаудың халықаралық жүйелерінде интеграцияланған ба? 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место размещения интегрирована в международные системы интернет-бронирования?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4239"/>
        <w:gridCol w:w="1911"/>
        <w:gridCol w:w="4240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  <w:bookmarkEnd w:id="76"/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  <w:bookmarkEnd w:id="77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79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80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Аталған тармақ "Мемлекеттік статистика туралы" Қазақстан Республикасы Заңының 8-бабының 5-тармағына сәйкес толтырылады 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bookmarkStart w:name="z13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деятельности мест размещения"</w:t>
      </w:r>
      <w:r>
        <w:rPr>
          <w:rFonts w:ascii="Times New Roman"/>
          <w:b/>
          <w:i w:val="false"/>
          <w:color w:val="000000"/>
        </w:rPr>
        <w:t xml:space="preserve"> (код 221103196, индекс 2-туризм, периодичность квартальная)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(далее – статистическая форма).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сезонные работы – работы,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составляется на основе бухгалтерских документов и данных документов первичного учета. 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2.4 пункта А раздела 2 под мотелем понимается гостиница для автотуристов, расположенная у автострады или входящая в состав туристского центра.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 пункта А раздела 2 указываются места размещения с минимальными удобствами, сезонного функционирования, расположенные в рекреационной зоне, которые обеспечивают условия для отдыха.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2.6 пункта А раздела 2 отражаются места размещения сезонного функционирования для активного отдыха детей.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2.7 пункта А раздела 2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2.9 пункта А раздела 2 туристский лагерь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автотуристы) и подразделяется на альпинистский лагерь, базовый лагерь, бивак, лагерная стоянка, туристско-оздоровительный лагерь.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2.10 пункта А раздела 2 под туристской базой понимается место размещения, предоставляющее туристам плановых маршрутов (при наличии свободных мест –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2.11 пункта А раздела 2 кемпинг означает место для автотуристов с оборудованной парковкой, туалетами, местами для палаток или домиками легкого типа.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2.12 пункта А раздела 2 включается временное жилье в одноместных или общих комнатах или общежитиях, сдаваемые посетителям в период летнего сезона.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подпункте 2.13 пункта Б раздела 2 гостиница категории 1 звезда означает малое заведение, имеющее минимальный набор для размещения проживающих, предлагающее базовые услуги - размещение и питание организованное самим заведением.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2.14 пункта Б раздела 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2.15 пункта Б раздела 2 к гостинице категории 3 звезды относится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2.16 пункта Б раздела 2 к гостинице категории 4 звезды относится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имеющее спальни больших размеров, услуги химчистки и такси, ресторанов, имеющих кухню с высоким уровнем сервиса.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2.17 пункта Б раздела 2 к гостинице категории 5 звезд относится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имеющее специально обученный персонал, обеспечивающий своевременное предоставление услуг и работу ресторанов, имеющих кухню с высоким уровнем сервиса.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2.18 пункта Б раздела 2 учитывается, как малое заведение с ограниченным сервисом.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строке 1 раздела 3 в списочную численность относятся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 исполнением актов работодателя.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раздела 3 указывается объем оказанных услуг по предоставлению места размещения. Если стоимость проживания включает в себя завтрак,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– НДС), в тысячах тенге с одним десятичным знаком.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Гостиничный номер по строке 4 раздела 3 означает изолированное, меблированное, сдаваемое для временного проживания жилое помещение, которое состоит из одной, двух и более комнат. 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раздела 3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раздела 3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раздела 3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раздела 3 относятся номера с низким уровнем комфортабельности, предоставляющие минимальный пакет услуг по проживанию.</w:t>
      </w:r>
    </w:p>
    <w:bookmarkEnd w:id="116"/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вместимость по строке 5 раздела 3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сданных номеров по строке 6 раздела 3 отражает количество номеров, которые сдавались в течение отчетного периода. Например, гостиница имеет 5 номеров, 2 семейные пары сняли 2 номера на 7 календарных дней, в данном случае количество сданных номеров равняется произведению 2-х номеров на 7 календарных дней и составляет 14 сданных номеров.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раздела 3 определяется отношением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</w:p>
    <w:bookmarkEnd w:id="119"/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4 указывается информация по посетителям. 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 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такие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4 деловые и профессиональные цели отражают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койко-суток по графе 5 раздела 4 означает ночевку, которая отражает использованное число постоянных мест и определяется на основании книги учета проживающих.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Ф.И.О. (при его наличии) посетителя, число лиц, проживающих в номере, их место либо страна жительства, цель поездки, дата и время заезда и выезда посетителей.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6 интеграция в международную систему интернет-бронирования означает интеграцию автоматизированной системы управления организации с системой интернет-бронирования, которая позволяет своевременно бронировать через Интернет, в интерактивном режиме номера в гостиницах.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деятельности в отчетный период,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за № 6459).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10"/>
        <w:gridCol w:w="684"/>
        <w:gridCol w:w="47"/>
        <w:gridCol w:w="1543"/>
        <w:gridCol w:w="10851"/>
        <w:gridCol w:w="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0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 министрлігі Статистика 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2017 жылғы 8 қарашадағы № 161 бұйрығына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30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3" w:id="1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131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132"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222112058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222112058</w:t>
            </w:r>
          </w:p>
          <w:bookmarkEnd w:id="133"/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 шаруашылықтарының сапарларға жұмсаған шығыстары туралы зерттеу сауалнамасы
</w:t>
            </w:r>
          </w:p>
        </w:tc>
      </w:tr>
      <w:tr>
        <w:trPr>
          <w:trHeight w:val="30" w:hRule="atLeast"/>
        </w:trPr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Н-050 </w:t>
            </w:r>
          </w:p>
          <w:bookmarkEnd w:id="134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расходах на поездки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7" w:id="1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135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8" w:id="1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136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" w:id="1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137"/>
              </w:tc>
            </w:tr>
          </w:tbl>
          <w:p/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Байқауға іріктемеге түскен үй шаруашылықтары қатысады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наблюдении принимают участие домашние хозяйства, попавшие в выборку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Интервьюерлер тапсыратын мерзім – 30 қаңтарға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интервьюерами – до 30 января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2"/>
              <w:gridCol w:w="2374"/>
              <w:gridCol w:w="157"/>
              <w:gridCol w:w="2595"/>
              <w:gridCol w:w="169"/>
              <w:gridCol w:w="6086"/>
              <w:gridCol w:w="187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3" w:id="1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Аумақтың атауы (елді мекеннің)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территории (населенного пункта)</w:t>
                  </w:r>
                </w:p>
                <w:bookmarkEnd w:id="140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4" w:id="1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2. Əкімшілік-аумақтық объектілер жіктеуішіне (бұдан әрі – ӘАОЖ) сәйкес елді мекеннің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населенного пункта согласно Классификатору административно-территориальных объектов (далее – КАТО)</w:t>
                  </w:r>
                </w:p>
                <w:bookmarkEnd w:id="141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352800" cy="558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800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5" w:id="1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3. Елді мекеннің түрі (қала – 1, ауыл – 2)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населенного пункта (1 – город, 2 – село)</w:t>
                  </w:r>
                </w:p>
                <w:bookmarkEnd w:id="142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6" w:id="1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4. Даңғыл, көше, алаң, тұйық көше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Проспект, улица, площадь, переулок</w:t>
                  </w:r>
                </w:p>
                <w:bookmarkEnd w:id="143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7" w:id="1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5. Үйдің жеке (ID)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код (ID) дома</w:t>
                  </w:r>
                </w:p>
                <w:bookmarkEnd w:id="144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352800" cy="558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800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" w:id="1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6. Пәтердің жеке (ID)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код (ID) квартиры</w:t>
                  </w:r>
                </w:p>
                <w:bookmarkEnd w:id="145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352800" cy="558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800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9" w:id="1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7. Бланкінің реттік нөмірі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Порядковый номер бланка</w:t>
                  </w:r>
                </w:p>
                <w:bookmarkEnd w:id="146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0" w:id="1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8. Интервьюердің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интервьюера</w:t>
                  </w:r>
                </w:p>
                <w:bookmarkEnd w:id="147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9845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45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1"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9 Сұхбат жүргізу күні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проведения интервью</w:t>
                  </w:r>
                </w:p>
                <w:bookmarkEnd w:id="148"/>
              </w:tc>
              <w:tc>
                <w:tcPr>
                  <w:tcW w:w="23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382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2" w:id="1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Күні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</w:t>
                  </w:r>
                </w:p>
                <w:bookmarkEnd w:id="149"/>
              </w:tc>
              <w:tc>
                <w:tcPr>
                  <w:tcW w:w="2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382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3" w:id="1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Айы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месяц</w:t>
                  </w:r>
                </w:p>
                <w:bookmarkEnd w:id="150"/>
              </w:tc>
              <w:tc>
                <w:tcPr>
                  <w:tcW w:w="6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4" w:id="1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bookmarkEnd w:id="151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респонденттер, келесі сұрақтарға жауап беруіңізді өтінеміз</w:t>
      </w:r>
    </w:p>
    <w:bookmarkEnd w:id="152"/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респонденты, пожалуйста, ответьте на нижеследующие вопросы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Сапар туралы жалпы мәліметтер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7627"/>
        <w:gridCol w:w="2147"/>
        <w:gridCol w:w="521"/>
      </w:tblGrid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 есепті кезең ішінде сапарға шықтыңыз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 в течение 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совершали поездку?</w:t>
            </w:r>
          </w:p>
          <w:bookmarkEnd w:id="156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Сіз есепті кезең ішінде қандай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себептермен сапарға барған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 каким причинам Вы в течение отчетного периода не совершали поездок</w:t>
            </w:r>
          </w:p>
          <w:bookmarkEnd w:id="158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қаржылық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причинам</w:t>
            </w:r>
          </w:p>
          <w:bookmarkEnd w:id="159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отбасылық міндеттемелерге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уақыттың 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 свободного времени в связи с семейными обязательствами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жұмыс немесе оқуға байланысты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уақыттың 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 свободного времени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работой или учебой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денсаулыққа байланысты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қозғалудың шектеулігіне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здоровья или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подвижностью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үйде қалғанды қалаймын, саяхаттауға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ынтам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предпочитаю оставаться дома, нет желания путешествовать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басқа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Сізді қоса алғанда сіздің үй шаруашылығыңыздан неше адам сапарға шыққанын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человек из вашего домашнего хозяйства, включая Вас, участвовало в поездке</w:t>
            </w:r>
          </w:p>
          <w:bookmarkEnd w:id="160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61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жасқа дейін (балалар)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 (дети)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 сапарда болдыңыз?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совершали поездку?</w:t>
            </w:r>
          </w:p>
          <w:bookmarkEnd w:id="162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ел ішінде (ауыл, аудан, қаланың атауын жазыңыз)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(напишите название села, района,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ӘАОЖ сәйкес аумақ коды (статистика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КАТО (заполняется работниками органа 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шетелге (елдің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(напишите название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 (статистика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(заполняется работником органа статистики)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Сіздің сапарыңыздың бір негізгі мақсатын көрсетіңіз. Егер сапар бірлескен болса (демалыс және дүкен аралау), онда осы үшін Сіз сапар жасаған ақсат – негізгі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 Если поездка была совмещенная (отдых и посещение магазинов), то основная цель поездки - это цель, без которой Вы не совершили бы поездку</w:t>
            </w:r>
          </w:p>
          <w:bookmarkEnd w:id="164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и отдых</w:t>
            </w:r>
          </w:p>
          <w:bookmarkEnd w:id="165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друзей и родственников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паломничество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іскерлік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ночевки?</w:t>
            </w:r>
          </w:p>
          <w:bookmarkEnd w:id="166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67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Болған түндер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  <w:bookmarkEnd w:id="168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Сіз осы сапарға туристік жолдаманы сатып алдыңыз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Приобретали ли Вы туристскую путевку для этой поездки?</w:t>
            </w:r>
          </w:p>
          <w:bookmarkEnd w:id="169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70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1.9 Туристік жолдамаға кіретін көрсетілетін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қызметтерге шығыстарыңызды көрсетіңіз,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Ваши расходы на услуги, входящие в туристскую путевку, в тенге</w:t>
            </w:r>
          </w:p>
          <w:bookmarkEnd w:id="171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2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виза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1.3)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1.4)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1.5)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1.7) өзге де шығыстар (саяхаттар, курстар, музейге кіру үшін төлем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(экскурсии, курсы, плата за вход в музеи и так далее)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Халықаралық тасымалдауларға көлік шығыстарының сомасын көрсетіңіз (сапарды өз бетінше ұйымдастырған жағдайда), теңге (шығу келушілері толтырады)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сумму транспортных расходов на международные перевозки (в случае самостоятельной организации поездки), тенге (заполняют выездные посетители)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 Көліктің негізгі түрін көрсетіңіз (көліктің негізгі түрі – бұл Сіз көбірек жол жүріп өткен көлік) (шығу және ішкі келушілер толтырады)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основной вид транспорта (основной вид транспорта – это транспорт, на котором Вы преодолели наибольшее расстояние) (заполняют выездные и внутренние посетители)</w:t>
            </w:r>
          </w:p>
          <w:bookmarkEnd w:id="174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воздушный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халықаралық автобус (тек шығу келушілері)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қалааралық автобус (тек ішкі келушілері)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 (только внутренние посетители)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жеке меншік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жалға алынған автокөлік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автотранспортные средства, взятые на прокат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көлік құралдарының өзге де түрлері (такси, мотоцикл)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транспорта (такси, мотоциклы)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1.12 Сіз қазақстандық көлік компаниясының қызметін пайдаландыңыз ба? (шығу және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пользовались услугами казахстанской транспортной компании?</w:t>
            </w:r>
          </w:p>
          <w:bookmarkEnd w:id="175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76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1.13 Сіз тоқтаған негізгі орналастыру орнын көрсетіңіз. Егер Сіз бірнеше орналастыру орнында тоқтасаңыз, онда Сіз көбірек болған орын негізгі орналастыру орны болып көрсетіледі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  <w:bookmarkEnd w:id="177"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мотель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санаторий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туыстар немесе таныстармен тегін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ұсынылған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бір қабатты бунгало, ауылдық үйлер (шале), коттедждер, шағын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11) басқа тұрғын үй түрлері (атауын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 (укажите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Шығыстарды көрсетіңіз (туристік жолдаманы сатып алмаған респонденттер толтырады, сондай-ақ респонденттердің туристік жолдама құнына кірмеген шығыстары көрсетіледі), теңгемен</w:t>
      </w:r>
    </w:p>
    <w:bookmarkEnd w:id="178"/>
    <w:bookmarkStart w:name="z2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(заполняются респондентами, не приобретавшими туристскую путевку, а также указываются расходы респондентов, не вошедшие в стоимость туристской путевки), в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6565"/>
        <w:gridCol w:w="1881"/>
        <w:gridCol w:w="1028"/>
        <w:gridCol w:w="77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Сапарға дейін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поездки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Сапар кезінде В ходе поездки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0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жүзеге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2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және визаны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паспорта и визы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3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страховка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4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85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 көлік қызметтеріне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транспорта, за исключением международных перевозок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186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87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туристік агенттіктердің және операторлардың 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88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 алғанда,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  <w:bookmarkEnd w:id="189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мейрамханаларда және дәмханаларда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90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  <w:bookmarkEnd w:id="191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және аяқкиім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  <w:bookmarkEnd w:id="192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кәдесыйлар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  <w:bookmarkEnd w:id="193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  <w:bookmarkEnd w:id="194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 жапқыш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  <w:bookmarkEnd w:id="195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металдар және тастар (гауһар тас, алтын, күміс), антиквариат, көркем өнер 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 художественного искусства и другие ценности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</w:t>
            </w:r>
          </w:p>
          <w:bookmarkEnd w:id="196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97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 алынған автокөлік құралдарымен жүрген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198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199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200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201"/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де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bookmarkStart w:name="z3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</w:t>
      </w:r>
    </w:p>
    <w:bookmarkEnd w:id="202"/>
    <w:bookmarkStart w:name="z3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(далее – статистическая форма).</w:t>
      </w:r>
    </w:p>
    <w:bookmarkEnd w:id="203"/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204"/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205"/>
    <w:bookmarkStart w:name="z3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проводится путем опроса членов домашнего хозяйства и записи сведений в данную статистическую форму. </w:t>
      </w:r>
    </w:p>
    <w:bookmarkEnd w:id="206"/>
    <w:bookmarkStart w:name="z3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вопросы анкеты отвечает респондент старше 18 лет. Анкета заполняется на каждое отдельно взятое домашнее хозяйство, попавшее в выборочную совокупность домашних хозяйств. </w:t>
      </w:r>
    </w:p>
    <w:bookmarkEnd w:id="207"/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</w:p>
    <w:bookmarkEnd w:id="208"/>
    <w:bookmarkStart w:name="z3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</w:p>
    <w:bookmarkEnd w:id="209"/>
    <w:bookmarkStart w:name="z3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</w:p>
    <w:bookmarkEnd w:id="210"/>
    <w:bookmarkStart w:name="z3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1.4 раздела 1 при внутреннем туризме заполняется подпункт 1), а при выездном туризме –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является место, которое наиболее удалено от обычного места проживания респондентов.</w:t>
      </w:r>
    </w:p>
    <w:bookmarkEnd w:id="211"/>
    <w:bookmarkStart w:name="z3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посещение элитных ресторанов, пребывание в дачном доме, находящемся в собственности или аренде у домохозяйства.</w:t>
      </w:r>
    </w:p>
    <w:bookmarkEnd w:id="212"/>
    <w:bookmarkStart w:name="z3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раздела 1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bookmarkEnd w:id="213"/>
    <w:bookmarkStart w:name="z3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1.5 раздела 1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курсы, научные отпуска. </w:t>
      </w:r>
    </w:p>
    <w:bookmarkEnd w:id="214"/>
    <w:bookmarkStart w:name="z3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1.5 раздела 1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bookmarkEnd w:id="215"/>
    <w:bookmarkStart w:name="z3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bookmarkEnd w:id="216"/>
    <w:bookmarkStart w:name="z3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1.5 раздела 1 указывается посещение религиозных собраний и мероприятий, паломничество.</w:t>
      </w:r>
    </w:p>
    <w:bookmarkEnd w:id="217"/>
    <w:bookmarkStart w:name="z3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1.5 раздела 1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bookmarkEnd w:id="218"/>
    <w:bookmarkStart w:name="z3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1.5 раздела 1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bookmarkEnd w:id="219"/>
    <w:bookmarkStart w:name="z3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220"/>
    <w:bookmarkStart w:name="z3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1.5 раздела 1 к прочим целям поездок относятся работы в качестве добровольцев, изучение возможностей трудоустройства и миграции, осуществление видов временной неоплачиваемой деятельности.</w:t>
      </w:r>
    </w:p>
    <w:bookmarkEnd w:id="221"/>
    <w:bookmarkStart w:name="z3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указываются расходы, входящие в туристскую путевку, а все остальные расходы, которые не включены в туристскую путевку указываются в разделе 2.</w:t>
      </w:r>
    </w:p>
    <w:bookmarkEnd w:id="222"/>
    <w:bookmarkStart w:name="z3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Транспортные расходы посетителей на международные перевозки, самостоятельно организовавших туристскую поездку по выездному туризму, отражаются только в пункте 1.10 раздела 1.</w:t>
      </w:r>
    </w:p>
    <w:bookmarkEnd w:id="223"/>
    <w:bookmarkStart w:name="z3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1.11 раздела 1 указывается вид транспорта, на котором респондент совершил международные или внутренние поездки.</w:t>
      </w:r>
    </w:p>
    <w:bookmarkEnd w:id="224"/>
    <w:bookmarkStart w:name="z3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1.11 раздела 1 указываются автотранспортные средства, взятые на прокат без водителя (вместимостью до 8 человек). </w:t>
      </w:r>
    </w:p>
    <w:bookmarkEnd w:id="225"/>
    <w:bookmarkStart w:name="z3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1.11 раздела 1 указываются расходы на прочие виды транспорта (такси, мотоциклы).</w:t>
      </w:r>
    </w:p>
    <w:bookmarkEnd w:id="226"/>
    <w:bookmarkStart w:name="z3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1.12 раздела 1 заполняют как выездные посетители, так и внутренние, если они пользовались услугами казахстанских транспортных компании.</w:t>
      </w:r>
    </w:p>
    <w:bookmarkEnd w:id="227"/>
    <w:bookmarkStart w:name="z3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В разделе 2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</w:p>
    <w:bookmarkEnd w:id="228"/>
    <w:bookmarkStart w:name="z3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организация-работодатель, если только это лицо (организация) не является резидентом в месте назначения.</w:t>
      </w:r>
    </w:p>
    <w:bookmarkEnd w:id="229"/>
    <w:bookmarkStart w:name="z3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230"/>
    <w:bookmarkStart w:name="z3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транспорт до аэропорта, проживание в гостинице или у родственников, питание в дороге по территории Казахстана), расходы по внутреннему туризму произведенные на постоянном месте проживания (например, заправка автомашины перед выездом в другое место назначения).</w:t>
      </w:r>
    </w:p>
    <w:bookmarkEnd w:id="231"/>
    <w:bookmarkStart w:name="z3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</w:p>
    <w:bookmarkEnd w:id="232"/>
    <w:bookmarkStart w:name="z3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строке 1.4 раздела 2 охватывают все дорожные расходы,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включая расходы такси, за исключением международных перевозок.</w:t>
      </w:r>
    </w:p>
    <w:bookmarkEnd w:id="233"/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транспортных средств в строке 1.4.1 раздела 2 охватывает все расходы за аренду машин без водителя.</w:t>
      </w:r>
    </w:p>
    <w:bookmarkEnd w:id="234"/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1.4 раздела 2). В тех случаях, когда питание оплачивается отдельно, его стоимость относится к расходам на питание и указывается в строке 1.6 раздела 2. </w:t>
      </w:r>
    </w:p>
    <w:bookmarkEnd w:id="235"/>
    <w:bookmarkStart w:name="z3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 раздела 2. </w:t>
      </w:r>
    </w:p>
    <w:bookmarkEnd w:id="236"/>
    <w:bookmarkStart w:name="z3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1.6 раздела 2. </w:t>
      </w:r>
    </w:p>
    <w:bookmarkEnd w:id="237"/>
    <w:bookmarkStart w:name="z3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раздела 2 отражаются расходы посетителей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238"/>
    <w:bookmarkStart w:name="z3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1.6 раздела 2 отражаются расходы, которые производились до поездки и в ходе поездки на питание и напитки. </w:t>
      </w:r>
    </w:p>
    <w:bookmarkEnd w:id="239"/>
    <w:bookmarkStart w:name="z3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1.7.6 раздела 2 надо указывать расходы на покупку товаров, которые не были учтены в строках 1.7.1-1.7.5 раздела 2.</w:t>
      </w:r>
    </w:p>
    <w:bookmarkEnd w:id="240"/>
    <w:bookmarkStart w:name="z3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раздела 2 отражаются расходы на топливо, которые были затрачены при передвижении на собственных автомобилях или на автотранспортных средствах, взятых на прокат.</w:t>
      </w:r>
    </w:p>
    <w:bookmarkEnd w:id="241"/>
    <w:bookmarkStart w:name="z3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1.7.5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242"/>
    <w:bookmarkStart w:name="z3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1.9 раздела 2 относятся посещение парков отдыха, массовых спортивных сооружений, игорных заведений, казино, спортивных объектов, выставок, фестивалей, конгресс-центров, конференц-центров, аренда и лизинг товаров для досуга и отдыха, спортивного инвентаря. </w:t>
      </w:r>
    </w:p>
    <w:bookmarkEnd w:id="243"/>
    <w:bookmarkStart w:name="z3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1.10 раздела 2 относятся посещение театральных представлений, концертов, музеев, исторических объектов и зданий, ботанических садов и зоопарков. </w:t>
      </w:r>
    </w:p>
    <w:bookmarkEnd w:id="244"/>
    <w:bookmarkStart w:name="z3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1.11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</w:p>
    <w:bookmarkEnd w:id="245"/>
    <w:bookmarkStart w:name="z3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1.12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 и медицинский контроль.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88"/>
        <w:gridCol w:w="5"/>
        <w:gridCol w:w="12389"/>
      </w:tblGrid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7"/>
          <w:p>
            <w:pPr>
              <w:spacing w:after="20"/>
              <w:ind w:left="20"/>
              <w:jc w:val="both"/>
            </w:pPr>
          </w:p>
          <w:bookmarkEnd w:id="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 органдары құпиялылығына кепілдік береді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2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2017 жылғы 8 қарашадағы № 161 бұйрығына бұйрығына 5-қосымша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248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9"/>
              <w:gridCol w:w="1655"/>
              <w:gridCol w:w="1655"/>
              <w:gridCol w:w="1656"/>
              <w:gridCol w:w="2149"/>
              <w:gridCol w:w="1646"/>
            </w:tblGrid>
            <w:tr>
              <w:trPr>
                <w:trHeight w:val="30" w:hRule="atLeast"/>
              </w:trPr>
              <w:tc>
                <w:tcPr>
                  <w:tcW w:w="3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6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6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249"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222110060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222110060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посетителей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Н-060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4"/>
              <w:gridCol w:w="445"/>
              <w:gridCol w:w="1755"/>
              <w:gridCol w:w="445"/>
              <w:gridCol w:w="9191"/>
            </w:tblGrid>
            <w:tr>
              <w:trPr>
                <w:trHeight w:val="30" w:hRule="atLeast"/>
              </w:trPr>
              <w:tc>
                <w:tcPr>
                  <w:tcW w:w="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8" w:id="2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252"/>
              </w:tc>
              <w:tc>
                <w:tcPr>
                  <w:tcW w:w="4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Қаңтар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Январь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Шілде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Июль</w:t>
                  </w:r>
                </w:p>
              </w:tc>
              <w:tc>
                <w:tcPr>
                  <w:tcW w:w="17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жыл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9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шығу сәтінде әуежайларда, теміржол вокзалдарында, автостанцияларда және автомобильді өткізу бекеттерінде келушілерден (резидент еместерден) пікіртерім алынады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</w:t>
            </w:r>
          </w:p>
          <w:bookmarkEnd w:id="253"/>
          <w:bookmarkStart w:name="z3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Интервьюерлер тапсыратын мерзім – 20 қаңтарға (қоса алғанда) және 5 шілдеге (қоса алғанда) дейін</w:t>
            </w:r>
          </w:p>
          <w:bookmarkEnd w:id="254"/>
          <w:bookmarkStart w:name="z3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 до 20 января (включительно) и 5 июля (включительно)</w:t>
            </w:r>
          </w:p>
          <w:bookmarkEnd w:id="255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4"/>
              <w:gridCol w:w="141"/>
              <w:gridCol w:w="3011"/>
              <w:gridCol w:w="141"/>
              <w:gridCol w:w="3012"/>
              <w:gridCol w:w="142"/>
              <w:gridCol w:w="5499"/>
            </w:tblGrid>
            <w:tr>
              <w:trPr>
                <w:trHeight w:val="30" w:hRule="atLeast"/>
              </w:trPr>
              <w:tc>
                <w:tcPr>
                  <w:tcW w:w="3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3" w:id="2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Сауалнама алу күні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 анкетирования</w:t>
                  </w:r>
                </w:p>
                <w:bookmarkEnd w:id="256"/>
              </w:tc>
              <w:tc>
                <w:tcPr>
                  <w:tcW w:w="1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4" w:id="2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число</w:t>
                  </w:r>
                </w:p>
                <w:bookmarkEnd w:id="257"/>
              </w:tc>
              <w:tc>
                <w:tcPr>
                  <w:tcW w:w="3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06500" cy="850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6500" cy="850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5" w:id="2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месяц</w:t>
                  </w:r>
                </w:p>
                <w:bookmarkEnd w:id="258"/>
              </w:tc>
              <w:tc>
                <w:tcPr>
                  <w:tcW w:w="30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06500" cy="850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6500" cy="850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6" w:id="2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259"/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876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876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респондент!</w:t>
      </w:r>
    </w:p>
    <w:bookmarkEnd w:id="260"/>
    <w:bookmarkStart w:name="z3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Статистика комитеті сауалнамаға қатысқаныңыз үшін Сізге алдын-ала алғысын білдіреді және осы сауалнаманың сұрақтарына жауап беруіңізді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1"/>
    <w:bookmarkStart w:name="z3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62"/>
    <w:bookmarkStart w:name="z3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статистике Министерства национальной экономики Республики Казахстан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bookmarkEnd w:id="263"/>
    <w:bookmarkStart w:name="z3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респонденттер, келесі сұрақтарға жауап берулеріңізді өтінеміз</w:t>
      </w:r>
    </w:p>
    <w:bookmarkEnd w:id="264"/>
    <w:bookmarkStart w:name="z3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респонденты, пожалуйста, ответьте на нижеследующие вопросы</w:t>
      </w:r>
    </w:p>
    <w:bookmarkEnd w:id="265"/>
    <w:bookmarkStart w:name="z3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Қазақстанға сапар туралы жалпы мәліметтер</w:t>
      </w:r>
    </w:p>
    <w:bookmarkEnd w:id="266"/>
    <w:bookmarkStart w:name="z3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визите в Казахстан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92"/>
        <w:gridCol w:w="2679"/>
        <w:gridCol w:w="736"/>
        <w:gridCol w:w="516"/>
        <w:gridCol w:w="5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1.1Сауалнама жүргізілген орынды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место анкетирования </w:t>
            </w:r>
          </w:p>
          <w:bookmarkEnd w:id="268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автостанция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автомобильді өткізу бекеті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автомобильный пункт пропуска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Сізді қоса алғанда келгендердің санын көрсетіңіз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количество приехавших, включая Вас лично </w:t>
            </w:r>
          </w:p>
          <w:bookmarkEnd w:id="270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15 жасқа дейін (балалар)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 (дети)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Соңғы 12 ай ішінде өзіңіз тұрған елді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страну в которой Вы жили в течение последних 12 месяцев 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3"/>
          <w:p>
            <w:pPr>
              <w:spacing w:after="20"/>
              <w:ind w:left="20"/>
              <w:jc w:val="both"/>
            </w:pPr>
          </w:p>
          <w:bookmarkEnd w:id="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(заполняется работником органа статистики)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 өз сапарыңызды ұйымдастырдыңыз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организовали свою поездку</w:t>
            </w:r>
          </w:p>
          <w:bookmarkEnd w:id="274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Интернет арқылы турды тікелей броньдау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прямого бронирования тура через Интернет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туроператор немесе турагенттіктің қызметінің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услуг туроператора или турагентства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Қазақстандағы келген жеріңізді (ауыл, аудан, қала)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пункт пребывания в Казахстане (село, район, город) 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Əкімшілік-аумақтық объектілер жіктеуіші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(ӘАОЖ) сәйкес аумақ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(КАТО) (заполняется работниками органа 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Қазақстанда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 осуществляли ночевки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Болған түндер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1.8 Сіздің сапарыңыздың негізгі бір мақсатын көрсетіңіз. Егер сапар біріктірілген болса (демалыс және дүкен аралау), онда сапардың негізгі мақсаты,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онсыз осы сапарды жасамауыңыз ықтимал болған 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одну основную цель Вашей поездки. Если поездка была совмещенная (отдых и посещение магазинов), то основная цель поездки – это цель, без которой Вы не совершили бы поездку</w:t>
            </w:r>
          </w:p>
          <w:bookmarkEnd w:id="280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и отдых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друзей и родственников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паломничество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Қазақстан бойынша орын ауыстырғанда, сіз қандай негізгі көлік түрін пайдаландыңыз?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основным видом транспорта вы пользовались, перемещаясь по Казахстану?</w:t>
            </w:r>
          </w:p>
          <w:bookmarkEnd w:id="281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средства, взятые на прокат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көліктің өзге де түрлері (такси, мотоцикл)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транспорта (такси, мотоциклы)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Сіз келіп тоқтаған негізгі орналастыру орнын көрсетіңіз. Егер Сіз бірнеше орналастыру орнында тоқтасаңыз, онда 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көбірек болған орын негізгі орналастыру орны болып көрсетіледі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  <w:bookmarkEnd w:id="283"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мотель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санаторий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 таныстармен тегін ұсынылған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басқа тұрғын үй түрлері (атауын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 (укажите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 теңге</w:t>
      </w:r>
    </w:p>
    <w:bookmarkEnd w:id="284"/>
    <w:bookmarkStart w:name="z44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услуги во время визита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тенге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7532"/>
        <w:gridCol w:w="24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аумағындағы сапарға шығыстар Расходы в поездке на территории Казахстана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6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8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89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қоспағандағы көлік қызметтеріне төлем (1-бөлімнің 1.9-тармағына сүйене отырып)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транспорта, за исключением международных перевозок (исходя из пункта 1.9 раздела 1)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290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91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агенттіктердің және операторлардың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туристских агентств и операторов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92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 алғанда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293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мейрамханаларда және дәмханаларда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94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295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және аяқкиім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  <w:bookmarkEnd w:id="296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кәдесыйлар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</w:t>
            </w:r>
          </w:p>
          <w:bookmarkEnd w:id="297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</w:t>
            </w:r>
          </w:p>
          <w:bookmarkEnd w:id="298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 жапқыш және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1.5.5</w:t>
            </w:r>
          </w:p>
          <w:bookmarkEnd w:id="299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тастар (гауһар тас, алтын, күміс), антиквариат, көркем өнер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 художественного искусства и другие ценности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</w:t>
            </w:r>
          </w:p>
          <w:bookmarkEnd w:id="300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301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 алынған автокөлік құралдарымен жүрген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302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303"/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Инвестициялық, коммерциялық және қайырымдылық сипаттағы шығыстарды қоспағанда,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Қазақстанда ғана сатып алынған тауарлар мен көрсетілген қызметтер құнын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Указывать стоимость купленных товаров и полученных услуг только в Казахстане, не включая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инвестиционного, коммерческого и благотворительного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6"/>
        <w:gridCol w:w="4047"/>
        <w:gridCol w:w="697"/>
      </w:tblGrid>
      <w:tr>
        <w:trPr>
          <w:trHeight w:val="30" w:hRule="atLeast"/>
        </w:trPr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304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305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де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808"/>
        <w:gridCol w:w="2338"/>
        <w:gridCol w:w="4"/>
        <w:gridCol w:w="3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Қазақстаннан шыққанда Сіз қандай көлік түрін қолданасыз?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Какой вид транспорта Вы используете, покидая Казахстан?</w:t>
            </w:r>
          </w:p>
          <w:bookmarkEnd w:id="3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bookmarkEnd w:id="307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bookmarkEnd w:id="308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bookmarkEnd w:id="309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халықаралық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</w:t>
            </w:r>
          </w:p>
          <w:bookmarkEnd w:id="310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</w:t>
            </w:r>
          </w:p>
          <w:bookmarkEnd w:id="311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көліктің өзге де түрлері (такси, мотоцикл)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виды транспорта (такси, мотоциклы)</w:t>
            </w:r>
          </w:p>
          <w:bookmarkEnd w:id="312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Халықаралық тасымалдауларға көлік шығыстарының сомасын көрсетіңіз,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сумму транспортных расходов на международные перевозки, тенге</w:t>
            </w:r>
          </w:p>
          <w:bookmarkEnd w:id="31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4"/>
          <w:p>
            <w:pPr>
              <w:spacing w:after="20"/>
              <w:ind w:left="20"/>
              <w:jc w:val="both"/>
            </w:pPr>
          </w:p>
          <w:bookmarkEnd w:id="3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Сіз қазақстандық көлік компаниясының қызметін 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пользовались услугами казахстанской транспортной компании?</w:t>
            </w:r>
          </w:p>
          <w:bookmarkEnd w:id="315"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316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Сапар барысында Сіз қиындықтарға ұшырадыңыз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Сталкивались ли Вы с трудностями во время поездки?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7831"/>
        <w:gridCol w:w="1463"/>
        <w:gridCol w:w="1464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8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Паспорттық бақылаудан өту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паспортного контроля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Миграциялық қызметте тіркелу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миграционной службе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1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көлігін пайдалануда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пассажирского транспорта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(орналастыру орындары қызметкерлерінің шет тілін білмеуі, шектеулі сервис, қызмет көрсетудің төмен сапасы)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размещения (незнание иностранных языков сотрудниками мест размещения, ограниченный сервис, низкое качество услуг)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көрнекі орындар, оқиғалар, іс-шаралар және тағы басқа туралы ақпараттар алу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информации о городе, достопримечательностях, событиях, мероприятиях и другое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Көрнекі орындарға барған кезде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достопримечательностей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5"/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 объектілеріне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объектов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Сапарға қанағаттану дәрежесі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 баллдық шәкіл бойынша сапарға қанағаттану дәрежесін белгілеңіз (5 – жақсы, 1 – 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Степень удовлетворенности поездкой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Отметьте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3380"/>
        <w:gridCol w:w="1473"/>
        <w:gridCol w:w="1473"/>
        <w:gridCol w:w="1474"/>
        <w:gridCol w:w="1474"/>
        <w:gridCol w:w="1474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Қанағаттану дәрежесі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удовлетворенности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26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 объектілерінің көрсетілетін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және ойын-сауық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көрсетілетін қызметтер (гидтер қызметтері)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(услуги гидов)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5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Қазақстанда Сіз қандай турларды және экскурсияларды пайдаландыңыз?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Какими турами и экскурсиями Вы пользовались в Казахстане?</w:t>
            </w:r>
          </w:p>
          <w:bookmarkEnd w:id="332"/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емдік-сауықтыру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лечебно-оздоровительные</w:t>
            </w:r>
          </w:p>
          <w:bookmarkEnd w:id="333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bookmarkEnd w:id="334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мәдени-танымдық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культурно-познавательные</w:t>
            </w:r>
          </w:p>
          <w:bookmarkEnd w:id="335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оқиғалы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событийные</w:t>
            </w:r>
          </w:p>
          <w:bookmarkEnd w:id="336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</w:t>
            </w:r>
          </w:p>
          <w:bookmarkEnd w:id="337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  <w:bookmarkEnd w:id="338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аң аулау және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рыболовство</w:t>
            </w:r>
          </w:p>
          <w:bookmarkEnd w:id="339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340"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41"/>
    <w:bookmarkStart w:name="z5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</w:p>
    <w:bookmarkEnd w:id="342"/>
    <w:bookmarkStart w:name="z5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161</w:t>
            </w:r>
          </w:p>
        </w:tc>
      </w:tr>
    </w:tbl>
    <w:bookmarkStart w:name="z51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</w:t>
      </w:r>
    </w:p>
    <w:bookmarkEnd w:id="344"/>
    <w:bookmarkStart w:name="z51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(далее – статистическая форма).</w:t>
      </w:r>
    </w:p>
    <w:bookmarkEnd w:id="345"/>
    <w:bookmarkStart w:name="z52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346"/>
    <w:bookmarkStart w:name="z52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347"/>
    <w:bookmarkStart w:name="z52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</w:t>
      </w:r>
    </w:p>
    <w:bookmarkEnd w:id="348"/>
    <w:bookmarkStart w:name="z52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либо ее постоянного проживания до момента возвращения: следовательно,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</w:p>
    <w:bookmarkEnd w:id="349"/>
    <w:bookmarkStart w:name="z52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1.4 раздела 1 "Другое" учитываются те иностранные посетители, которые приехали в Казахстан самостоятельно организовав поездку, без интернет бронирования и не воспользовавшихся услугами туроператора или турагента.</w:t>
      </w:r>
    </w:p>
    <w:bookmarkEnd w:id="350"/>
    <w:bookmarkStart w:name="z52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1.8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домашнего хозяйства.</w:t>
      </w:r>
    </w:p>
    <w:bookmarkEnd w:id="351"/>
    <w:bookmarkStart w:name="z5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1.8 раздела 1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bookmarkEnd w:id="352"/>
    <w:bookmarkStart w:name="z52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1.8 раздела 1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 и научные отпуска. </w:t>
      </w:r>
    </w:p>
    <w:bookmarkEnd w:id="353"/>
    <w:bookmarkStart w:name="z5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1.8 раздела 1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bookmarkEnd w:id="354"/>
    <w:bookmarkStart w:name="z52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bookmarkEnd w:id="355"/>
    <w:bookmarkStart w:name="z5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1.8 раздела 1 указывается посещение религиозных собраний и мероприятий, паломничество.</w:t>
      </w:r>
    </w:p>
    <w:bookmarkEnd w:id="356"/>
    <w:bookmarkStart w:name="z53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1.8 раздела 1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bookmarkEnd w:id="357"/>
    <w:bookmarkStart w:name="z53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1.8 раздела 1 транзит понимается как остановка в каком-либо месте без определенной цели, кроме как продолжение следования к другому месту назначения.</w:t>
      </w:r>
    </w:p>
    <w:bookmarkEnd w:id="358"/>
    <w:bookmarkStart w:name="z53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1.8 раздела 1 деловые и профессиональные цели учитывают деятельность самостоятельно занятых лиц и наемных работников, если они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bookmarkEnd w:id="359"/>
    <w:bookmarkStart w:name="z53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360"/>
    <w:bookmarkStart w:name="z53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1.8 раздела 1 к прочим целям поездок относятся работа в качестве добровольцев, изучение возможностей трудоустройства и миграции, осуществление любых видов временной неоплачиваемой деятельности.</w:t>
      </w:r>
    </w:p>
    <w:bookmarkEnd w:id="361"/>
    <w:bookmarkStart w:name="z53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указывается вид транспорта, на котором респондент перемещался по территории Казахстана.</w:t>
      </w:r>
    </w:p>
    <w:bookmarkEnd w:id="362"/>
    <w:bookmarkStart w:name="z53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1.9 раздела 1 указываются автотранспортные средства, взятые на прокат без водителя и аренда частных автотранспортных средств с водителем (вместимостью до 8 человек). </w:t>
      </w:r>
    </w:p>
    <w:bookmarkEnd w:id="363"/>
    <w:bookmarkStart w:name="z53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1.9 раздела 1 указываются прочие виды транспорта (такси, мотоциклы).</w:t>
      </w:r>
    </w:p>
    <w:bookmarkEnd w:id="364"/>
    <w:bookmarkStart w:name="z53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статей расходов в разделе 2 допускается указание приблизительной суммы.</w:t>
      </w:r>
    </w:p>
    <w:bookmarkEnd w:id="365"/>
    <w:bookmarkStart w:name="z54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респондент (супруг(а) и дети).</w:t>
      </w:r>
    </w:p>
    <w:bookmarkEnd w:id="366"/>
    <w:bookmarkStart w:name="z54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въезда в Казахстан.</w:t>
      </w:r>
    </w:p>
    <w:bookmarkEnd w:id="367"/>
    <w:bookmarkStart w:name="z54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– работодатель, если только это лицо (организация) не является резидентом в месте назначения.</w:t>
      </w:r>
    </w:p>
    <w:bookmarkEnd w:id="368"/>
    <w:bookmarkStart w:name="z54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369"/>
    <w:bookmarkStart w:name="z54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2 оплата услуг транспорта охватывает все дорожные расходы на территории Казахстана,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включая расходы такси, за исключением международных перевозок.</w:t>
      </w:r>
    </w:p>
    <w:bookmarkEnd w:id="370"/>
    <w:bookmarkStart w:name="z54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транспортных средств в строке 1.2.1 раздела 2 охватывают все расходы за аренду машин.</w:t>
      </w:r>
    </w:p>
    <w:bookmarkEnd w:id="371"/>
    <w:bookmarkStart w:name="z54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расходом. В тех случаях, когда питание оплачивается отдельно, его стоимость относится к расходам на питание и указывается в строке 1.4 раздела 2.</w:t>
      </w:r>
    </w:p>
    <w:bookmarkEnd w:id="372"/>
    <w:bookmarkStart w:name="z54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2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373"/>
    <w:bookmarkStart w:name="z54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 раздела 2.</w:t>
      </w:r>
    </w:p>
    <w:bookmarkEnd w:id="374"/>
    <w:bookmarkStart w:name="z5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1.4 раздела 2.</w:t>
      </w:r>
    </w:p>
    <w:bookmarkEnd w:id="375"/>
    <w:bookmarkStart w:name="z5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2 отражаются расходы, которые производятся в ходе туристской поездки на питание и напитки.</w:t>
      </w:r>
    </w:p>
    <w:bookmarkEnd w:id="376"/>
    <w:bookmarkStart w:name="z55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1.5.6 раздела 2 надо указывать расходы на покупку товаров, которые не были учтены в строках 1.5.1 – 1.5.5 раздела 2.</w:t>
      </w:r>
    </w:p>
    <w:bookmarkEnd w:id="377"/>
    <w:bookmarkStart w:name="z5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1.5.5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378"/>
    <w:bookmarkStart w:name="z5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раздела 2 отражается расходы на топливо, которые были затрачены при передвижении на собственных автомобилях или на автотранспортных средствах взятых на прокат.</w:t>
      </w:r>
    </w:p>
    <w:bookmarkEnd w:id="379"/>
    <w:bookmarkStart w:name="z5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</w:t>
      </w:r>
      <w:r>
        <w:rPr>
          <w:rFonts w:ascii="Times New Roman"/>
          <w:b w:val="false"/>
          <w:i w:val="false"/>
          <w:color w:val="000000"/>
          <w:sz w:val="28"/>
        </w:rPr>
        <w:t xml:space="preserve">1.7 раздела 2 относятся посещения парков отдыха, массовых спортивных сооружений, игорных заведений, казино, спортивных объектов, выставок, фестивалей, конгресс-центров, конференц-центров, аренда и лизинг товаров для досуга и отдыха, спортивного инвентаря. </w:t>
      </w:r>
    </w:p>
    <w:bookmarkEnd w:id="380"/>
    <w:bookmarkStart w:name="z5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1.8 раздела 2 относятся посещение театральных представлений, концертов, музеев, исторических объектов и зданий, ботанических садов и зоопарков. </w:t>
      </w:r>
    </w:p>
    <w:bookmarkEnd w:id="381"/>
    <w:bookmarkStart w:name="z5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1.9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</w:p>
    <w:bookmarkEnd w:id="382"/>
    <w:bookmarkStart w:name="z5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1.10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контроль.</w:t>
      </w:r>
    </w:p>
    <w:bookmarkEnd w:id="383"/>
    <w:bookmarkStart w:name="z5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6 раздела 3 указываются расходы на прочие виды транспорта (такси, автотранспортные средства, взятые на прокат (вместимостью до 8 человек).</w:t>
      </w:r>
    </w:p>
    <w:bookmarkEnd w:id="384"/>
    <w:bookmarkStart w:name="z5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1.1 раздела 8 к лечебно-оздоровительным турам относятся индивидуальный либо групповой отдых, (в санаториях или курортных центрах) подразумевающий прохождение определенных восстановительных (оздоровительных), профилактических и лечебных процедур.</w:t>
      </w:r>
    </w:p>
    <w:bookmarkEnd w:id="385"/>
    <w:bookmarkStart w:name="z5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медицинским турам по пункту 1.2 раздела 8 относятся поездки за пределы постоянного места проживания физических лиц с целью получения высококвалифицированной, либо специализированной медицинской помощи, нередко включающей в себя оперативное вмешательство.</w:t>
      </w:r>
    </w:p>
    <w:bookmarkEnd w:id="386"/>
    <w:bookmarkStart w:name="z5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культурно-познавательным турам по пункту 1.3 раздела 8 относятся поездки с целью осмотра исторических, архитектурных и культурных достопримечательностей.</w:t>
      </w:r>
    </w:p>
    <w:bookmarkEnd w:id="387"/>
    <w:bookmarkStart w:name="z56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событийным турам по пункту 1.4 раздела 8 относятся поездки, связанные с посещением мероприятий в сфере бизнеса, культуры и спорта.</w:t>
      </w:r>
    </w:p>
    <w:bookmarkEnd w:id="388"/>
    <w:bookmarkStart w:name="z5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турам по пункту 1.5 раздела 8 относятся поездки, связанные с посещением природных территорий, таких как национальные парки, заповедники, памятники природы и ботанические сады, с целью изучения окружающей среды.</w:t>
      </w:r>
    </w:p>
    <w:bookmarkEnd w:id="389"/>
    <w:bookmarkStart w:name="z5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горным турам по пункту 1.6 раздела 8 относятся прогулки в горах и пешие походы в условиях высокогорья с прохождением горных перевалов, восхождением на вершины, траверсом горных хребтов.</w:t>
      </w:r>
    </w:p>
    <w:bookmarkEnd w:id="390"/>
    <w:bookmarkStart w:name="z5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охоте и рыболовству по пункту 1.7 раздела 8 относятся отдых с целью охоты и рыболовства.</w:t>
      </w:r>
    </w:p>
    <w:bookmarkEnd w:id="391"/>
    <w:bookmarkStart w:name="z56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прочим турам и экскурсиям по пункту 1.8 раздела 8 относятся туры, которые включают в себя лыжные, водные, пешие и конные туры. 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header.xml" Type="http://schemas.openxmlformats.org/officeDocument/2006/relationships/header" Id="rId2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