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b37e" w14:textId="1c0b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27 мая 2015 года № 43 "Об утверждении регламентов государственных услуг, оказываемых Комитетом национальной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25 октября 2017 года № 98 нс . Зарегистрирован в Министерстве юстиции Республики Казахстан 17 ноября 2017 года № 15996. Утратил силу приказом Председателя Комитета национальной безопасности Республики Казахстан от 6 мая 2020 года № 34/қе.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06.05.2020 </w:t>
      </w:r>
      <w:r>
        <w:rPr>
          <w:rFonts w:ascii="Times New Roman"/>
          <w:b w:val="false"/>
          <w:i w:val="false"/>
          <w:color w:val="ff0000"/>
          <w:sz w:val="28"/>
        </w:rPr>
        <w:t>№ 34/қе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мая 2015 года № 43 "Об утверждении регламентов государственных услуг, оказываемых Комитетом национальной безопасности Республики Казахстан" (зарегистрирован в Реестре государственной регистрации нормативных правовых актов под № 11509, опубликован 14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мероприятий", утвержденном указанным приказом: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формирование результата оказания государственной услуги уполномоченным лицом услугодателя:";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сформированный результат оказания государственной услуги в виде электронного документа, подписанного электронной цифровой подписью (далее – ЭЦП) уполномоченного лица услугодателя;";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уполномоченное лицо услугодателя;";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3)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исполнитель с момента получения пакета документов рассматривает заявление услугополучателя, осуществляет проверку соответствия услугополучателя квалификационным требованиям, формирует и направляет результат оказания государственной услуги на подпись уполномоченному лицу услугодателя:";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4)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уполномоченное лицо услугодателя подписывает результат оказания государственной услуги:";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3)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 момента получения запроса через портал исполнитель рассматривает запрос, осуществляет проверку соответствия услугополучателя установленным квалификационным требованиям, формирует и направляет результат оказания государственной услуги на подпись уполномоченному лицу услугодателя:";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4)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уполномоченное лицо услугодателя подписывает результат оказания государственной услуги:";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разработку и реализацию (в том числе иную передачу) средств криптографической защиты информации", утвержденном указанным приказом: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формирование результата оказания государственной услуги уполномоченным лицом услугодателя:";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сформированный результат оказания государственной услуги в виде электронного документа, подписанного электронной цифровой подписью (далее – ЭЦП) уполномоченного лица услугодателя;";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уполномоченное лицо услугодателя;";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3) изложить в следующей редакции: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исполнитель с момента получения пакета документов рассматривает заявление услугополучателя, осуществляет проверку соответствия услугополучателя квалификационным требованиям, формирует и направляет результат оказания государственной услуги на подпись уполномоченному лицу услугодателя:";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4) изложить в следующей редакции: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уполномоченное лицо услугодателя подписывает результат оказания государственной услуги:";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3)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 момента получения запроса через портал исполнитель рассматривает запрос, осуществляет проверку соответствия услугополучателя установленным квалификационным требованиям, формирует и направляет результат оказания государственной услуги на подпись уполномоченному лицу услугодателя:";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4)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уполномоченное лицо услугодателя подписывает результат оказания государственной услуги:";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мероприятий", утвержденном указанным приказом: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формирование результата оказания государственной услуги уполномоченным лицом услугодателя:";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сформированный результат оказания государственной услуги в виде электронного документа, подписанного электронной цифровой подписью (далее – ЭЦП) уполномоченного лица услугодателя;";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уполномоченное лицо услугодателя;";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3) изложить в следующей редакции: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исполнитель с момента получения пакета документов рассматривает заявление услугополучателя, осуществляет проверку соответствия услугополучателя квалификационным требованиям, формирует и направляет результат оказания государственной услуги на подпись уполномоченному лицу услугодателя:";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4) изложить в следующей редакции: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уполномоченное лицо услугодателя подписывает результат оказания государственной услуги:";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3) изложить в следующей редакции: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 момента получения запроса через портал исполнитель рассматривает запрос, осуществляет проверку соответствия услугополучателя установленным квалификационным требованиям, формирует и направляет результат оказания государственной услуги на подпись уполномоченному лицу услугодателя:";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4) изложить в следующей редакции: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уполномоченное лицо услугодателя подписывает результат оказания государственной услуги:";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(разрешительного документа) на ввоз на таможенную территорию Таможенного союза и вывоз с таможенной территории Таможенного союза специальных технических средств, предназначенных для негласного получения информации", утвержденном указанным приказом: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 (далее – государственная услуга) оказывается Комитетом национальной безопасности Республики Казахстан (далее – КНБ,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странами", утвержденного приказом Председателя КНБ от 28 апреля 2015 года № 30 (зарегистрирован в Реестре государственной регистрации нормативных правовых актов под № 11360) (далее – Стандарт).";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странами, либо мотивированный отказ в оказании государственной услуги.";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формирование и подписание результата оказания государственной услуги уполномоченным лицом услугодателя в течение 2 календарных дней;";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сформированный результат оказания государственной услуги в виде электронного документа, подписанного электронной цифровой подписью (далее – ЭЦП) уполномоченного лица услугодателя;";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уполномоченное лицо услугодателя;";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уполномоченное лицо услугодателя подписывает результат оказания государственной услуги в течение 2 календарных дней;";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3) изложить в следующей редакции: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 момента получения запроса через портал исполнитель рассматривает запрос, формирует уведомление о предоставлении образцов специальных технических средств (в случае необходимости) и направляет результат оказания государственной услуги на подпись уполномоченному лицу услугодателя в течение 13 календарных дней.";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уполномоченное лицо услугодателя подписывает результат оказания государственной услуги в течение 2 календарных дней.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(разрешительного документа) на ввоз на таможенную территорию Таможенного союза и вывоз с таможенной территории Таможенного союза шифровальных (криптографических) средств", утвержденном указанным приказом: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 (далее – государственная услуга) оказывается Комитетом национальной безопасности Республики Казахстан (далее – КНБ,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странами", утвержденного приказом Председателя КНБ от 28 апреля 2015 года № 30 (зарегистрирован в Реестре государственной регистрации нормативных правовых актов под № 11360) (далее – Стандарт).";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странами, либо мотивированный отказ в оказании государственной услуги.";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формирование и подписание результата оказания государственной услуги уполномоченным лицом услугодателя в течение 2 календарных дней;";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сформированный результат оказания государственной услуги в виде электронного документа, подписанного электронной цифровой подписью (далее – ЭЦП) уполномоченного лица услугодателя;";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уполномоченное лицо услугодателя;";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уполномоченное лицо услугодателя подписывает результат оказания государственной услуги в течение 2 календарных дней;";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подпункта 3) изложить в следующей редакции: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 момента получения запроса через портал исполнитель рассматривает запрос, формирует уведомление о предоставлении образцов шифровального средства (в случае необходимости) и направляет результат оказания государственной услуги на подпись уполномоченному лицу услугодателя в течение 13 календарных дней.";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уполномоченное лицо услугодателя подписывает результат оказания государственной услуги в течение 2 календарных дней.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мероприятий", утвержденном указанным приказом: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формирование результата оказания государственной услуги уполномоченным лицом услугодателя в день формирования проекта результата оказания государственной услуги;";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сформированный результат оказания государственной услуги в виде электронного документа, подписанного электронной цифровой подписью (далее – ЭЦП) уполномоченного лица услугодателя;";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уполномоченное лицо услугодателя;";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уполномоченное лицо услугодателя подписывает результат оказания государственной услуги в день формирования проекта результата оказания государственной услуги;";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3) изложить в следующей редакции: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 момента получения запроса через портал исполнитель рассматривает запрос, формирует уведомление о предоставлении образца товара (в случае необходимости) и направляет результат оказания государственной услуги на подпись уполномоченному лицу услугодателя:";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подпункта 4) изложить в следующей редакции: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уполномоченное лицо услугодателя подписывает результат оказания государственной услуги в день формирования проекта результата оказания государственной услуги.";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нотификаций о характеристиках товаров (продукции), содержащих шифровальные (криптографические) средства", утвержденном указанным приказом: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формирование результата оказания государственной услуги уполномоченным лицом услугодателя в день формирования проекта результата оказания государственной услуги;";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сформированный результат оказания государственной услуги в виде электронного документа, подписанного электронной цифровой подписью (далее – ЭЦП) уполномоченного лица услугодателя;";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уполномоченное лицо услугодателя;";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подпункта 3) изложить в следующей редакции: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обращения услугополучателя для оказания государственной услуги через портал, исполнитель после проверки полноты пакета документов направляет уведомление в "личный кабинет" услугополучателя о необходимости предоставления услугодателю документа, предусмотренного абзацем шестым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случае оформления нотификации организацией-изготовителем страны, не являющейся страной-членом Евразийского экономического союза, исполнитель направляет уведомление в "личный кабинет" услугополучателя о необходимости предоставления услугодателю документа, предусмотренного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Срок предоставления данных документов составляет 3 рабочих дня с момента получения услугополучателем уведомления;";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уполномоченное лицо услугодателя подписывает результат оказания государственной услуги в день формирования проекта результата оказания государственной услуги;";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подпункта 3) изложить в следующей редакции: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"После проверки полноты пакета документов исполнитель направляет уведомление в "личный кабинет" услугополучателя о необходимости предоставления услугодателю документа, предусмотренного абзацем шестым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случае оформления нотификации организацией-изготовителем страны, не являющейся страной-членом Евразийского экономического союза, исполнитель направляет уведомление в "личный кабинет" услугополучателя о необходимости предоставления услугодателю документа, предусмотренного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Срок предоставления данных документов составляет 3 рабочих дня с момента получения услугополучателем уведомления;";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подпункта 4) изложить в следующей редакции: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уполномоченное лицо услугодателя подписывает результат оказания государственной услуги в день формирования проекта результата оказания государственной услуги.";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информации и кибербезопасности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календарных дней после государственной регистрации настоящего приказа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2), 3) и 4) настоящего пункта.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Казахстан, курирующего деятельность Службы информации и кибербезопасности Комитета национальной безопасности Республики Казахстан.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2017 года № 98/нс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</w:t>
            </w:r>
          </w:p>
        </w:tc>
      </w:tr>
    </w:tbl>
    <w:bookmarkStart w:name="z15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мероприятий"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70104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2017 года № 98/нс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и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иную передачу)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информации"</w:t>
            </w:r>
          </w:p>
        </w:tc>
      </w:tr>
    </w:tbl>
    <w:bookmarkStart w:name="z15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разработку и реализацию (в том числе иную передачу) средств криптографической защиты информации"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8105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69596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2017 года № 98/нс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</w:t>
            </w:r>
          </w:p>
        </w:tc>
      </w:tr>
    </w:tbl>
    <w:bookmarkStart w:name="z16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мероприятий"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78105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69596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2017 года № 98/нс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негласного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к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применяются меры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 торговле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третьими странами"</w:t>
            </w:r>
          </w:p>
        </w:tc>
      </w:tr>
    </w:tbl>
    <w:bookmarkStart w:name="z16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7810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73152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2017 года № 98/нс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шифровальных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(криптографических) средств,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применяются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 регулирования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с третьими странами"</w:t>
            </w:r>
          </w:p>
        </w:tc>
      </w:tr>
    </w:tbl>
    <w:bookmarkStart w:name="z17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73152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2017 года № 98/нс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исследования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отнесения товаров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средствам, предназначенным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</w:t>
            </w:r>
          </w:p>
        </w:tc>
      </w:tr>
    </w:tbl>
    <w:bookmarkStart w:name="z17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 xml:space="preserve">"Проведение технического исследования на предмет отнесения товаров </w:t>
      </w:r>
      <w:r>
        <w:rPr>
          <w:rFonts w:ascii="Times New Roman"/>
          <w:b/>
          <w:i w:val="false"/>
          <w:color w:val="000000"/>
        </w:rPr>
        <w:t xml:space="preserve">к средствам криптографической защиты информации и специальным техническим средствам, предназначенным для проведения </w:t>
      </w:r>
      <w:r>
        <w:rPr>
          <w:rFonts w:ascii="Times New Roman"/>
          <w:b/>
          <w:i w:val="false"/>
          <w:color w:val="000000"/>
        </w:rPr>
        <w:t>оперативно-розыскных мероприятий"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71247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2017 года № 98/нс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нотификаций о характеристиках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(продукции),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шифровальные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(криптографические) средства"</w:t>
            </w:r>
          </w:p>
        </w:tc>
      </w:tr>
    </w:tbl>
    <w:bookmarkStart w:name="z18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нотификаций о характеристиках товаров (продукции), содержащих шифровальные (криптографические) средства"</w:t>
      </w:r>
    </w:p>
    <w:bookmarkEnd w:id="153"/>
    <w:bookmarkStart w:name="z18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7810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72009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