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682f" w14:textId="5f76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по безопасности объектов систем газоснабжения</w:t>
      </w:r>
    </w:p>
    <w:p>
      <w:pPr>
        <w:spacing w:after="0"/>
        <w:ind w:left="0"/>
        <w:jc w:val="both"/>
      </w:pPr>
      <w:r>
        <w:rPr>
          <w:rFonts w:ascii="Times New Roman"/>
          <w:b w:val="false"/>
          <w:i w:val="false"/>
          <w:color w:val="000000"/>
          <w:sz w:val="28"/>
        </w:rPr>
        <w:t>Приказ Министра внутренних дел Республики Казахстан от 9 октября 2017 года № 673. Зарегистрирован в Министерстве юстиции Республики Казахстан 13 ноября 2017 года № 15986.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7 Закона Республики Казахстан "О газе и газоснабжении"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по безопасности объектов систем газоснабжения.</w:t>
      </w:r>
    </w:p>
    <w:bookmarkEnd w:id="1"/>
    <w:bookmarkStart w:name="z5"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5)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Ильина Ю.В.</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Ж. Қасымбек</w:t>
      </w:r>
    </w:p>
    <w:p>
      <w:pPr>
        <w:spacing w:after="0"/>
        <w:ind w:left="0"/>
        <w:jc w:val="both"/>
      </w:pPr>
      <w:r>
        <w:rPr>
          <w:rFonts w:ascii="Times New Roman"/>
          <w:b w:val="false"/>
          <w:i w:val="false"/>
          <w:color w:val="000000"/>
          <w:sz w:val="28"/>
        </w:rPr>
        <w:t>25 октября 2017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К. Бозумбаев</w:t>
      </w:r>
    </w:p>
    <w:p>
      <w:pPr>
        <w:spacing w:after="0"/>
        <w:ind w:left="0"/>
        <w:jc w:val="both"/>
      </w:pPr>
      <w:r>
        <w:rPr>
          <w:rFonts w:ascii="Times New Roman"/>
          <w:b w:val="false"/>
          <w:i w:val="false"/>
          <w:color w:val="000000"/>
          <w:sz w:val="28"/>
        </w:rPr>
        <w:t>23 октября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2017 года № 673</w:t>
            </w:r>
          </w:p>
        </w:tc>
      </w:tr>
    </w:tbl>
    <w:bookmarkStart w:name="z16" w:id="11"/>
    <w:p>
      <w:pPr>
        <w:spacing w:after="0"/>
        <w:ind w:left="0"/>
        <w:jc w:val="left"/>
      </w:pPr>
      <w:r>
        <w:rPr>
          <w:rFonts w:ascii="Times New Roman"/>
          <w:b/>
          <w:i w:val="false"/>
          <w:color w:val="000000"/>
        </w:rPr>
        <w:t xml:space="preserve"> Требования</w:t>
      </w:r>
      <w:r>
        <w:br/>
      </w:r>
      <w:r>
        <w:rPr>
          <w:rFonts w:ascii="Times New Roman"/>
          <w:b/>
          <w:i w:val="false"/>
          <w:color w:val="000000"/>
        </w:rPr>
        <w:t>по безопасности объектов систем газоснабжения</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1. Настоящие Требования по безопасности объектов систем газоснабжения устанавливают требования по безопасности объектов систем газоснабжения (далее - Требования):</w:t>
      </w:r>
    </w:p>
    <w:bookmarkEnd w:id="13"/>
    <w:bookmarkStart w:name="z19" w:id="14"/>
    <w:p>
      <w:pPr>
        <w:spacing w:after="0"/>
        <w:ind w:left="0"/>
        <w:jc w:val="both"/>
      </w:pPr>
      <w:r>
        <w:rPr>
          <w:rFonts w:ascii="Times New Roman"/>
          <w:b w:val="false"/>
          <w:i w:val="false"/>
          <w:color w:val="000000"/>
          <w:sz w:val="28"/>
        </w:rPr>
        <w:t>
      1) при эксплуатации систем газоснабжения;</w:t>
      </w:r>
    </w:p>
    <w:bookmarkEnd w:id="14"/>
    <w:bookmarkStart w:name="z20" w:id="15"/>
    <w:p>
      <w:pPr>
        <w:spacing w:after="0"/>
        <w:ind w:left="0"/>
        <w:jc w:val="both"/>
      </w:pPr>
      <w:r>
        <w:rPr>
          <w:rFonts w:ascii="Times New Roman"/>
          <w:b w:val="false"/>
          <w:i w:val="false"/>
          <w:color w:val="000000"/>
          <w:sz w:val="28"/>
        </w:rPr>
        <w:t>
      2) при эксплуатации систем газоснабжения в особых природных и климатических условиях;</w:t>
      </w:r>
    </w:p>
    <w:bookmarkEnd w:id="15"/>
    <w:bookmarkStart w:name="z21" w:id="16"/>
    <w:p>
      <w:pPr>
        <w:spacing w:after="0"/>
        <w:ind w:left="0"/>
        <w:jc w:val="both"/>
      </w:pPr>
      <w:r>
        <w:rPr>
          <w:rFonts w:ascii="Times New Roman"/>
          <w:b w:val="false"/>
          <w:i w:val="false"/>
          <w:color w:val="000000"/>
          <w:sz w:val="28"/>
        </w:rPr>
        <w:t>
      3) взрывобезопасности при эксплуатации объектов газораспределительной системы и газопотребления тепловых электростанций и котельных, которые распространяются на котельные установки с производительностью пара 35 т/ч и выше и водогрейные котельные установки с тепловой производительностью 50 Гкал/ч и выше;</w:t>
      </w:r>
    </w:p>
    <w:bookmarkEnd w:id="16"/>
    <w:bookmarkStart w:name="z22" w:id="17"/>
    <w:p>
      <w:pPr>
        <w:spacing w:after="0"/>
        <w:ind w:left="0"/>
        <w:jc w:val="both"/>
      </w:pPr>
      <w:r>
        <w:rPr>
          <w:rFonts w:ascii="Times New Roman"/>
          <w:b w:val="false"/>
          <w:i w:val="false"/>
          <w:color w:val="000000"/>
          <w:sz w:val="28"/>
        </w:rPr>
        <w:t>
      4) при газоопасных работах;</w:t>
      </w:r>
    </w:p>
    <w:bookmarkEnd w:id="17"/>
    <w:bookmarkStart w:name="z23" w:id="18"/>
    <w:p>
      <w:pPr>
        <w:spacing w:after="0"/>
        <w:ind w:left="0"/>
        <w:jc w:val="both"/>
      </w:pPr>
      <w:r>
        <w:rPr>
          <w:rFonts w:ascii="Times New Roman"/>
          <w:b w:val="false"/>
          <w:i w:val="false"/>
          <w:color w:val="000000"/>
          <w:sz w:val="28"/>
        </w:rPr>
        <w:t>
      5) при локализации и ликвидации аварий.</w:t>
      </w:r>
    </w:p>
    <w:bookmarkEnd w:id="18"/>
    <w:bookmarkStart w:name="z24" w:id="19"/>
    <w:p>
      <w:pPr>
        <w:spacing w:after="0"/>
        <w:ind w:left="0"/>
        <w:jc w:val="both"/>
      </w:pPr>
      <w:r>
        <w:rPr>
          <w:rFonts w:ascii="Times New Roman"/>
          <w:b w:val="false"/>
          <w:i w:val="false"/>
          <w:color w:val="000000"/>
          <w:sz w:val="28"/>
        </w:rPr>
        <w:t>
      2. Требования распространяются на:</w:t>
      </w:r>
    </w:p>
    <w:bookmarkEnd w:id="19"/>
    <w:bookmarkStart w:name="z25" w:id="20"/>
    <w:p>
      <w:pPr>
        <w:spacing w:after="0"/>
        <w:ind w:left="0"/>
        <w:jc w:val="both"/>
      </w:pPr>
      <w:r>
        <w:rPr>
          <w:rFonts w:ascii="Times New Roman"/>
          <w:b w:val="false"/>
          <w:i w:val="false"/>
          <w:color w:val="000000"/>
          <w:sz w:val="28"/>
        </w:rPr>
        <w:t>
      1) внутренние газопроводы и газовое оборудование зданий всех назначений;</w:t>
      </w:r>
    </w:p>
    <w:bookmarkEnd w:id="20"/>
    <w:bookmarkStart w:name="z26" w:id="21"/>
    <w:p>
      <w:pPr>
        <w:spacing w:after="0"/>
        <w:ind w:left="0"/>
        <w:jc w:val="both"/>
      </w:pPr>
      <w:r>
        <w:rPr>
          <w:rFonts w:ascii="Times New Roman"/>
          <w:b w:val="false"/>
          <w:i w:val="false"/>
          <w:color w:val="000000"/>
          <w:sz w:val="28"/>
        </w:rPr>
        <w:t>
      2) газорегуляторные пункты и газорегуляторные установки;</w:t>
      </w:r>
    </w:p>
    <w:bookmarkEnd w:id="21"/>
    <w:bookmarkStart w:name="z27" w:id="22"/>
    <w:p>
      <w:pPr>
        <w:spacing w:after="0"/>
        <w:ind w:left="0"/>
        <w:jc w:val="both"/>
      </w:pPr>
      <w:r>
        <w:rPr>
          <w:rFonts w:ascii="Times New Roman"/>
          <w:b w:val="false"/>
          <w:i w:val="false"/>
          <w:color w:val="000000"/>
          <w:sz w:val="28"/>
        </w:rPr>
        <w:t>
      3) газонаполнительные станции, газонаполнительные пункты, промежуточные склады баллонов, шкафные газорегуляторные пункты, стационарные автомобильные газозаправочные станции, резервуарные, групповые и индивидуальные баллонные установки сжиженных газов.</w:t>
      </w:r>
    </w:p>
    <w:bookmarkEnd w:id="22"/>
    <w:bookmarkStart w:name="z28" w:id="23"/>
    <w:p>
      <w:pPr>
        <w:spacing w:after="0"/>
        <w:ind w:left="0"/>
        <w:jc w:val="both"/>
      </w:pPr>
      <w:r>
        <w:rPr>
          <w:rFonts w:ascii="Times New Roman"/>
          <w:b w:val="false"/>
          <w:i w:val="false"/>
          <w:color w:val="000000"/>
          <w:sz w:val="28"/>
        </w:rPr>
        <w:t>
      3. В Требованиях используются следующие термины:</w:t>
      </w:r>
    </w:p>
    <w:bookmarkEnd w:id="23"/>
    <w:bookmarkStart w:name="z29" w:id="24"/>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w:t>
      </w:r>
    </w:p>
    <w:bookmarkEnd w:id="24"/>
    <w:bookmarkStart w:name="z30" w:id="25"/>
    <w:p>
      <w:pPr>
        <w:spacing w:after="0"/>
        <w:ind w:left="0"/>
        <w:jc w:val="both"/>
      </w:pPr>
      <w:r>
        <w:rPr>
          <w:rFonts w:ascii="Times New Roman"/>
          <w:b w:val="false"/>
          <w:i w:val="false"/>
          <w:color w:val="000000"/>
          <w:sz w:val="28"/>
        </w:rPr>
        <w:t>
      2) противоаварийная защита – устройство аварийного отключения газа;</w:t>
      </w:r>
    </w:p>
    <w:bookmarkEnd w:id="25"/>
    <w:bookmarkStart w:name="z31" w:id="26"/>
    <w:p>
      <w:pPr>
        <w:spacing w:after="0"/>
        <w:ind w:left="0"/>
        <w:jc w:val="both"/>
      </w:pPr>
      <w:r>
        <w:rPr>
          <w:rFonts w:ascii="Times New Roman"/>
          <w:b w:val="false"/>
          <w:i w:val="false"/>
          <w:color w:val="000000"/>
          <w:sz w:val="28"/>
        </w:rPr>
        <w:t>
      3) внеплощадочный газопровод – распределительный газопровод, обеспечивающий подачу газа от источника газоснабжения к промышленному потребителю, находящийся вне производственной территории предприятия;</w:t>
      </w:r>
    </w:p>
    <w:bookmarkEnd w:id="26"/>
    <w:bookmarkStart w:name="z32" w:id="27"/>
    <w:p>
      <w:pPr>
        <w:spacing w:after="0"/>
        <w:ind w:left="0"/>
        <w:jc w:val="both"/>
      </w:pPr>
      <w:r>
        <w:rPr>
          <w:rFonts w:ascii="Times New Roman"/>
          <w:b w:val="false"/>
          <w:i w:val="false"/>
          <w:color w:val="000000"/>
          <w:sz w:val="28"/>
        </w:rPr>
        <w:t>
      4) газорегуляторный пункт блочный – технологическое устройство полной заводской готовности в транспортабельном блочном исполнении (контейнере), предназначенное для снижения давления газа и поддержания его на заданных уровнях в газораспределительных сетях;</w:t>
      </w:r>
    </w:p>
    <w:bookmarkEnd w:id="27"/>
    <w:bookmarkStart w:name="z33" w:id="28"/>
    <w:p>
      <w:pPr>
        <w:spacing w:after="0"/>
        <w:ind w:left="0"/>
        <w:jc w:val="both"/>
      </w:pPr>
      <w:r>
        <w:rPr>
          <w:rFonts w:ascii="Times New Roman"/>
          <w:b w:val="false"/>
          <w:i w:val="false"/>
          <w:color w:val="000000"/>
          <w:sz w:val="28"/>
        </w:rPr>
        <w:t>
      5) блокировка – устройство, обеспечивающее возможность запрещения пуска газа или включения агрегата при нарушении персоналом Требований;</w:t>
      </w:r>
    </w:p>
    <w:bookmarkEnd w:id="28"/>
    <w:bookmarkStart w:name="z34" w:id="29"/>
    <w:p>
      <w:pPr>
        <w:spacing w:after="0"/>
        <w:ind w:left="0"/>
        <w:jc w:val="both"/>
      </w:pPr>
      <w:r>
        <w:rPr>
          <w:rFonts w:ascii="Times New Roman"/>
          <w:b w:val="false"/>
          <w:i w:val="false"/>
          <w:color w:val="000000"/>
          <w:sz w:val="28"/>
        </w:rPr>
        <w:t>
      6) объекты системы газоснабжения – газопроводы, газорегуляторные установки, установки сжиженного нефтяного газа, сооружения на газопроводах, средства защиты от электрохимической коррозии, газорегуляторные пункты, шкафные газорегуляторные пункты, газорегуляторные установки, газовое оборудование газифицированных производственных и административно-бытовых зданий, размещенных на территории организации;</w:t>
      </w:r>
    </w:p>
    <w:bookmarkEnd w:id="29"/>
    <w:bookmarkStart w:name="z35" w:id="30"/>
    <w:p>
      <w:pPr>
        <w:spacing w:after="0"/>
        <w:ind w:left="0"/>
        <w:jc w:val="both"/>
      </w:pPr>
      <w:r>
        <w:rPr>
          <w:rFonts w:ascii="Times New Roman"/>
          <w:b w:val="false"/>
          <w:i w:val="false"/>
          <w:color w:val="000000"/>
          <w:sz w:val="28"/>
        </w:rPr>
        <w:t>
      7) газоснабжающие организации – газораспределительные либо газосетевые организации, осуществляющие розничную реализацию товарного или сжиженного нефтяного газа, а также эксплуатацию систем газоснабжения;</w:t>
      </w:r>
    </w:p>
    <w:bookmarkEnd w:id="30"/>
    <w:bookmarkStart w:name="z36" w:id="31"/>
    <w:p>
      <w:pPr>
        <w:spacing w:after="0"/>
        <w:ind w:left="0"/>
        <w:jc w:val="both"/>
      </w:pPr>
      <w:r>
        <w:rPr>
          <w:rFonts w:ascii="Times New Roman"/>
          <w:b w:val="false"/>
          <w:i w:val="false"/>
          <w:color w:val="000000"/>
          <w:sz w:val="28"/>
        </w:rPr>
        <w:t>
      8) организации эксплуатирующие системы газоснабжения - юридические и физические лица, являющиеся собственниками объектов систем газоснабжения, газопроводов в населенных пунктах, промышленных, сельскохозяйственных и других предприятий (далее – организации);</w:t>
      </w:r>
    </w:p>
    <w:bookmarkEnd w:id="31"/>
    <w:bookmarkStart w:name="z37" w:id="32"/>
    <w:p>
      <w:pPr>
        <w:spacing w:after="0"/>
        <w:ind w:left="0"/>
        <w:jc w:val="both"/>
      </w:pPr>
      <w:r>
        <w:rPr>
          <w:rFonts w:ascii="Times New Roman"/>
          <w:b w:val="false"/>
          <w:i w:val="false"/>
          <w:color w:val="000000"/>
          <w:sz w:val="28"/>
        </w:rPr>
        <w:t>
      9) газовоздушный тракт – система воздухопроводов и дымо(газо)проводов, включая внутритопочное пространство газоиспользующей установки;</w:t>
      </w:r>
    </w:p>
    <w:bookmarkEnd w:id="32"/>
    <w:bookmarkStart w:name="z38" w:id="33"/>
    <w:p>
      <w:pPr>
        <w:spacing w:after="0"/>
        <w:ind w:left="0"/>
        <w:jc w:val="both"/>
      </w:pPr>
      <w:r>
        <w:rPr>
          <w:rFonts w:ascii="Times New Roman"/>
          <w:b w:val="false"/>
          <w:i w:val="false"/>
          <w:color w:val="000000"/>
          <w:sz w:val="28"/>
        </w:rPr>
        <w:t>
      10) сигнализатор контроля загазованности – измерительное устройство, обеспечивающее подачу звукового и светового сигналов, а также автоматического отключения подачи газа во внутреннем газопроводе сети газопотребления при достижении установленного уровня контролируемой концентрации газа в воздухе помещения;</w:t>
      </w:r>
    </w:p>
    <w:bookmarkEnd w:id="33"/>
    <w:bookmarkStart w:name="z39" w:id="34"/>
    <w:p>
      <w:pPr>
        <w:spacing w:after="0"/>
        <w:ind w:left="0"/>
        <w:jc w:val="both"/>
      </w:pPr>
      <w:r>
        <w:rPr>
          <w:rFonts w:ascii="Times New Roman"/>
          <w:b w:val="false"/>
          <w:i w:val="false"/>
          <w:color w:val="000000"/>
          <w:sz w:val="28"/>
        </w:rPr>
        <w:t>
      11) опасная концентрация газа – концентрация (объемная доля газа), равная 20 процентов (далее – %) нижнего предела взрываемости газа;</w:t>
      </w:r>
    </w:p>
    <w:bookmarkEnd w:id="34"/>
    <w:bookmarkStart w:name="z40" w:id="35"/>
    <w:p>
      <w:pPr>
        <w:spacing w:after="0"/>
        <w:ind w:left="0"/>
        <w:jc w:val="both"/>
      </w:pPr>
      <w:r>
        <w:rPr>
          <w:rFonts w:ascii="Times New Roman"/>
          <w:b w:val="false"/>
          <w:i w:val="false"/>
          <w:color w:val="000000"/>
          <w:sz w:val="28"/>
        </w:rPr>
        <w:t>
      12) газовые котлы – котлы, предназначенные для сжигания товарного газа и сжиженного нефтяного газа;</w:t>
      </w:r>
    </w:p>
    <w:bookmarkEnd w:id="35"/>
    <w:bookmarkStart w:name="z41" w:id="36"/>
    <w:p>
      <w:pPr>
        <w:spacing w:after="0"/>
        <w:ind w:left="0"/>
        <w:jc w:val="both"/>
      </w:pPr>
      <w:r>
        <w:rPr>
          <w:rFonts w:ascii="Times New Roman"/>
          <w:b w:val="false"/>
          <w:i w:val="false"/>
          <w:color w:val="000000"/>
          <w:sz w:val="28"/>
        </w:rPr>
        <w:t>
      13) газоопасные работы – работы, выполняемые в загазованной среде или при которых возможен выход газа;</w:t>
      </w:r>
    </w:p>
    <w:bookmarkEnd w:id="36"/>
    <w:bookmarkStart w:name="z42" w:id="37"/>
    <w:p>
      <w:pPr>
        <w:spacing w:after="0"/>
        <w:ind w:left="0"/>
        <w:jc w:val="both"/>
      </w:pPr>
      <w:r>
        <w:rPr>
          <w:rFonts w:ascii="Times New Roman"/>
          <w:b w:val="false"/>
          <w:i w:val="false"/>
          <w:color w:val="000000"/>
          <w:sz w:val="28"/>
        </w:rPr>
        <w:t>
      14) газоиспользующее оборудование (установки) – оборудование, в технологическом процессе которого в качестве топлива используется газ;</w:t>
      </w:r>
    </w:p>
    <w:bookmarkEnd w:id="37"/>
    <w:bookmarkStart w:name="z43" w:id="38"/>
    <w:p>
      <w:pPr>
        <w:spacing w:after="0"/>
        <w:ind w:left="0"/>
        <w:jc w:val="both"/>
      </w:pPr>
      <w:r>
        <w:rPr>
          <w:rFonts w:ascii="Times New Roman"/>
          <w:b w:val="false"/>
          <w:i w:val="false"/>
          <w:color w:val="000000"/>
          <w:sz w:val="28"/>
        </w:rPr>
        <w:t>
      15) газорегуляторный пункт, газорегуляторные установки – технологическое устройство, предназначенное для снижения давления газа и поддержания его на заданных уровнях в газораспределительных сетях;</w:t>
      </w:r>
    </w:p>
    <w:bookmarkEnd w:id="38"/>
    <w:bookmarkStart w:name="z44" w:id="39"/>
    <w:p>
      <w:pPr>
        <w:spacing w:after="0"/>
        <w:ind w:left="0"/>
        <w:jc w:val="both"/>
      </w:pPr>
      <w:r>
        <w:rPr>
          <w:rFonts w:ascii="Times New Roman"/>
          <w:b w:val="false"/>
          <w:i w:val="false"/>
          <w:color w:val="000000"/>
          <w:sz w:val="28"/>
        </w:rPr>
        <w:t>
      16) газораспределительная сеть – технологический комплекс газораспределительной системы, состоящая из наружных газопроводов населенных пунктов, включая межпоселковые, от выходного отключающего устройства газораспределительной станции или иного источника газа до вводного газопровода к объекту газопотребления. В газораспределительную сеть входят сооружения на газопроводах, средства электрохимической защиты, газорегуляторные пункты, шкафные регуляторные пункты, автоматизированная система управления технологическим процессом распределения газа;</w:t>
      </w:r>
    </w:p>
    <w:bookmarkEnd w:id="39"/>
    <w:bookmarkStart w:name="z45" w:id="40"/>
    <w:p>
      <w:pPr>
        <w:spacing w:after="0"/>
        <w:ind w:left="0"/>
        <w:jc w:val="both"/>
      </w:pPr>
      <w:r>
        <w:rPr>
          <w:rFonts w:ascii="Times New Roman"/>
          <w:b w:val="false"/>
          <w:i w:val="false"/>
          <w:color w:val="000000"/>
          <w:sz w:val="28"/>
        </w:rPr>
        <w:t>
      17) объект газопотребления – производственная и технологическая система, включающая в себя сеть внутренних газопроводов, газовое оборудование и газоиспользующие установки, систему автоматики безопасности, блокировки, сигнализации, регулирования и управления процессом сгорания газа, здания и сооружения, размещенные на одной производственной территории;</w:t>
      </w:r>
    </w:p>
    <w:bookmarkEnd w:id="40"/>
    <w:bookmarkStart w:name="z46" w:id="41"/>
    <w:p>
      <w:pPr>
        <w:spacing w:after="0"/>
        <w:ind w:left="0"/>
        <w:jc w:val="both"/>
      </w:pPr>
      <w:r>
        <w:rPr>
          <w:rFonts w:ascii="Times New Roman"/>
          <w:b w:val="false"/>
          <w:i w:val="false"/>
          <w:color w:val="000000"/>
          <w:sz w:val="28"/>
        </w:rPr>
        <w:t>
      18) соединительные детали (фитинги) – элементы газопровода, предназначенные для изменения его направления, присоединения, ответвлений, соединения участков;</w:t>
      </w:r>
    </w:p>
    <w:bookmarkEnd w:id="41"/>
    <w:bookmarkStart w:name="z47" w:id="42"/>
    <w:p>
      <w:pPr>
        <w:spacing w:after="0"/>
        <w:ind w:left="0"/>
        <w:jc w:val="both"/>
      </w:pPr>
      <w:r>
        <w:rPr>
          <w:rFonts w:ascii="Times New Roman"/>
          <w:b w:val="false"/>
          <w:i w:val="false"/>
          <w:color w:val="000000"/>
          <w:sz w:val="28"/>
        </w:rPr>
        <w:t>
      19) газопровод-ввод – газопровод от места присоединения к распределительному газопроводу до отключающего устройства перед вводным газопроводом или футляром при вводе в здание в подземном исполнении;</w:t>
      </w:r>
    </w:p>
    <w:bookmarkEnd w:id="42"/>
    <w:bookmarkStart w:name="z48" w:id="43"/>
    <w:p>
      <w:pPr>
        <w:spacing w:after="0"/>
        <w:ind w:left="0"/>
        <w:jc w:val="both"/>
      </w:pPr>
      <w:r>
        <w:rPr>
          <w:rFonts w:ascii="Times New Roman"/>
          <w:b w:val="false"/>
          <w:i w:val="false"/>
          <w:color w:val="000000"/>
          <w:sz w:val="28"/>
        </w:rPr>
        <w:t>
      20) вводной газопровод – участок газопровода от установленного снаружи отключающего устройства на вводе в здание при его установке снаружи до внутреннего газопровода, включая газопровод, проложенный в футляре через стену здания;</w:t>
      </w:r>
    </w:p>
    <w:bookmarkEnd w:id="43"/>
    <w:bookmarkStart w:name="z49" w:id="44"/>
    <w:p>
      <w:pPr>
        <w:spacing w:after="0"/>
        <w:ind w:left="0"/>
        <w:jc w:val="both"/>
      </w:pPr>
      <w:r>
        <w:rPr>
          <w:rFonts w:ascii="Times New Roman"/>
          <w:b w:val="false"/>
          <w:i w:val="false"/>
          <w:color w:val="000000"/>
          <w:sz w:val="28"/>
        </w:rPr>
        <w:t>
      21) расчетное давление – максимальное избыточное давление в газопроводе, на которое производится расчет на прочность при обосновании основных размеров, обеспечивающих надежную эксплуатацию в течение расчетного ресурса;</w:t>
      </w:r>
    </w:p>
    <w:bookmarkEnd w:id="44"/>
    <w:bookmarkStart w:name="z50" w:id="45"/>
    <w:p>
      <w:pPr>
        <w:spacing w:after="0"/>
        <w:ind w:left="0"/>
        <w:jc w:val="both"/>
      </w:pPr>
      <w:r>
        <w:rPr>
          <w:rFonts w:ascii="Times New Roman"/>
          <w:b w:val="false"/>
          <w:i w:val="false"/>
          <w:color w:val="000000"/>
          <w:sz w:val="28"/>
        </w:rPr>
        <w:t>
      22) расчетный ресурс эксплуатации – суммарная наработка объекта от начала его эксплуатации или ее возобновления после ремонта до перехода в предельное состояние;</w:t>
      </w:r>
    </w:p>
    <w:bookmarkEnd w:id="45"/>
    <w:bookmarkStart w:name="z51" w:id="46"/>
    <w:p>
      <w:pPr>
        <w:spacing w:after="0"/>
        <w:ind w:left="0"/>
        <w:jc w:val="both"/>
      </w:pPr>
      <w:r>
        <w:rPr>
          <w:rFonts w:ascii="Times New Roman"/>
          <w:b w:val="false"/>
          <w:i w:val="false"/>
          <w:color w:val="000000"/>
          <w:sz w:val="28"/>
        </w:rPr>
        <w:t>
      23) проект – замысел физических и юридических лиц по обеспечению необходимых условий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46"/>
    <w:bookmarkStart w:name="z52" w:id="47"/>
    <w:p>
      <w:pPr>
        <w:spacing w:after="0"/>
        <w:ind w:left="0"/>
        <w:jc w:val="both"/>
      </w:pPr>
      <w:r>
        <w:rPr>
          <w:rFonts w:ascii="Times New Roman"/>
          <w:b w:val="false"/>
          <w:i w:val="false"/>
          <w:color w:val="000000"/>
          <w:sz w:val="28"/>
        </w:rPr>
        <w:t>
      24) ремонт – комплекс операций с разборкой, восстановлением или заменой деталей или узлов, после выполнения которых гарантируется исправность и безаварийность газопроводов и газового оборудования на последующий срок эксплуатации;</w:t>
      </w:r>
    </w:p>
    <w:bookmarkEnd w:id="47"/>
    <w:bookmarkStart w:name="z53" w:id="48"/>
    <w:p>
      <w:pPr>
        <w:spacing w:after="0"/>
        <w:ind w:left="0"/>
        <w:jc w:val="both"/>
      </w:pPr>
      <w:r>
        <w:rPr>
          <w:rFonts w:ascii="Times New Roman"/>
          <w:b w:val="false"/>
          <w:i w:val="false"/>
          <w:color w:val="000000"/>
          <w:sz w:val="28"/>
        </w:rPr>
        <w:t>
      25) межпоселковый газопровод – газопровод газораспределительной сети, проложенный вне территории поселений;</w:t>
      </w:r>
    </w:p>
    <w:bookmarkEnd w:id="48"/>
    <w:bookmarkStart w:name="z54" w:id="49"/>
    <w:p>
      <w:pPr>
        <w:spacing w:after="0"/>
        <w:ind w:left="0"/>
        <w:jc w:val="both"/>
      </w:pPr>
      <w:r>
        <w:rPr>
          <w:rFonts w:ascii="Times New Roman"/>
          <w:b w:val="false"/>
          <w:i w:val="false"/>
          <w:color w:val="000000"/>
          <w:sz w:val="28"/>
        </w:rPr>
        <w:t>
      26) коммунально-бытовые организации – школы, больницы, предприятия общественного питания, места с массовым пребыванием людей и другие, где эксплуатируется газовое оборудование;</w:t>
      </w:r>
    </w:p>
    <w:bookmarkEnd w:id="49"/>
    <w:bookmarkStart w:name="z55" w:id="50"/>
    <w:p>
      <w:pPr>
        <w:spacing w:after="0"/>
        <w:ind w:left="0"/>
        <w:jc w:val="both"/>
      </w:pPr>
      <w:r>
        <w:rPr>
          <w:rFonts w:ascii="Times New Roman"/>
          <w:b w:val="false"/>
          <w:i w:val="false"/>
          <w:color w:val="000000"/>
          <w:sz w:val="28"/>
        </w:rPr>
        <w:t>
      27) режим консервации, режим ремонта – режим, при котором газопроводные установки освобождены от газа, отключены с установкой заглушки;</w:t>
      </w:r>
    </w:p>
    <w:bookmarkEnd w:id="50"/>
    <w:bookmarkStart w:name="z56" w:id="51"/>
    <w:p>
      <w:pPr>
        <w:spacing w:after="0"/>
        <w:ind w:left="0"/>
        <w:jc w:val="both"/>
      </w:pPr>
      <w:r>
        <w:rPr>
          <w:rFonts w:ascii="Times New Roman"/>
          <w:b w:val="false"/>
          <w:i w:val="false"/>
          <w:color w:val="000000"/>
          <w:sz w:val="28"/>
        </w:rPr>
        <w:t>
      28) специализированные организации – организации, аттестованные уполномоченным органом в области промышленной безопасности на право проведения работ по техническому обслуживанию систем газоснабжения;</w:t>
      </w:r>
    </w:p>
    <w:bookmarkEnd w:id="51"/>
    <w:bookmarkStart w:name="z57" w:id="52"/>
    <w:p>
      <w:pPr>
        <w:spacing w:after="0"/>
        <w:ind w:left="0"/>
        <w:jc w:val="both"/>
      </w:pPr>
      <w:r>
        <w:rPr>
          <w:rFonts w:ascii="Times New Roman"/>
          <w:b w:val="false"/>
          <w:i w:val="false"/>
          <w:color w:val="000000"/>
          <w:sz w:val="28"/>
        </w:rPr>
        <w:t>
      29) нормативный срок службы – срок службы, указанный изготовителем в паспорте устройства;</w:t>
      </w:r>
    </w:p>
    <w:bookmarkEnd w:id="52"/>
    <w:bookmarkStart w:name="z58" w:id="53"/>
    <w:p>
      <w:pPr>
        <w:spacing w:after="0"/>
        <w:ind w:left="0"/>
        <w:jc w:val="both"/>
      </w:pPr>
      <w:r>
        <w:rPr>
          <w:rFonts w:ascii="Times New Roman"/>
          <w:b w:val="false"/>
          <w:i w:val="false"/>
          <w:color w:val="000000"/>
          <w:sz w:val="28"/>
        </w:rPr>
        <w:t>
      30) уполномоченный орган в области промышленной безопасности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End w:id="53"/>
    <w:bookmarkStart w:name="z59" w:id="54"/>
    <w:p>
      <w:pPr>
        <w:spacing w:after="0"/>
        <w:ind w:left="0"/>
        <w:jc w:val="both"/>
      </w:pPr>
      <w:r>
        <w:rPr>
          <w:rFonts w:ascii="Times New Roman"/>
          <w:b w:val="false"/>
          <w:i w:val="false"/>
          <w:color w:val="000000"/>
          <w:sz w:val="28"/>
        </w:rPr>
        <w:t>
      31) режим резерва – состояние газоиспользующей установки, при котором газ не сжигается и избыточное давление в газопроводах отсутствует (запорная арматура на отводе газопровода к установке фиксируется в положении "закрыто");</w:t>
      </w:r>
    </w:p>
    <w:bookmarkEnd w:id="54"/>
    <w:bookmarkStart w:name="z60" w:id="55"/>
    <w:p>
      <w:pPr>
        <w:spacing w:after="0"/>
        <w:ind w:left="0"/>
        <w:jc w:val="both"/>
      </w:pPr>
      <w:r>
        <w:rPr>
          <w:rFonts w:ascii="Times New Roman"/>
          <w:b w:val="false"/>
          <w:i w:val="false"/>
          <w:color w:val="000000"/>
          <w:sz w:val="28"/>
        </w:rPr>
        <w:t>
      32) наладочные работы – комплекс организационных и технических мероприятий по подготовке оборудования, систем и коммуникаций к выполнению технологических операций, обеспечивающих производственный процесс в заданных объемах, требуемого качества с оптимальными технико-экономическими показателями при надежной и безопасной эксплуатации. Наладочные работы включают в себя пусконаладочные (индивидуальные испытания и комплексное опробование оборудования) и режимно-наладочные испытания;</w:t>
      </w:r>
    </w:p>
    <w:bookmarkEnd w:id="55"/>
    <w:bookmarkStart w:name="z61" w:id="56"/>
    <w:p>
      <w:pPr>
        <w:spacing w:after="0"/>
        <w:ind w:left="0"/>
        <w:jc w:val="both"/>
      </w:pPr>
      <w:r>
        <w:rPr>
          <w:rFonts w:ascii="Times New Roman"/>
          <w:b w:val="false"/>
          <w:i w:val="false"/>
          <w:color w:val="000000"/>
          <w:sz w:val="28"/>
        </w:rPr>
        <w:t>
      33) сигнализация – устройство, обеспечивающее подачу звукового и светового сигнала при достижении предупреждаемого значения контролируемого параметра;</w:t>
      </w:r>
    </w:p>
    <w:bookmarkEnd w:id="56"/>
    <w:bookmarkStart w:name="z62" w:id="57"/>
    <w:p>
      <w:pPr>
        <w:spacing w:after="0"/>
        <w:ind w:left="0"/>
        <w:jc w:val="both"/>
      </w:pPr>
      <w:r>
        <w:rPr>
          <w:rFonts w:ascii="Times New Roman"/>
          <w:b w:val="false"/>
          <w:i w:val="false"/>
          <w:color w:val="000000"/>
          <w:sz w:val="28"/>
        </w:rPr>
        <w:t>
      34) объект, использующий сжиженный нефтяной газ – объект производственного и коммунально-бытового назначения, обеспечивающий хранение и (или) реализацию сжиженных нефтяных газов, а также использование его в качестве топлива на опасных производственных объектах;</w:t>
      </w:r>
    </w:p>
    <w:bookmarkEnd w:id="57"/>
    <w:bookmarkStart w:name="z63" w:id="58"/>
    <w:p>
      <w:pPr>
        <w:spacing w:after="0"/>
        <w:ind w:left="0"/>
        <w:jc w:val="both"/>
      </w:pPr>
      <w:r>
        <w:rPr>
          <w:rFonts w:ascii="Times New Roman"/>
          <w:b w:val="false"/>
          <w:i w:val="false"/>
          <w:color w:val="000000"/>
          <w:sz w:val="28"/>
        </w:rPr>
        <w:t>
      35) наружный газопровод – подземный, наземный и надземный газопровод, проложенный вне зданий до отключающего устройства или до футляра при вводе в здание;</w:t>
      </w:r>
    </w:p>
    <w:bookmarkEnd w:id="58"/>
    <w:bookmarkStart w:name="z64" w:id="59"/>
    <w:p>
      <w:pPr>
        <w:spacing w:after="0"/>
        <w:ind w:left="0"/>
        <w:jc w:val="both"/>
      </w:pPr>
      <w:r>
        <w:rPr>
          <w:rFonts w:ascii="Times New Roman"/>
          <w:b w:val="false"/>
          <w:i w:val="false"/>
          <w:color w:val="000000"/>
          <w:sz w:val="28"/>
        </w:rPr>
        <w:t>
      36) распределительный газопровод – газопровод газораспределительной системы, обеспечивающий подачу товарного газа от источника газоснабжения до газопроводов-вводов к потребителям газа;</w:t>
      </w:r>
    </w:p>
    <w:bookmarkEnd w:id="59"/>
    <w:bookmarkStart w:name="z65" w:id="60"/>
    <w:p>
      <w:pPr>
        <w:spacing w:after="0"/>
        <w:ind w:left="0"/>
        <w:jc w:val="both"/>
      </w:pPr>
      <w:r>
        <w:rPr>
          <w:rFonts w:ascii="Times New Roman"/>
          <w:b w:val="false"/>
          <w:i w:val="false"/>
          <w:color w:val="000000"/>
          <w:sz w:val="28"/>
        </w:rPr>
        <w:t>
      37) техническое диагностирование – комплекс организационных и инженерно-технических мероприятий, предназначенных для определения технического состояния газопроводов, газового оборудования (технических устройств) с целью определения возможности дальнейшей безопасной эксплуатации;</w:t>
      </w:r>
    </w:p>
    <w:bookmarkEnd w:id="60"/>
    <w:bookmarkStart w:name="z66" w:id="61"/>
    <w:p>
      <w:pPr>
        <w:spacing w:after="0"/>
        <w:ind w:left="0"/>
        <w:jc w:val="both"/>
      </w:pPr>
      <w:r>
        <w:rPr>
          <w:rFonts w:ascii="Times New Roman"/>
          <w:b w:val="false"/>
          <w:i w:val="false"/>
          <w:color w:val="000000"/>
          <w:sz w:val="28"/>
        </w:rPr>
        <w:t>
      38) система технического обслуживания и ремонта – совокупность взаимосвязанных средств, материалов, документации и исполнителей, необходимых для предупреждения неисправностей в системах газоснабжения;</w:t>
      </w:r>
    </w:p>
    <w:bookmarkEnd w:id="61"/>
    <w:bookmarkStart w:name="z67" w:id="62"/>
    <w:p>
      <w:pPr>
        <w:spacing w:after="0"/>
        <w:ind w:left="0"/>
        <w:jc w:val="both"/>
      </w:pPr>
      <w:r>
        <w:rPr>
          <w:rFonts w:ascii="Times New Roman"/>
          <w:b w:val="false"/>
          <w:i w:val="false"/>
          <w:color w:val="000000"/>
          <w:sz w:val="28"/>
        </w:rPr>
        <w:t>
      39) техническое обслуживание – комплекс операций или операция по поддержанию работоспособности изделий (технических устройств) при эксплуатации объектов систем газоснабжения;</w:t>
      </w:r>
    </w:p>
    <w:bookmarkEnd w:id="62"/>
    <w:bookmarkStart w:name="z68" w:id="63"/>
    <w:p>
      <w:pPr>
        <w:spacing w:after="0"/>
        <w:ind w:left="0"/>
        <w:jc w:val="both"/>
      </w:pPr>
      <w:r>
        <w:rPr>
          <w:rFonts w:ascii="Times New Roman"/>
          <w:b w:val="false"/>
          <w:i w:val="false"/>
          <w:color w:val="000000"/>
          <w:sz w:val="28"/>
        </w:rPr>
        <w:t>
      40) технологический регламент – документ содержащий, общие требования по выполнению операций, меры безопасности, методы и объемы проверки качества выполняемых работ;</w:t>
      </w:r>
    </w:p>
    <w:bookmarkEnd w:id="63"/>
    <w:bookmarkStart w:name="z69" w:id="64"/>
    <w:p>
      <w:pPr>
        <w:spacing w:after="0"/>
        <w:ind w:left="0"/>
        <w:jc w:val="both"/>
      </w:pPr>
      <w:r>
        <w:rPr>
          <w:rFonts w:ascii="Times New Roman"/>
          <w:b w:val="false"/>
          <w:i w:val="false"/>
          <w:color w:val="000000"/>
          <w:sz w:val="28"/>
        </w:rPr>
        <w:t>
      41) газовое хозяйство организации – газопроводы, установки сжиженого нефтяного газа, сооружения на газопроводах, средства защиты от электрохимической коррозии, газорегуляторные пункты, газорегуляторные установки, газовое оборудование газифицированных производственных и административно-бытовых зданий, размещенных на территории организации;</w:t>
      </w:r>
    </w:p>
    <w:bookmarkEnd w:id="64"/>
    <w:bookmarkStart w:name="z70" w:id="65"/>
    <w:p>
      <w:pPr>
        <w:spacing w:after="0"/>
        <w:ind w:left="0"/>
        <w:jc w:val="both"/>
      </w:pPr>
      <w:r>
        <w:rPr>
          <w:rFonts w:ascii="Times New Roman"/>
          <w:b w:val="false"/>
          <w:i w:val="false"/>
          <w:color w:val="000000"/>
          <w:sz w:val="28"/>
        </w:rPr>
        <w:t>
      42) внутриплощадочный газопровод – участок распределительного газопровода (ввод), обеспечивающий подачу газа к промышленному потребителю, находящийся внутри производственной территории предприятия;</w:t>
      </w:r>
    </w:p>
    <w:bookmarkEnd w:id="65"/>
    <w:bookmarkStart w:name="z71" w:id="66"/>
    <w:p>
      <w:pPr>
        <w:spacing w:after="0"/>
        <w:ind w:left="0"/>
        <w:jc w:val="both"/>
      </w:pPr>
      <w:r>
        <w:rPr>
          <w:rFonts w:ascii="Times New Roman"/>
          <w:b w:val="false"/>
          <w:i w:val="false"/>
          <w:color w:val="000000"/>
          <w:sz w:val="28"/>
        </w:rPr>
        <w:t>
      43) предельное состояние – состояние объекта,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 по признакам, установленным конструкторской (проектной) документацией и (или) нормативными техническими документами;</w:t>
      </w:r>
    </w:p>
    <w:bookmarkEnd w:id="66"/>
    <w:bookmarkStart w:name="z72" w:id="67"/>
    <w:p>
      <w:pPr>
        <w:spacing w:after="0"/>
        <w:ind w:left="0"/>
        <w:jc w:val="both"/>
      </w:pPr>
      <w:r>
        <w:rPr>
          <w:rFonts w:ascii="Times New Roman"/>
          <w:b w:val="false"/>
          <w:i w:val="false"/>
          <w:color w:val="000000"/>
          <w:sz w:val="28"/>
        </w:rPr>
        <w:t>
      44) газорегуляторный пункт шкафной – технологическое устройство в шкафном исполнении, предназначенное для снижения давления газа и поддержания его на заданных уровнях в газораспределительных сетях.</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73" w:id="68"/>
    <w:p>
      <w:pPr>
        <w:spacing w:after="0"/>
        <w:ind w:left="0"/>
        <w:jc w:val="left"/>
      </w:pPr>
      <w:r>
        <w:rPr>
          <w:rFonts w:ascii="Times New Roman"/>
          <w:b/>
          <w:i w:val="false"/>
          <w:color w:val="000000"/>
        </w:rPr>
        <w:t xml:space="preserve"> Глава 2. Эксплуатация систем газоснабжения</w:t>
      </w:r>
    </w:p>
    <w:bookmarkEnd w:id="68"/>
    <w:bookmarkStart w:name="z74" w:id="69"/>
    <w:p>
      <w:pPr>
        <w:spacing w:after="0"/>
        <w:ind w:left="0"/>
        <w:jc w:val="left"/>
      </w:pPr>
      <w:r>
        <w:rPr>
          <w:rFonts w:ascii="Times New Roman"/>
          <w:b/>
          <w:i w:val="false"/>
          <w:color w:val="000000"/>
        </w:rPr>
        <w:t xml:space="preserve"> Раздел 1. Общие требования</w:t>
      </w:r>
    </w:p>
    <w:bookmarkEnd w:id="69"/>
    <w:bookmarkStart w:name="z75" w:id="70"/>
    <w:p>
      <w:pPr>
        <w:spacing w:after="0"/>
        <w:ind w:left="0"/>
        <w:jc w:val="both"/>
      </w:pPr>
      <w:r>
        <w:rPr>
          <w:rFonts w:ascii="Times New Roman"/>
          <w:b w:val="false"/>
          <w:i w:val="false"/>
          <w:color w:val="000000"/>
          <w:sz w:val="28"/>
        </w:rPr>
        <w:t>
      4. В каждой организации эксплуатирующей системы газоснабжения выполняется комплекс мероприятий, включая систему технического обслуживания и ремонта, обеспечивающий содержание объектов газораспределительной системы и газопотребления в исправном состоянии и соблюдении норм Требований.</w:t>
      </w:r>
    </w:p>
    <w:bookmarkEnd w:id="70"/>
    <w:bookmarkStart w:name="z76" w:id="71"/>
    <w:p>
      <w:pPr>
        <w:spacing w:after="0"/>
        <w:ind w:left="0"/>
        <w:jc w:val="both"/>
      </w:pPr>
      <w:r>
        <w:rPr>
          <w:rFonts w:ascii="Times New Roman"/>
          <w:b w:val="false"/>
          <w:i w:val="false"/>
          <w:color w:val="000000"/>
          <w:sz w:val="28"/>
        </w:rPr>
        <w:t>
      5. Организация и проведение работ по техническому обслуживанию и ремонту системы газоснабжения определяется Требованиями и требованиями технической документации, прилагаемой к оборудованию в соответствии с пунктом 16 Технического регламента Таможенного союза "О безопасности оборудования, работающего под избыточным давлением", принятым решением Совета Евразийской экономической комиссии от 2 июля 2013 года № 41 (далее – Технический регламент).</w:t>
      </w:r>
    </w:p>
    <w:bookmarkEnd w:id="71"/>
    <w:bookmarkStart w:name="z77" w:id="72"/>
    <w:p>
      <w:pPr>
        <w:spacing w:after="0"/>
        <w:ind w:left="0"/>
        <w:jc w:val="both"/>
      </w:pPr>
      <w:r>
        <w:rPr>
          <w:rFonts w:ascii="Times New Roman"/>
          <w:b w:val="false"/>
          <w:i w:val="false"/>
          <w:color w:val="000000"/>
          <w:sz w:val="28"/>
        </w:rPr>
        <w:t>
      6. Техническое обслуживание и ремонт объектов системы газоснабжения выполняются в объеме и в сроки, установленные Требованиями и нормативно-технической документацией изготовителя оборудования и агрегатов.</w:t>
      </w:r>
    </w:p>
    <w:bookmarkEnd w:id="72"/>
    <w:bookmarkStart w:name="z78" w:id="73"/>
    <w:p>
      <w:pPr>
        <w:spacing w:after="0"/>
        <w:ind w:left="0"/>
        <w:jc w:val="both"/>
      </w:pPr>
      <w:r>
        <w:rPr>
          <w:rFonts w:ascii="Times New Roman"/>
          <w:b w:val="false"/>
          <w:i w:val="false"/>
          <w:color w:val="000000"/>
          <w:sz w:val="28"/>
        </w:rPr>
        <w:t>
      7. Графики технического обслуживания и ремонта объектов системы газоснабжения утверждаются собственником или руководителем эксплуатирующей организации и согласовываются руководителем организации, выполняющей указанные работы по договору.</w:t>
      </w:r>
    </w:p>
    <w:bookmarkEnd w:id="73"/>
    <w:bookmarkStart w:name="z79" w:id="74"/>
    <w:p>
      <w:pPr>
        <w:spacing w:after="0"/>
        <w:ind w:left="0"/>
        <w:jc w:val="both"/>
      </w:pPr>
      <w:r>
        <w:rPr>
          <w:rFonts w:ascii="Times New Roman"/>
          <w:b w:val="false"/>
          <w:i w:val="false"/>
          <w:color w:val="000000"/>
          <w:sz w:val="28"/>
        </w:rPr>
        <w:t>
      8. Для лиц занятых технической эксплуатацией системы газоснабжения, организацией разрабатываются технологические регламенты, а для работающих на пожароопасных участках – инструкции о мерах пожарной безопасности.</w:t>
      </w:r>
    </w:p>
    <w:bookmarkEnd w:id="74"/>
    <w:bookmarkStart w:name="z80" w:id="75"/>
    <w:p>
      <w:pPr>
        <w:spacing w:after="0"/>
        <w:ind w:left="0"/>
        <w:jc w:val="both"/>
      </w:pPr>
      <w:r>
        <w:rPr>
          <w:rFonts w:ascii="Times New Roman"/>
          <w:b w:val="false"/>
          <w:i w:val="false"/>
          <w:color w:val="000000"/>
          <w:sz w:val="28"/>
        </w:rPr>
        <w:t>
      9. К технологическому регламенту по техническому обслуживанию и ремонту оборудования газорегуляторных пунктов, газорегуляторных установок, газонаполнительных станций, стационарных автомобильных газозаправочных станций и котельных прилагаются технологические схемы с обозначением мест установки запорной арматуры и контрольно-измерительных приборов.</w:t>
      </w:r>
    </w:p>
    <w:bookmarkEnd w:id="75"/>
    <w:bookmarkStart w:name="z81" w:id="76"/>
    <w:p>
      <w:pPr>
        <w:spacing w:after="0"/>
        <w:ind w:left="0"/>
        <w:jc w:val="both"/>
      </w:pPr>
      <w:r>
        <w:rPr>
          <w:rFonts w:ascii="Times New Roman"/>
          <w:b w:val="false"/>
          <w:i w:val="false"/>
          <w:color w:val="000000"/>
          <w:sz w:val="28"/>
        </w:rPr>
        <w:t>
      Технологический регламент и технологическая схема пересматриваются и переутверждаются после реконструкции, технического перевооружения и изменения технологического процесса до включения оборудования в работу.</w:t>
      </w:r>
    </w:p>
    <w:bookmarkEnd w:id="76"/>
    <w:bookmarkStart w:name="z82" w:id="77"/>
    <w:p>
      <w:pPr>
        <w:spacing w:after="0"/>
        <w:ind w:left="0"/>
        <w:jc w:val="both"/>
      </w:pPr>
      <w:r>
        <w:rPr>
          <w:rFonts w:ascii="Times New Roman"/>
          <w:b w:val="false"/>
          <w:i w:val="false"/>
          <w:color w:val="000000"/>
          <w:sz w:val="28"/>
        </w:rPr>
        <w:t>
      10. Организация хранит проектную и исполнительскую документацию на находящиеся в эксплуатации газопроводы и газифицированные объекты.</w:t>
      </w:r>
    </w:p>
    <w:bookmarkEnd w:id="77"/>
    <w:bookmarkStart w:name="z83" w:id="78"/>
    <w:p>
      <w:pPr>
        <w:spacing w:after="0"/>
        <w:ind w:left="0"/>
        <w:jc w:val="both"/>
      </w:pPr>
      <w:r>
        <w:rPr>
          <w:rFonts w:ascii="Times New Roman"/>
          <w:b w:val="false"/>
          <w:i w:val="false"/>
          <w:color w:val="000000"/>
          <w:sz w:val="28"/>
        </w:rPr>
        <w:t>
      Передача на хранение документов, указанных в части первой настоящего пункта Требований, сторонним (эксплуатирующим) организациям допускается только в случае выполнения ими технического обслуживания и ремонта на основании условий договора.</w:t>
      </w:r>
    </w:p>
    <w:bookmarkEnd w:id="78"/>
    <w:bookmarkStart w:name="z84" w:id="79"/>
    <w:p>
      <w:pPr>
        <w:spacing w:after="0"/>
        <w:ind w:left="0"/>
        <w:jc w:val="both"/>
      </w:pPr>
      <w:r>
        <w:rPr>
          <w:rFonts w:ascii="Times New Roman"/>
          <w:b w:val="false"/>
          <w:i w:val="false"/>
          <w:color w:val="000000"/>
          <w:sz w:val="28"/>
        </w:rPr>
        <w:t>
      11. На каждый наружный газопровод, электрозащитную, резервуарную и групповую баллонную установку, газорегуляторные пункты (газорегуляторные установки), газонаполнительные станции, газонаполнительные пункты, стационарные автомобильные газозаправочные станции составляется эксплуатационный паспорт (в произвольной форме), содержащий основные технические характеристики, а также данные о проведенных ремонтах.</w:t>
      </w:r>
    </w:p>
    <w:bookmarkEnd w:id="79"/>
    <w:bookmarkStart w:name="z85" w:id="80"/>
    <w:p>
      <w:pPr>
        <w:spacing w:after="0"/>
        <w:ind w:left="0"/>
        <w:jc w:val="both"/>
      </w:pPr>
      <w:r>
        <w:rPr>
          <w:rFonts w:ascii="Times New Roman"/>
          <w:b w:val="false"/>
          <w:i w:val="false"/>
          <w:color w:val="000000"/>
          <w:sz w:val="28"/>
        </w:rPr>
        <w:t xml:space="preserve">
      12. Запорная арматура и клапана объектов систем газоснабжения имеют паспорт изготовителя содержащего сведения согласно </w:t>
      </w:r>
      <w:r>
        <w:rPr>
          <w:rFonts w:ascii="Times New Roman"/>
          <w:b w:val="false"/>
          <w:i w:val="false"/>
          <w:color w:val="000000"/>
          <w:sz w:val="28"/>
        </w:rPr>
        <w:t>пункту 23</w:t>
      </w:r>
      <w:r>
        <w:rPr>
          <w:rFonts w:ascii="Times New Roman"/>
          <w:b w:val="false"/>
          <w:i w:val="false"/>
          <w:color w:val="000000"/>
          <w:sz w:val="28"/>
        </w:rPr>
        <w:t xml:space="preserve"> Технического регламента.</w:t>
      </w:r>
    </w:p>
    <w:bookmarkEnd w:id="80"/>
    <w:bookmarkStart w:name="z86" w:id="81"/>
    <w:p>
      <w:pPr>
        <w:spacing w:after="0"/>
        <w:ind w:left="0"/>
        <w:jc w:val="both"/>
      </w:pPr>
      <w:r>
        <w:rPr>
          <w:rFonts w:ascii="Times New Roman"/>
          <w:b w:val="false"/>
          <w:i w:val="false"/>
          <w:color w:val="000000"/>
          <w:sz w:val="28"/>
        </w:rPr>
        <w:t>
      Эксплуатация запорной арматуры без паспорта изготовителя не допускается.</w:t>
      </w:r>
    </w:p>
    <w:bookmarkEnd w:id="81"/>
    <w:bookmarkStart w:name="z87" w:id="82"/>
    <w:p>
      <w:pPr>
        <w:spacing w:after="0"/>
        <w:ind w:left="0"/>
        <w:jc w:val="both"/>
      </w:pPr>
      <w:r>
        <w:rPr>
          <w:rFonts w:ascii="Times New Roman"/>
          <w:b w:val="false"/>
          <w:i w:val="false"/>
          <w:color w:val="000000"/>
          <w:sz w:val="28"/>
        </w:rPr>
        <w:t>
      13. На маховиках запорной арматуры обозначается направление вращения при открытии и закрытии арматуры.</w:t>
      </w:r>
    </w:p>
    <w:bookmarkEnd w:id="82"/>
    <w:bookmarkStart w:name="z88" w:id="83"/>
    <w:p>
      <w:pPr>
        <w:spacing w:after="0"/>
        <w:ind w:left="0"/>
        <w:jc w:val="both"/>
      </w:pPr>
      <w:r>
        <w:rPr>
          <w:rFonts w:ascii="Times New Roman"/>
          <w:b w:val="false"/>
          <w:i w:val="false"/>
          <w:color w:val="000000"/>
          <w:sz w:val="28"/>
        </w:rPr>
        <w:t>
      14. На газопроводах котельных, газорегуляторных пунктах (газорегуляторных установках), газонаполнительных станциях (газонаполнительных пунктах), стационарных автомобильных газозаправочных станции указываются направления движения потока газа.</w:t>
      </w:r>
    </w:p>
    <w:bookmarkEnd w:id="83"/>
    <w:bookmarkStart w:name="z89" w:id="84"/>
    <w:p>
      <w:pPr>
        <w:spacing w:after="0"/>
        <w:ind w:left="0"/>
        <w:jc w:val="left"/>
      </w:pPr>
      <w:r>
        <w:rPr>
          <w:rFonts w:ascii="Times New Roman"/>
          <w:b/>
          <w:i w:val="false"/>
          <w:color w:val="000000"/>
        </w:rPr>
        <w:t xml:space="preserve"> Раздел 2. Организация технического обслуживания</w:t>
      </w:r>
      <w:r>
        <w:rPr>
          <w:rFonts w:ascii="Times New Roman"/>
          <w:b/>
          <w:i w:val="false"/>
          <w:color w:val="000000"/>
        </w:rPr>
        <w:t xml:space="preserve"> и ремонта объектов системы газоснабжения</w:t>
      </w:r>
    </w:p>
    <w:bookmarkEnd w:id="84"/>
    <w:bookmarkStart w:name="z91" w:id="85"/>
    <w:p>
      <w:pPr>
        <w:spacing w:after="0"/>
        <w:ind w:left="0"/>
        <w:jc w:val="both"/>
      </w:pPr>
      <w:r>
        <w:rPr>
          <w:rFonts w:ascii="Times New Roman"/>
          <w:b w:val="false"/>
          <w:i w:val="false"/>
          <w:color w:val="000000"/>
          <w:sz w:val="28"/>
        </w:rPr>
        <w:t xml:space="preserve">
      15. В каждой организации эксплуатирующей системы газоснабжения приказом (распоряжением) его исполнительного органа из числа руководителей или специалистов, назначается лицо, ответственное за безопасную эксплуатацию объектов системы газоснабжения, прошедших обучение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Республики Казахстан "О гражданской защите".</w:t>
      </w:r>
    </w:p>
    <w:bookmarkEnd w:id="85"/>
    <w:bookmarkStart w:name="z92" w:id="86"/>
    <w:p>
      <w:pPr>
        <w:spacing w:after="0"/>
        <w:ind w:left="0"/>
        <w:jc w:val="both"/>
      </w:pPr>
      <w:r>
        <w:rPr>
          <w:rFonts w:ascii="Times New Roman"/>
          <w:b w:val="false"/>
          <w:i w:val="false"/>
          <w:color w:val="000000"/>
          <w:sz w:val="28"/>
        </w:rPr>
        <w:t xml:space="preserve">
      В организациях, отнесенных к коммунально-бытовым потребителям, а также в организациях, в штате которых не предусмотрена должность руководителя подразделения или специалиста с техническим образованием, контроль за безопасной эксплуатацией системы газоснабжения осуществляет работник, прошедший обучение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Республики Казахстан "О гражданской защите".</w:t>
      </w:r>
    </w:p>
    <w:bookmarkEnd w:id="86"/>
    <w:bookmarkStart w:name="z93" w:id="87"/>
    <w:p>
      <w:pPr>
        <w:spacing w:after="0"/>
        <w:ind w:left="0"/>
        <w:jc w:val="both"/>
      </w:pPr>
      <w:r>
        <w:rPr>
          <w:rFonts w:ascii="Times New Roman"/>
          <w:b w:val="false"/>
          <w:i w:val="false"/>
          <w:color w:val="000000"/>
          <w:sz w:val="28"/>
        </w:rPr>
        <w:t>
      16. Безопасная эксплуатация системы газоснабжения сельскохозяйственных организаций и организаций социальной инфраструктуры обеспечивается путем заключения договора со специализированной организацией.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17. Промышленные потребители, эксплуатирующие системы газоснабжения, создают газовые службы или заключают договор со специализированной организацией.</w:t>
      </w:r>
    </w:p>
    <w:bookmarkEnd w:id="88"/>
    <w:bookmarkStart w:name="z95" w:id="89"/>
    <w:p>
      <w:pPr>
        <w:spacing w:after="0"/>
        <w:ind w:left="0"/>
        <w:jc w:val="both"/>
      </w:pPr>
      <w:r>
        <w:rPr>
          <w:rFonts w:ascii="Times New Roman"/>
          <w:b w:val="false"/>
          <w:i w:val="false"/>
          <w:color w:val="000000"/>
          <w:sz w:val="28"/>
        </w:rPr>
        <w:t>
      18. Выявление и ликвидация коррозионноопасных зон на подземных стальных газопроводах и резервуарах сжиженного газа, техническое обслуживание и ремонт установок электрохимической защиты осуществляются газоснабжающими организациями либо организациями, специализирующимися на выполнении работ по защите подземных металлических сооружений и коммуникаций от коррозии. Допускается выполнение указанных работ собственником газопроводов при наличии у него служб защиты от коррозии, укомплектованных подготовленным персоналом, а также оснащенных необходимыми приборами, механизмами.</w:t>
      </w:r>
    </w:p>
    <w:bookmarkEnd w:id="89"/>
    <w:bookmarkStart w:name="z96" w:id="90"/>
    <w:p>
      <w:pPr>
        <w:spacing w:after="0"/>
        <w:ind w:left="0"/>
        <w:jc w:val="both"/>
      </w:pPr>
      <w:r>
        <w:rPr>
          <w:rFonts w:ascii="Times New Roman"/>
          <w:b w:val="false"/>
          <w:i w:val="false"/>
          <w:color w:val="000000"/>
          <w:sz w:val="28"/>
        </w:rPr>
        <w:t>
      19. Передача собственником или руководителем эксплуатирующей организации работ по техническому обслуживанию и ремонту, специализированным организациям оформляется договором.</w:t>
      </w:r>
    </w:p>
    <w:bookmarkEnd w:id="90"/>
    <w:bookmarkStart w:name="z97" w:id="91"/>
    <w:p>
      <w:pPr>
        <w:spacing w:after="0"/>
        <w:ind w:left="0"/>
        <w:jc w:val="left"/>
      </w:pPr>
      <w:r>
        <w:rPr>
          <w:rFonts w:ascii="Times New Roman"/>
          <w:b/>
          <w:i w:val="false"/>
          <w:color w:val="000000"/>
        </w:rPr>
        <w:t xml:space="preserve"> Раздел 3. Наружные газопроводы и сооружения</w:t>
      </w:r>
    </w:p>
    <w:bookmarkEnd w:id="91"/>
    <w:bookmarkStart w:name="z98" w:id="92"/>
    <w:p>
      <w:pPr>
        <w:spacing w:after="0"/>
        <w:ind w:left="0"/>
        <w:jc w:val="both"/>
      </w:pPr>
      <w:r>
        <w:rPr>
          <w:rFonts w:ascii="Times New Roman"/>
          <w:b w:val="false"/>
          <w:i w:val="false"/>
          <w:color w:val="000000"/>
          <w:sz w:val="28"/>
        </w:rPr>
        <w:t>
      20. Контроль за давлением газа в сетях населенного пункта осуществляется газоснабжающей организацией путем измерения в разных точках не реже двух раз в год (в летний и зимний периоды) в часы максимального потребления газа.</w:t>
      </w:r>
    </w:p>
    <w:bookmarkEnd w:id="92"/>
    <w:bookmarkStart w:name="z99" w:id="93"/>
    <w:p>
      <w:pPr>
        <w:spacing w:after="0"/>
        <w:ind w:left="0"/>
        <w:jc w:val="both"/>
      </w:pPr>
      <w:r>
        <w:rPr>
          <w:rFonts w:ascii="Times New Roman"/>
          <w:b w:val="false"/>
          <w:i w:val="false"/>
          <w:color w:val="000000"/>
          <w:sz w:val="28"/>
        </w:rPr>
        <w:t xml:space="preserve">
      Полученные результаты заносятся в журнал замера давления в газовых сетях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w:t>
      </w:r>
    </w:p>
    <w:bookmarkEnd w:id="93"/>
    <w:bookmarkStart w:name="z100" w:id="94"/>
    <w:p>
      <w:pPr>
        <w:spacing w:after="0"/>
        <w:ind w:left="0"/>
        <w:jc w:val="both"/>
      </w:pPr>
      <w:r>
        <w:rPr>
          <w:rFonts w:ascii="Times New Roman"/>
          <w:b w:val="false"/>
          <w:i w:val="false"/>
          <w:color w:val="000000"/>
          <w:sz w:val="28"/>
        </w:rPr>
        <w:t>
      21. Проверка наличия влаги и конденсата в газопроводах, их удаление проводятся с периодичностью, исключающей возможность образования закупорок.</w:t>
      </w:r>
    </w:p>
    <w:bookmarkEnd w:id="94"/>
    <w:bookmarkStart w:name="z101" w:id="95"/>
    <w:p>
      <w:pPr>
        <w:spacing w:after="0"/>
        <w:ind w:left="0"/>
        <w:jc w:val="both"/>
      </w:pPr>
      <w:r>
        <w:rPr>
          <w:rFonts w:ascii="Times New Roman"/>
          <w:b w:val="false"/>
          <w:i w:val="false"/>
          <w:color w:val="000000"/>
          <w:sz w:val="28"/>
        </w:rPr>
        <w:t>
      Периодичность проверки определяется организацией, обеспечивающей безопасную эксплуатацию газового хозяйства.</w:t>
      </w:r>
    </w:p>
    <w:bookmarkEnd w:id="95"/>
    <w:bookmarkStart w:name="z102" w:id="96"/>
    <w:p>
      <w:pPr>
        <w:spacing w:after="0"/>
        <w:ind w:left="0"/>
        <w:jc w:val="both"/>
      </w:pPr>
      <w:r>
        <w:rPr>
          <w:rFonts w:ascii="Times New Roman"/>
          <w:b w:val="false"/>
          <w:i w:val="false"/>
          <w:color w:val="000000"/>
          <w:sz w:val="28"/>
        </w:rPr>
        <w:t>
      22. Установленные на газопроводах запорная арматура и компенсаторы подвергаются ежегодному техническому обслуживанию, а при необходимости - ремонту. Сведения о замене задвижек, кранов, компенсаторов, а также выполненных при капитальном ремонте работах заносятся в паспорт газопровода, сведения о техническом обслуживании заносятся в журнал.</w:t>
      </w:r>
    </w:p>
    <w:bookmarkEnd w:id="96"/>
    <w:bookmarkStart w:name="z103" w:id="97"/>
    <w:p>
      <w:pPr>
        <w:spacing w:after="0"/>
        <w:ind w:left="0"/>
        <w:jc w:val="both"/>
      </w:pPr>
      <w:r>
        <w:rPr>
          <w:rFonts w:ascii="Times New Roman"/>
          <w:b w:val="false"/>
          <w:i w:val="false"/>
          <w:color w:val="000000"/>
          <w:sz w:val="28"/>
        </w:rPr>
        <w:t xml:space="preserve">
      Паспорт газопровода составляется строительной монтажной организацией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Требованиям.</w:t>
      </w:r>
    </w:p>
    <w:bookmarkEnd w:id="97"/>
    <w:bookmarkStart w:name="z104" w:id="98"/>
    <w:p>
      <w:pPr>
        <w:spacing w:after="0"/>
        <w:ind w:left="0"/>
        <w:jc w:val="both"/>
      </w:pPr>
      <w:r>
        <w:rPr>
          <w:rFonts w:ascii="Times New Roman"/>
          <w:b w:val="false"/>
          <w:i w:val="false"/>
          <w:color w:val="000000"/>
          <w:sz w:val="28"/>
        </w:rPr>
        <w:t xml:space="preserve">
      Собственник ведет журнал учета принятых в эксплуатацию наружных газопроводов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w:t>
      </w:r>
    </w:p>
    <w:bookmarkEnd w:id="98"/>
    <w:bookmarkStart w:name="z105" w:id="99"/>
    <w:p>
      <w:pPr>
        <w:spacing w:after="0"/>
        <w:ind w:left="0"/>
        <w:jc w:val="both"/>
      </w:pPr>
      <w:r>
        <w:rPr>
          <w:rFonts w:ascii="Times New Roman"/>
          <w:b w:val="false"/>
          <w:i w:val="false"/>
          <w:color w:val="000000"/>
          <w:sz w:val="28"/>
        </w:rPr>
        <w:t>
      23. Газопроводы, находящиеся в эксплуатации под систематическим наблюдением, подвергаются проверкам технического состояния, текущему и капитальному ремонту.</w:t>
      </w:r>
    </w:p>
    <w:bookmarkEnd w:id="99"/>
    <w:bookmarkStart w:name="z106" w:id="100"/>
    <w:p>
      <w:pPr>
        <w:spacing w:after="0"/>
        <w:ind w:left="0"/>
        <w:jc w:val="both"/>
      </w:pPr>
      <w:r>
        <w:rPr>
          <w:rFonts w:ascii="Times New Roman"/>
          <w:b w:val="false"/>
          <w:i w:val="false"/>
          <w:color w:val="000000"/>
          <w:sz w:val="28"/>
        </w:rPr>
        <w:t>
      24. Техническое состояние наружных газопроводов и сооружений контролируется обходом.</w:t>
      </w:r>
    </w:p>
    <w:bookmarkEnd w:id="100"/>
    <w:bookmarkStart w:name="z107" w:id="101"/>
    <w:p>
      <w:pPr>
        <w:spacing w:after="0"/>
        <w:ind w:left="0"/>
        <w:jc w:val="both"/>
      </w:pPr>
      <w:r>
        <w:rPr>
          <w:rFonts w:ascii="Times New Roman"/>
          <w:b w:val="false"/>
          <w:i w:val="false"/>
          <w:color w:val="000000"/>
          <w:sz w:val="28"/>
        </w:rPr>
        <w:t>
      25. При обходе наземных и надземных газопроводов выявляются и своевременно устраняются:</w:t>
      </w:r>
    </w:p>
    <w:bookmarkEnd w:id="101"/>
    <w:bookmarkStart w:name="z108" w:id="102"/>
    <w:p>
      <w:pPr>
        <w:spacing w:after="0"/>
        <w:ind w:left="0"/>
        <w:jc w:val="both"/>
      </w:pPr>
      <w:r>
        <w:rPr>
          <w:rFonts w:ascii="Times New Roman"/>
          <w:b w:val="false"/>
          <w:i w:val="false"/>
          <w:color w:val="000000"/>
          <w:sz w:val="28"/>
        </w:rPr>
        <w:t>
      1) утечка газа;</w:t>
      </w:r>
    </w:p>
    <w:bookmarkEnd w:id="102"/>
    <w:bookmarkStart w:name="z109" w:id="103"/>
    <w:p>
      <w:pPr>
        <w:spacing w:after="0"/>
        <w:ind w:left="0"/>
        <w:jc w:val="both"/>
      </w:pPr>
      <w:r>
        <w:rPr>
          <w:rFonts w:ascii="Times New Roman"/>
          <w:b w:val="false"/>
          <w:i w:val="false"/>
          <w:color w:val="000000"/>
          <w:sz w:val="28"/>
        </w:rPr>
        <w:t>
      2) перемещение газопроводов за пределы опор;</w:t>
      </w:r>
    </w:p>
    <w:bookmarkEnd w:id="103"/>
    <w:bookmarkStart w:name="z110" w:id="104"/>
    <w:p>
      <w:pPr>
        <w:spacing w:after="0"/>
        <w:ind w:left="0"/>
        <w:jc w:val="both"/>
      </w:pPr>
      <w:r>
        <w:rPr>
          <w:rFonts w:ascii="Times New Roman"/>
          <w:b w:val="false"/>
          <w:i w:val="false"/>
          <w:color w:val="000000"/>
          <w:sz w:val="28"/>
        </w:rPr>
        <w:t>
      3) наличие вибрации, сплющивания, недопустимого прогиба газопровода, просадки, изгиба и повреждения опор;</w:t>
      </w:r>
    </w:p>
    <w:bookmarkEnd w:id="104"/>
    <w:bookmarkStart w:name="z111" w:id="105"/>
    <w:p>
      <w:pPr>
        <w:spacing w:after="0"/>
        <w:ind w:left="0"/>
        <w:jc w:val="both"/>
      </w:pPr>
      <w:r>
        <w:rPr>
          <w:rFonts w:ascii="Times New Roman"/>
          <w:b w:val="false"/>
          <w:i w:val="false"/>
          <w:color w:val="000000"/>
          <w:sz w:val="28"/>
        </w:rPr>
        <w:t>
      4) неисправности отключающих устройств и изолирующих фланцевых соединений, средств защиты от падения электропроводов, креплений и окраски газопроводов;</w:t>
      </w:r>
    </w:p>
    <w:bookmarkEnd w:id="105"/>
    <w:bookmarkStart w:name="z112" w:id="106"/>
    <w:p>
      <w:pPr>
        <w:spacing w:after="0"/>
        <w:ind w:left="0"/>
        <w:jc w:val="both"/>
      </w:pPr>
      <w:r>
        <w:rPr>
          <w:rFonts w:ascii="Times New Roman"/>
          <w:b w:val="false"/>
          <w:i w:val="false"/>
          <w:color w:val="000000"/>
          <w:sz w:val="28"/>
        </w:rPr>
        <w:t>
      5) неисправности устройств электрохимической защиты и габаритных знаков на переходах, в местах проезда автотранспорта.</w:t>
      </w:r>
    </w:p>
    <w:bookmarkEnd w:id="106"/>
    <w:bookmarkStart w:name="z113" w:id="107"/>
    <w:p>
      <w:pPr>
        <w:spacing w:after="0"/>
        <w:ind w:left="0"/>
        <w:jc w:val="both"/>
      </w:pPr>
      <w:r>
        <w:rPr>
          <w:rFonts w:ascii="Times New Roman"/>
          <w:b w:val="false"/>
          <w:i w:val="false"/>
          <w:color w:val="000000"/>
          <w:sz w:val="28"/>
        </w:rPr>
        <w:t>
      Обход проводится не реже 1 раза в три месяца.</w:t>
      </w:r>
    </w:p>
    <w:bookmarkEnd w:id="107"/>
    <w:bookmarkStart w:name="z114" w:id="108"/>
    <w:p>
      <w:pPr>
        <w:spacing w:after="0"/>
        <w:ind w:left="0"/>
        <w:jc w:val="both"/>
      </w:pPr>
      <w:r>
        <w:rPr>
          <w:rFonts w:ascii="Times New Roman"/>
          <w:b w:val="false"/>
          <w:i w:val="false"/>
          <w:color w:val="000000"/>
          <w:sz w:val="28"/>
        </w:rPr>
        <w:t xml:space="preserve">
      Результаты обхода оформляются актом проверки технического состояния газопроводов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 (далее - акт) и заносятся в журнал проведения технического осмотра трасс газопровода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Требованиям (далее – журнал).</w:t>
      </w:r>
    </w:p>
    <w:bookmarkEnd w:id="108"/>
    <w:bookmarkStart w:name="z115" w:id="109"/>
    <w:p>
      <w:pPr>
        <w:spacing w:after="0"/>
        <w:ind w:left="0"/>
        <w:jc w:val="both"/>
      </w:pPr>
      <w:r>
        <w:rPr>
          <w:rFonts w:ascii="Times New Roman"/>
          <w:b w:val="false"/>
          <w:i w:val="false"/>
          <w:color w:val="000000"/>
          <w:sz w:val="28"/>
        </w:rPr>
        <w:t>
      26. При обходе подземных газопроводов:</w:t>
      </w:r>
    </w:p>
    <w:bookmarkEnd w:id="109"/>
    <w:bookmarkStart w:name="z116" w:id="110"/>
    <w:p>
      <w:pPr>
        <w:spacing w:after="0"/>
        <w:ind w:left="0"/>
        <w:jc w:val="both"/>
      </w:pPr>
      <w:r>
        <w:rPr>
          <w:rFonts w:ascii="Times New Roman"/>
          <w:b w:val="false"/>
          <w:i w:val="false"/>
          <w:color w:val="000000"/>
          <w:sz w:val="28"/>
        </w:rPr>
        <w:t>
      1) осматриваются трассы газопроводов и выявляются утечки газа по внешним признакам, контролируются газоанализатором или газоиндикатором все колодцы и контрольные трубки, а также колодцы и камеры других подземных коммуникаций, подвалы зданий, шахты, коллекторы, подземные переходы, расположенные на расстоянии до 15 метров по обе стороны от газопровода, проверяются сохранность, состояние настенных указателей и ориентиров газовых сооружений;</w:t>
      </w:r>
    </w:p>
    <w:bookmarkEnd w:id="110"/>
    <w:bookmarkStart w:name="z117" w:id="111"/>
    <w:p>
      <w:pPr>
        <w:spacing w:after="0"/>
        <w:ind w:left="0"/>
        <w:jc w:val="both"/>
      </w:pPr>
      <w:r>
        <w:rPr>
          <w:rFonts w:ascii="Times New Roman"/>
          <w:b w:val="false"/>
          <w:i w:val="false"/>
          <w:color w:val="000000"/>
          <w:sz w:val="28"/>
        </w:rPr>
        <w:t>
      2) очищаются крышки газовых колодцев и коверов от снега, льда и загрязнения, осматривается состояние местности по трассе газопровода с целью выявления обрушения грунта, размыва его талыми или дождевыми водами, контролируются условия производства строительных работ, предусматривающие сохранность газопровода на расстоянии 15 метров в обе стороны и исключение его повреждения.</w:t>
      </w:r>
    </w:p>
    <w:bookmarkEnd w:id="111"/>
    <w:bookmarkStart w:name="z118" w:id="112"/>
    <w:p>
      <w:pPr>
        <w:spacing w:after="0"/>
        <w:ind w:left="0"/>
        <w:jc w:val="both"/>
      </w:pPr>
      <w:r>
        <w:rPr>
          <w:rFonts w:ascii="Times New Roman"/>
          <w:b w:val="false"/>
          <w:i w:val="false"/>
          <w:color w:val="000000"/>
          <w:sz w:val="28"/>
        </w:rPr>
        <w:t xml:space="preserve">
      Оценка технического состояния подземного газопровода производится в соответствии с критериями, изложенными в </w:t>
      </w:r>
      <w:r>
        <w:rPr>
          <w:rFonts w:ascii="Times New Roman"/>
          <w:b w:val="false"/>
          <w:i w:val="false"/>
          <w:color w:val="000000"/>
          <w:sz w:val="28"/>
        </w:rPr>
        <w:t>приложении 6</w:t>
      </w:r>
      <w:r>
        <w:rPr>
          <w:rFonts w:ascii="Times New Roman"/>
          <w:b w:val="false"/>
          <w:i w:val="false"/>
          <w:color w:val="000000"/>
          <w:sz w:val="28"/>
        </w:rPr>
        <w:t xml:space="preserve"> к настоящим Требованиям.</w:t>
      </w:r>
    </w:p>
    <w:bookmarkEnd w:id="112"/>
    <w:bookmarkStart w:name="z119" w:id="113"/>
    <w:p>
      <w:pPr>
        <w:spacing w:after="0"/>
        <w:ind w:left="0"/>
        <w:jc w:val="both"/>
      </w:pPr>
      <w:r>
        <w:rPr>
          <w:rFonts w:ascii="Times New Roman"/>
          <w:b w:val="false"/>
          <w:i w:val="false"/>
          <w:color w:val="000000"/>
          <w:sz w:val="28"/>
        </w:rPr>
        <w:t xml:space="preserve">
      27. Периодичность обхода трасс подземных газопроводов устанавливается в зависимости от их технического состояния, наличия и эффективности электрозащитных установок, категории газопровода по давлению, пучинистости, просадочности и степени набухания грунтов, сейсмичности района, характера местности и плотности ее застройки, времени года и других факторов, но не реже сроков, приведенных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Требованиям.</w:t>
      </w:r>
    </w:p>
    <w:bookmarkEnd w:id="113"/>
    <w:bookmarkStart w:name="z120" w:id="114"/>
    <w:p>
      <w:pPr>
        <w:spacing w:after="0"/>
        <w:ind w:left="0"/>
        <w:jc w:val="both"/>
      </w:pPr>
      <w:r>
        <w:rPr>
          <w:rFonts w:ascii="Times New Roman"/>
          <w:b w:val="false"/>
          <w:i w:val="false"/>
          <w:color w:val="000000"/>
          <w:sz w:val="28"/>
        </w:rPr>
        <w:t>
      28. Обход трасс подземных газопроводов производится бригадой в составе не менее двух человек. Обход трасс газопроводов в незастроенной части города (поселка), а также вне проезжей части дорог при отсутствии в 15-метровой зоне от газопроводов колодцев, других подземных коммуникаций допускается производить одним рабочим.</w:t>
      </w:r>
    </w:p>
    <w:bookmarkEnd w:id="114"/>
    <w:bookmarkStart w:name="z121" w:id="115"/>
    <w:p>
      <w:pPr>
        <w:spacing w:after="0"/>
        <w:ind w:left="0"/>
        <w:jc w:val="both"/>
      </w:pPr>
      <w:r>
        <w:rPr>
          <w:rFonts w:ascii="Times New Roman"/>
          <w:b w:val="false"/>
          <w:i w:val="false"/>
          <w:color w:val="000000"/>
          <w:sz w:val="28"/>
        </w:rPr>
        <w:t>
      29. В случае обнаружения загазованности сооружений на трассе газопровода или утечки газа:</w:t>
      </w:r>
    </w:p>
    <w:bookmarkEnd w:id="115"/>
    <w:bookmarkStart w:name="z122" w:id="116"/>
    <w:p>
      <w:pPr>
        <w:spacing w:after="0"/>
        <w:ind w:left="0"/>
        <w:jc w:val="both"/>
      </w:pPr>
      <w:r>
        <w:rPr>
          <w:rFonts w:ascii="Times New Roman"/>
          <w:b w:val="false"/>
          <w:i w:val="false"/>
          <w:color w:val="000000"/>
          <w:sz w:val="28"/>
        </w:rPr>
        <w:t>
      1) немедленно извещается аварийно-диспетчерская служба и руководство службы;</w:t>
      </w:r>
    </w:p>
    <w:bookmarkEnd w:id="116"/>
    <w:bookmarkStart w:name="z123" w:id="117"/>
    <w:p>
      <w:pPr>
        <w:spacing w:after="0"/>
        <w:ind w:left="0"/>
        <w:jc w:val="both"/>
      </w:pPr>
      <w:r>
        <w:rPr>
          <w:rFonts w:ascii="Times New Roman"/>
          <w:b w:val="false"/>
          <w:i w:val="false"/>
          <w:color w:val="000000"/>
          <w:sz w:val="28"/>
        </w:rPr>
        <w:t>
      2) незамедлительно принимаются меры по предупреждению окружающих людей о загазованности и недопустимости применения открытого огня, пользования электроприборами и необходимости проветривания помещений;</w:t>
      </w:r>
    </w:p>
    <w:bookmarkEnd w:id="117"/>
    <w:bookmarkStart w:name="z124" w:id="118"/>
    <w:p>
      <w:pPr>
        <w:spacing w:after="0"/>
        <w:ind w:left="0"/>
        <w:jc w:val="both"/>
      </w:pPr>
      <w:r>
        <w:rPr>
          <w:rFonts w:ascii="Times New Roman"/>
          <w:b w:val="false"/>
          <w:i w:val="false"/>
          <w:color w:val="000000"/>
          <w:sz w:val="28"/>
        </w:rPr>
        <w:t>
      3) организовываются проверка приборами и проветривание загазованных подвалов, цокольных и первых этажей зданий, колодцев и камер подземных сооружений (коммуникаций) в 15-ти метровой и 50-ти метровой зоне, в средствах индивидуальной защиты органов зрения и дыхания.</w:t>
      </w:r>
    </w:p>
    <w:bookmarkEnd w:id="118"/>
    <w:bookmarkStart w:name="z125" w:id="119"/>
    <w:p>
      <w:pPr>
        <w:spacing w:after="0"/>
        <w:ind w:left="0"/>
        <w:jc w:val="both"/>
      </w:pPr>
      <w:r>
        <w:rPr>
          <w:rFonts w:ascii="Times New Roman"/>
          <w:b w:val="false"/>
          <w:i w:val="false"/>
          <w:color w:val="000000"/>
          <w:sz w:val="28"/>
        </w:rPr>
        <w:t>
      30. Рабочим-обходчикам подземных газопроводов вручаются под расписку маршрутные карты (в произвольной форме), на которых указаны схемы трасс газопроводов с местоположением газовых сооружений, подвалов зданий и колодцев других коммуникаций, подлежащих проверке на загазованность.</w:t>
      </w:r>
    </w:p>
    <w:bookmarkEnd w:id="119"/>
    <w:bookmarkStart w:name="z126" w:id="120"/>
    <w:p>
      <w:pPr>
        <w:spacing w:after="0"/>
        <w:ind w:left="0"/>
        <w:jc w:val="both"/>
      </w:pPr>
      <w:r>
        <w:rPr>
          <w:rFonts w:ascii="Times New Roman"/>
          <w:b w:val="false"/>
          <w:i w:val="false"/>
          <w:color w:val="000000"/>
          <w:sz w:val="28"/>
        </w:rPr>
        <w:t>
      Маршрутная карта оформляется в двух экземплярах. Один экземпляр хранится у лица, ответственного за безопасную эксплуатацию системы газоснабжения организации, второй экземпляр у руководителя газовой службы структурного подразделения организации.</w:t>
      </w:r>
    </w:p>
    <w:bookmarkEnd w:id="120"/>
    <w:bookmarkStart w:name="z127" w:id="121"/>
    <w:p>
      <w:pPr>
        <w:spacing w:after="0"/>
        <w:ind w:left="0"/>
        <w:jc w:val="both"/>
      </w:pPr>
      <w:r>
        <w:rPr>
          <w:rFonts w:ascii="Times New Roman"/>
          <w:b w:val="false"/>
          <w:i w:val="false"/>
          <w:color w:val="000000"/>
          <w:sz w:val="28"/>
        </w:rPr>
        <w:t>
      31. Результаты обхода газопроводов отражаются в журнале. Выявленные неисправности отражаются в рапорте (в произвольной форме).</w:t>
      </w:r>
    </w:p>
    <w:bookmarkEnd w:id="121"/>
    <w:bookmarkStart w:name="z128" w:id="122"/>
    <w:p>
      <w:pPr>
        <w:spacing w:after="0"/>
        <w:ind w:left="0"/>
        <w:jc w:val="both"/>
      </w:pPr>
      <w:r>
        <w:rPr>
          <w:rFonts w:ascii="Times New Roman"/>
          <w:b w:val="false"/>
          <w:i w:val="false"/>
          <w:color w:val="000000"/>
          <w:sz w:val="28"/>
        </w:rPr>
        <w:t>
      32. На территории организации расположенной вдоль трассы подземного газопровода с обеих сторон выделяют полосы шириной 2 метра, в пределах которых не допускается складирование материалов и оборудования.</w:t>
      </w:r>
    </w:p>
    <w:bookmarkEnd w:id="122"/>
    <w:bookmarkStart w:name="z129" w:id="123"/>
    <w:p>
      <w:pPr>
        <w:spacing w:after="0"/>
        <w:ind w:left="0"/>
        <w:jc w:val="both"/>
      </w:pPr>
      <w:r>
        <w:rPr>
          <w:rFonts w:ascii="Times New Roman"/>
          <w:b w:val="false"/>
          <w:i w:val="false"/>
          <w:color w:val="000000"/>
          <w:sz w:val="28"/>
        </w:rPr>
        <w:t>
      33. Руководители организаций, по территории которых газопровод проложен транзитом, обеспечивают оперативный доступ персонала газораспределительной организации для проведения обхода, технического обслуживания и ремонта газопровода, локализации и ликвидации аварийных ситуаций.</w:t>
      </w:r>
    </w:p>
    <w:bookmarkEnd w:id="123"/>
    <w:bookmarkStart w:name="z130" w:id="124"/>
    <w:p>
      <w:pPr>
        <w:spacing w:after="0"/>
        <w:ind w:left="0"/>
        <w:jc w:val="both"/>
      </w:pPr>
      <w:r>
        <w:rPr>
          <w:rFonts w:ascii="Times New Roman"/>
          <w:b w:val="false"/>
          <w:i w:val="false"/>
          <w:color w:val="000000"/>
          <w:sz w:val="28"/>
        </w:rPr>
        <w:t xml:space="preserve">
      34. Подземные газопроводы, находящиеся в эксплуатации, подвергаются техническому обследованию с помощью специальных приборов, в том числе средствами и методами (или методикой) измерений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обеспечении единства измерений".</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5"/>
    <w:p>
      <w:pPr>
        <w:spacing w:after="0"/>
        <w:ind w:left="0"/>
        <w:jc w:val="both"/>
      </w:pPr>
      <w:r>
        <w:rPr>
          <w:rFonts w:ascii="Times New Roman"/>
          <w:b w:val="false"/>
          <w:i w:val="false"/>
          <w:color w:val="000000"/>
          <w:sz w:val="28"/>
        </w:rPr>
        <w:t>
      35. Техническое обследование приборным методом и неразрушающими методами контроля стальных подземных газопроводов производится при продолжительности эксплуатации их до 25 лет не реже одного раза в пять лет, при продолжительности эксплуатации более 25 лет – не реже одного раза в три года. Газопроводы, включенные в план капитального ремонта или замены, с неработающей электрохимической защитой, обследуются не реже одного раза в год.</w:t>
      </w:r>
    </w:p>
    <w:bookmarkEnd w:id="125"/>
    <w:bookmarkStart w:name="z132" w:id="126"/>
    <w:p>
      <w:pPr>
        <w:spacing w:after="0"/>
        <w:ind w:left="0"/>
        <w:jc w:val="both"/>
      </w:pPr>
      <w:r>
        <w:rPr>
          <w:rFonts w:ascii="Times New Roman"/>
          <w:b w:val="false"/>
          <w:i w:val="false"/>
          <w:color w:val="000000"/>
          <w:sz w:val="28"/>
        </w:rPr>
        <w:t>
      36. Внеочередное комплексное приборное обследование стальных газопроводов проводится при обнаружении негерметичности или разрыва сварных стыков, сквозных коррозионных повреждений, а также при перерывах в работе электрозащитных установок в течение года:</w:t>
      </w:r>
    </w:p>
    <w:bookmarkEnd w:id="126"/>
    <w:bookmarkStart w:name="z133" w:id="127"/>
    <w:p>
      <w:pPr>
        <w:spacing w:after="0"/>
        <w:ind w:left="0"/>
        <w:jc w:val="both"/>
      </w:pPr>
      <w:r>
        <w:rPr>
          <w:rFonts w:ascii="Times New Roman"/>
          <w:b w:val="false"/>
          <w:i w:val="false"/>
          <w:color w:val="000000"/>
          <w:sz w:val="28"/>
        </w:rPr>
        <w:t>
      1) более 1 месяца – в зонах опасного действия блуждающих токов;</w:t>
      </w:r>
    </w:p>
    <w:bookmarkEnd w:id="127"/>
    <w:bookmarkStart w:name="z134" w:id="128"/>
    <w:p>
      <w:pPr>
        <w:spacing w:after="0"/>
        <w:ind w:left="0"/>
        <w:jc w:val="both"/>
      </w:pPr>
      <w:r>
        <w:rPr>
          <w:rFonts w:ascii="Times New Roman"/>
          <w:b w:val="false"/>
          <w:i w:val="false"/>
          <w:color w:val="000000"/>
          <w:sz w:val="28"/>
        </w:rPr>
        <w:t>
      2) более 6 месяцев – в зонах отсутствия блуждающих токов, если защита газопровода не обеспечена другими установками.</w:t>
      </w:r>
    </w:p>
    <w:bookmarkEnd w:id="128"/>
    <w:bookmarkStart w:name="z135" w:id="129"/>
    <w:p>
      <w:pPr>
        <w:spacing w:after="0"/>
        <w:ind w:left="0"/>
        <w:jc w:val="both"/>
      </w:pPr>
      <w:r>
        <w:rPr>
          <w:rFonts w:ascii="Times New Roman"/>
          <w:b w:val="false"/>
          <w:i w:val="false"/>
          <w:color w:val="000000"/>
          <w:sz w:val="28"/>
        </w:rPr>
        <w:t>
      Коррозионное состояние металла и изоляционного покрытия трубы определяется во всех шурфах, отрываемых в процессе эксплуатации газопровода или смежных с ним сооружений.</w:t>
      </w:r>
    </w:p>
    <w:bookmarkEnd w:id="129"/>
    <w:bookmarkStart w:name="z136" w:id="130"/>
    <w:p>
      <w:pPr>
        <w:spacing w:after="0"/>
        <w:ind w:left="0"/>
        <w:jc w:val="both"/>
      </w:pPr>
      <w:r>
        <w:rPr>
          <w:rFonts w:ascii="Times New Roman"/>
          <w:b w:val="false"/>
          <w:i w:val="false"/>
          <w:color w:val="000000"/>
          <w:sz w:val="28"/>
        </w:rPr>
        <w:t>
      37. В целях безопасной эксплуатации систем газоснабжения собственники, руководители эксплуатирующей организации или организации, оказывающие коммунальные услуги при техническом обследовании подземных стальных газопроводов проверяют:</w:t>
      </w:r>
    </w:p>
    <w:bookmarkEnd w:id="130"/>
    <w:bookmarkStart w:name="z137" w:id="131"/>
    <w:p>
      <w:pPr>
        <w:spacing w:after="0"/>
        <w:ind w:left="0"/>
        <w:jc w:val="both"/>
      </w:pPr>
      <w:r>
        <w:rPr>
          <w:rFonts w:ascii="Times New Roman"/>
          <w:b w:val="false"/>
          <w:i w:val="false"/>
          <w:color w:val="000000"/>
          <w:sz w:val="28"/>
        </w:rPr>
        <w:t>
      1) герметичность трубопроводов;</w:t>
      </w:r>
    </w:p>
    <w:bookmarkEnd w:id="131"/>
    <w:bookmarkStart w:name="z138" w:id="132"/>
    <w:p>
      <w:pPr>
        <w:spacing w:after="0"/>
        <w:ind w:left="0"/>
        <w:jc w:val="both"/>
      </w:pPr>
      <w:r>
        <w:rPr>
          <w:rFonts w:ascii="Times New Roman"/>
          <w:b w:val="false"/>
          <w:i w:val="false"/>
          <w:color w:val="000000"/>
          <w:sz w:val="28"/>
        </w:rPr>
        <w:t>
      2) качество сварных стыков;</w:t>
      </w:r>
    </w:p>
    <w:bookmarkEnd w:id="132"/>
    <w:bookmarkStart w:name="z139" w:id="133"/>
    <w:p>
      <w:pPr>
        <w:spacing w:after="0"/>
        <w:ind w:left="0"/>
        <w:jc w:val="both"/>
      </w:pPr>
      <w:r>
        <w:rPr>
          <w:rFonts w:ascii="Times New Roman"/>
          <w:b w:val="false"/>
          <w:i w:val="false"/>
          <w:color w:val="000000"/>
          <w:sz w:val="28"/>
        </w:rPr>
        <w:t>
      3) подверженность коррозионной опасности;</w:t>
      </w:r>
    </w:p>
    <w:bookmarkEnd w:id="133"/>
    <w:bookmarkStart w:name="z140" w:id="134"/>
    <w:p>
      <w:pPr>
        <w:spacing w:after="0"/>
        <w:ind w:left="0"/>
        <w:jc w:val="both"/>
      </w:pPr>
      <w:r>
        <w:rPr>
          <w:rFonts w:ascii="Times New Roman"/>
          <w:b w:val="false"/>
          <w:i w:val="false"/>
          <w:color w:val="000000"/>
          <w:sz w:val="28"/>
        </w:rPr>
        <w:t>
      4) состояние защитного покрытия и металла труб.</w:t>
      </w:r>
    </w:p>
    <w:bookmarkEnd w:id="134"/>
    <w:bookmarkStart w:name="z141" w:id="135"/>
    <w:p>
      <w:pPr>
        <w:spacing w:after="0"/>
        <w:ind w:left="0"/>
        <w:jc w:val="both"/>
      </w:pPr>
      <w:r>
        <w:rPr>
          <w:rFonts w:ascii="Times New Roman"/>
          <w:b w:val="false"/>
          <w:i w:val="false"/>
          <w:color w:val="000000"/>
          <w:sz w:val="28"/>
        </w:rPr>
        <w:t>
      38. Осмотр стальных подземных газопроводов с целью определения состояния защитного покрытия металла трубы (путем вскрытия на газопроводах контрольных шурфов длиной не менее 1,5 метра) выполняется не только в местах выявления повреждений покрытий, а также на участках, где использование приборов затруднено индустриальными помехами.</w:t>
      </w:r>
    </w:p>
    <w:bookmarkEnd w:id="135"/>
    <w:bookmarkStart w:name="z142" w:id="136"/>
    <w:p>
      <w:pPr>
        <w:spacing w:after="0"/>
        <w:ind w:left="0"/>
        <w:jc w:val="both"/>
      </w:pPr>
      <w:r>
        <w:rPr>
          <w:rFonts w:ascii="Times New Roman"/>
          <w:b w:val="false"/>
          <w:i w:val="false"/>
          <w:color w:val="000000"/>
          <w:sz w:val="28"/>
        </w:rPr>
        <w:t>
      Места вскрытия контрольных шурфов, их количество в зонах индустриальных помех определяются техническим руководителем газоснабжающей организации или руководителем газовой службы. Для визуального обследования выбираются участки, подверженные наибольшей коррозионной опасности, места пересечения газопроводов с другими подземными коммуникациями, сборниками конденсата, гидравлическими затворами. При этом на каждые 500 метров распределительных газопроводов и на каждые 200 метров газопроводов-вводов вскрывается не менее одного шурфа.</w:t>
      </w:r>
    </w:p>
    <w:bookmarkEnd w:id="136"/>
    <w:bookmarkStart w:name="z143" w:id="137"/>
    <w:p>
      <w:pPr>
        <w:spacing w:after="0"/>
        <w:ind w:left="0"/>
        <w:jc w:val="both"/>
      </w:pPr>
      <w:r>
        <w:rPr>
          <w:rFonts w:ascii="Times New Roman"/>
          <w:b w:val="false"/>
          <w:i w:val="false"/>
          <w:color w:val="000000"/>
          <w:sz w:val="28"/>
        </w:rPr>
        <w:t>
      39. Проверка герметичности и обнаружение мест утечек газа из подземных газопроводов в период промерзания грунта, а также на участках, расположенных под усовершенствованными дорожными покрытиями, производятся путем бурения скважин с последующим взятием проб газоиндикатором.</w:t>
      </w:r>
    </w:p>
    <w:bookmarkEnd w:id="137"/>
    <w:bookmarkStart w:name="z144" w:id="138"/>
    <w:p>
      <w:pPr>
        <w:spacing w:after="0"/>
        <w:ind w:left="0"/>
        <w:jc w:val="both"/>
      </w:pPr>
      <w:r>
        <w:rPr>
          <w:rFonts w:ascii="Times New Roman"/>
          <w:b w:val="false"/>
          <w:i w:val="false"/>
          <w:color w:val="000000"/>
          <w:sz w:val="28"/>
        </w:rPr>
        <w:t>
      На распределительном газопроводе скважины бурятся у стыков газопровода. При отсутствии схемы расположения стыков, а также на газопроводах-вводах скважины бурятся через каждые 2 метра. В зимнее время глубина скважин не менее глубины промерзания грунта, в остальное время - соответствует глубине укладки газопровода. Скважины закладываются на расстоянии не менее 0,5 метра от стенки газопровода.</w:t>
      </w:r>
    </w:p>
    <w:bookmarkEnd w:id="138"/>
    <w:bookmarkStart w:name="z145" w:id="139"/>
    <w:p>
      <w:pPr>
        <w:spacing w:after="0"/>
        <w:ind w:left="0"/>
        <w:jc w:val="both"/>
      </w:pPr>
      <w:r>
        <w:rPr>
          <w:rFonts w:ascii="Times New Roman"/>
          <w:b w:val="false"/>
          <w:i w:val="false"/>
          <w:color w:val="000000"/>
          <w:sz w:val="28"/>
        </w:rPr>
        <w:t>
      При использовании высокочувствительных газоиндикаторов для определения газа допускается уменьшить глубину скважин и выполнять их по оси газопровода при условии, что расстояние между верхом трубы и дном скважины будет не менее 40 сантиметров.</w:t>
      </w:r>
    </w:p>
    <w:bookmarkEnd w:id="139"/>
    <w:bookmarkStart w:name="z146" w:id="140"/>
    <w:p>
      <w:pPr>
        <w:spacing w:after="0"/>
        <w:ind w:left="0"/>
        <w:jc w:val="both"/>
      </w:pPr>
      <w:r>
        <w:rPr>
          <w:rFonts w:ascii="Times New Roman"/>
          <w:b w:val="false"/>
          <w:i w:val="false"/>
          <w:color w:val="000000"/>
          <w:sz w:val="28"/>
        </w:rPr>
        <w:t>
      40. Применение открытого огня для определения наличия газа в скважинах не допускается.</w:t>
      </w:r>
    </w:p>
    <w:bookmarkEnd w:id="140"/>
    <w:bookmarkStart w:name="z147" w:id="141"/>
    <w:p>
      <w:pPr>
        <w:spacing w:after="0"/>
        <w:ind w:left="0"/>
        <w:jc w:val="both"/>
      </w:pPr>
      <w:r>
        <w:rPr>
          <w:rFonts w:ascii="Times New Roman"/>
          <w:b w:val="false"/>
          <w:i w:val="false"/>
          <w:color w:val="000000"/>
          <w:sz w:val="28"/>
        </w:rPr>
        <w:t xml:space="preserve">
      41. Допускается проверять герметичность газопроводов опрессовкой воздухом по нормам испытаний наружных и внутренних газопроводов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Требованиям.</w:t>
      </w:r>
    </w:p>
    <w:bookmarkEnd w:id="141"/>
    <w:bookmarkStart w:name="z148" w:id="142"/>
    <w:p>
      <w:pPr>
        <w:spacing w:after="0"/>
        <w:ind w:left="0"/>
        <w:jc w:val="both"/>
      </w:pPr>
      <w:r>
        <w:rPr>
          <w:rFonts w:ascii="Times New Roman"/>
          <w:b w:val="false"/>
          <w:i w:val="false"/>
          <w:color w:val="000000"/>
          <w:sz w:val="28"/>
        </w:rPr>
        <w:t>
      42. При техническом обследовании полиэтиленовых газопроводов эксплуатирующей организацией проверяется герметичность газопроводов с помощью высокочувствительного газоиндикатора (в застроенной части - не реже 1 раза в год, преимущественно в весенне-осенний период, в незастроенной части - не реже 1 раза в 5 лет).</w:t>
      </w:r>
    </w:p>
    <w:bookmarkEnd w:id="142"/>
    <w:bookmarkStart w:name="z149" w:id="143"/>
    <w:p>
      <w:pPr>
        <w:spacing w:after="0"/>
        <w:ind w:left="0"/>
        <w:jc w:val="both"/>
      </w:pPr>
      <w:r>
        <w:rPr>
          <w:rFonts w:ascii="Times New Roman"/>
          <w:b w:val="false"/>
          <w:i w:val="false"/>
          <w:color w:val="000000"/>
          <w:sz w:val="28"/>
        </w:rPr>
        <w:t>
      43. По результатам технического обследования составляется акт.</w:t>
      </w:r>
    </w:p>
    <w:bookmarkEnd w:id="143"/>
    <w:bookmarkStart w:name="z150" w:id="144"/>
    <w:p>
      <w:pPr>
        <w:spacing w:after="0"/>
        <w:ind w:left="0"/>
        <w:jc w:val="both"/>
      </w:pPr>
      <w:r>
        <w:rPr>
          <w:rFonts w:ascii="Times New Roman"/>
          <w:b w:val="false"/>
          <w:i w:val="false"/>
          <w:color w:val="000000"/>
          <w:sz w:val="28"/>
        </w:rPr>
        <w:t>
      44. Техническое обследование подводных переходов газопроводов выполняется не реже 1 раза в 5 лет специализированной организацией, имеющей плавательные средства, приборы по определению положения трубопровода, исправности средств электрохимзащиты и антикоррозионного покрытия, измерения толщины стенки трубопровода, геодезическими инструментами, а также проектными материалами (профиль, план) и материалами полевых исследований, водолазным оборудованием и снаряжением в составе и количестве, необходимом для выполнения всего комплекса работ по обследованию перехода и подготовленных специалистов. При этом уточняется местоположение газопровода относительно дна и наличия повреждений изоляционного покрытия.</w:t>
      </w:r>
    </w:p>
    <w:bookmarkEnd w:id="144"/>
    <w:bookmarkStart w:name="z151" w:id="145"/>
    <w:p>
      <w:pPr>
        <w:spacing w:after="0"/>
        <w:ind w:left="0"/>
        <w:jc w:val="both"/>
      </w:pPr>
      <w:r>
        <w:rPr>
          <w:rFonts w:ascii="Times New Roman"/>
          <w:b w:val="false"/>
          <w:i w:val="false"/>
          <w:color w:val="000000"/>
          <w:sz w:val="28"/>
        </w:rPr>
        <w:t>
      Проводится также определение целостности, взаиморасположения пригрузов на подводных переходах и в местах, где приняты меры против возможного всплытия газопроводов.</w:t>
      </w:r>
    </w:p>
    <w:bookmarkEnd w:id="145"/>
    <w:bookmarkStart w:name="z152" w:id="146"/>
    <w:p>
      <w:pPr>
        <w:spacing w:after="0"/>
        <w:ind w:left="0"/>
        <w:jc w:val="both"/>
      </w:pPr>
      <w:r>
        <w:rPr>
          <w:rFonts w:ascii="Times New Roman"/>
          <w:b w:val="false"/>
          <w:i w:val="false"/>
          <w:color w:val="000000"/>
          <w:sz w:val="28"/>
        </w:rPr>
        <w:t>
      Результаты обследований оформляются актами.</w:t>
      </w:r>
    </w:p>
    <w:bookmarkEnd w:id="146"/>
    <w:bookmarkStart w:name="z153" w:id="147"/>
    <w:p>
      <w:pPr>
        <w:spacing w:after="0"/>
        <w:ind w:left="0"/>
        <w:jc w:val="both"/>
      </w:pPr>
      <w:r>
        <w:rPr>
          <w:rFonts w:ascii="Times New Roman"/>
          <w:b w:val="false"/>
          <w:i w:val="false"/>
          <w:color w:val="000000"/>
          <w:sz w:val="28"/>
        </w:rPr>
        <w:t>
      45. Утечки газа на газопроводах устраняются в аварийном порядке. При обнаружении опасной концентрации газа в подвалах, подпольях зданий, коллекторах, подземных переходах, галереях газопроводы немедленно отключаются. До устранения негерметичности их эксплуатация не допускается.</w:t>
      </w:r>
    </w:p>
    <w:bookmarkEnd w:id="147"/>
    <w:bookmarkStart w:name="z154" w:id="148"/>
    <w:p>
      <w:pPr>
        <w:spacing w:after="0"/>
        <w:ind w:left="0"/>
        <w:jc w:val="both"/>
      </w:pPr>
      <w:r>
        <w:rPr>
          <w:rFonts w:ascii="Times New Roman"/>
          <w:b w:val="false"/>
          <w:i w:val="false"/>
          <w:color w:val="000000"/>
          <w:sz w:val="28"/>
        </w:rPr>
        <w:t>
      46. Для временного устранения утечек газа применяются хомуты и бандажи, обеспечивающие герметичность соединения, при их ежедневном осмотре.</w:t>
      </w:r>
    </w:p>
    <w:bookmarkEnd w:id="148"/>
    <w:bookmarkStart w:name="z155" w:id="149"/>
    <w:p>
      <w:pPr>
        <w:spacing w:after="0"/>
        <w:ind w:left="0"/>
        <w:jc w:val="both"/>
      </w:pPr>
      <w:r>
        <w:rPr>
          <w:rFonts w:ascii="Times New Roman"/>
          <w:b w:val="false"/>
          <w:i w:val="false"/>
          <w:color w:val="000000"/>
          <w:sz w:val="28"/>
        </w:rPr>
        <w:t>
      47. Дефектные сварные стыки, сквозные коррозионные и механические повреждения газопроводов, каверны глубиной свыше 30 % толщины стенки металла трубы устраняются путем вырезки дефектных участков и вварки катушек длиной не менее 200 миллиметров.</w:t>
      </w:r>
    </w:p>
    <w:bookmarkEnd w:id="149"/>
    <w:bookmarkStart w:name="z156" w:id="150"/>
    <w:p>
      <w:pPr>
        <w:spacing w:after="0"/>
        <w:ind w:left="0"/>
        <w:jc w:val="both"/>
      </w:pPr>
      <w:r>
        <w:rPr>
          <w:rFonts w:ascii="Times New Roman"/>
          <w:b w:val="false"/>
          <w:i w:val="false"/>
          <w:color w:val="000000"/>
          <w:sz w:val="28"/>
        </w:rPr>
        <w:t>
      48. Об отключении газопроводов, связанных с их ремонтом, а также времени возобновления подачи газа потребители предупреждаются за 24 часа до начала работ.</w:t>
      </w:r>
    </w:p>
    <w:bookmarkEnd w:id="150"/>
    <w:bookmarkStart w:name="z157" w:id="151"/>
    <w:p>
      <w:pPr>
        <w:spacing w:after="0"/>
        <w:ind w:left="0"/>
        <w:jc w:val="both"/>
      </w:pPr>
      <w:r>
        <w:rPr>
          <w:rFonts w:ascii="Times New Roman"/>
          <w:b w:val="false"/>
          <w:i w:val="false"/>
          <w:color w:val="000000"/>
          <w:sz w:val="28"/>
        </w:rPr>
        <w:t>
      49. Производство сварочных и изоляционных работ при присоединении и ремонте стальных подземных газопроводов, контроль их качества выполняются в соответствии с требованиями нормативных технических документов.</w:t>
      </w:r>
    </w:p>
    <w:bookmarkEnd w:id="151"/>
    <w:bookmarkStart w:name="z158" w:id="152"/>
    <w:p>
      <w:pPr>
        <w:spacing w:after="0"/>
        <w:ind w:left="0"/>
        <w:jc w:val="both"/>
      </w:pPr>
      <w:r>
        <w:rPr>
          <w:rFonts w:ascii="Times New Roman"/>
          <w:b w:val="false"/>
          <w:i w:val="false"/>
          <w:color w:val="000000"/>
          <w:sz w:val="28"/>
        </w:rPr>
        <w:t>
      50. Производство строительных, в том числе земляных, работ на расстоянии менее 15 метров от газопровода допускается только по письменному разрешению организации, эксплуатирующей системы газоснабжения, в котором указываются условия их проведения. К разрешению прилагается схема расположения газопровода с привязками.</w:t>
      </w:r>
    </w:p>
    <w:bookmarkEnd w:id="152"/>
    <w:bookmarkStart w:name="z159" w:id="153"/>
    <w:p>
      <w:pPr>
        <w:spacing w:after="0"/>
        <w:ind w:left="0"/>
        <w:jc w:val="both"/>
      </w:pPr>
      <w:r>
        <w:rPr>
          <w:rFonts w:ascii="Times New Roman"/>
          <w:b w:val="false"/>
          <w:i w:val="false"/>
          <w:color w:val="000000"/>
          <w:sz w:val="28"/>
        </w:rPr>
        <w:t>
      Организация, ведущая земляные работы, представляет собственнику или руководителю организации, эксплуатирующей системы газоснабжения для согласования проект плана производства работ.</w:t>
      </w:r>
    </w:p>
    <w:bookmarkEnd w:id="153"/>
    <w:bookmarkStart w:name="z160" w:id="154"/>
    <w:p>
      <w:pPr>
        <w:spacing w:after="0"/>
        <w:ind w:left="0"/>
        <w:jc w:val="both"/>
      </w:pPr>
      <w:r>
        <w:rPr>
          <w:rFonts w:ascii="Times New Roman"/>
          <w:b w:val="false"/>
          <w:i w:val="false"/>
          <w:color w:val="000000"/>
          <w:sz w:val="28"/>
        </w:rPr>
        <w:t>
      51. До начала работ ударных механизмов и землеройной техники вблизи трассы подземного газопровода определяется фактическое местоположение его путем вскрытия шурфов вручную. Ударные механизмы для рыхления грунта применяются на расстоянии не менее 3 метров от подземного газопровода, а механизмы, способные значительно отклоняться от вертикальной оси (шар, клин-баба и тому подобное) - на расстоянии не менее 5 метров.</w:t>
      </w:r>
    </w:p>
    <w:bookmarkEnd w:id="154"/>
    <w:bookmarkStart w:name="z161" w:id="155"/>
    <w:p>
      <w:pPr>
        <w:spacing w:after="0"/>
        <w:ind w:left="0"/>
        <w:jc w:val="both"/>
      </w:pPr>
      <w:r>
        <w:rPr>
          <w:rFonts w:ascii="Times New Roman"/>
          <w:b w:val="false"/>
          <w:i w:val="false"/>
          <w:color w:val="000000"/>
          <w:sz w:val="28"/>
        </w:rPr>
        <w:t>
      52. При механических повреждениях стальных газопроводов со смещением их относительно основного положения, как по горизонтали, так и по вертикали одновременно с проведением работ по устранению утечек газа вскрываются и проверяются физическим методом контроля по одному ближайшему стыку в обе стороны от места повреждения. При обнаружении в них разрывов и трещин, вызванных повреждением газопровода, дополнительно вскрывается и проверяется физическим методом контроля следующий стык газопровода. Поврежденные стыки вырезаются и заменяются путем вварки катушек.</w:t>
      </w:r>
    </w:p>
    <w:bookmarkEnd w:id="155"/>
    <w:bookmarkStart w:name="z162" w:id="156"/>
    <w:p>
      <w:pPr>
        <w:spacing w:after="0"/>
        <w:ind w:left="0"/>
        <w:jc w:val="both"/>
      </w:pPr>
      <w:r>
        <w:rPr>
          <w:rFonts w:ascii="Times New Roman"/>
          <w:b w:val="false"/>
          <w:i w:val="false"/>
          <w:color w:val="000000"/>
          <w:sz w:val="28"/>
        </w:rPr>
        <w:t>
      53. Газопроводы в местах пересечения с железнодорожными путями и автомобильными дорогами, независимо от даты предыдущей проверки и ремонта, проверяются, ремонтируются или заменяются при проведении работ по расширению и капитальному ремонту оснований железнодорожного пути и автомобильной дороги.</w:t>
      </w:r>
    </w:p>
    <w:bookmarkEnd w:id="156"/>
    <w:bookmarkStart w:name="z163" w:id="157"/>
    <w:p>
      <w:pPr>
        <w:spacing w:after="0"/>
        <w:ind w:left="0"/>
        <w:jc w:val="both"/>
      </w:pPr>
      <w:r>
        <w:rPr>
          <w:rFonts w:ascii="Times New Roman"/>
          <w:b w:val="false"/>
          <w:i w:val="false"/>
          <w:color w:val="000000"/>
          <w:sz w:val="28"/>
        </w:rPr>
        <w:t>
      О предстоящем ремонте или расширении путей (дорог) собственники или организации, эксплуатирующие газораспределительные системы, уведомляются за 24 часа до начала работ.</w:t>
      </w:r>
    </w:p>
    <w:bookmarkEnd w:id="157"/>
    <w:bookmarkStart w:name="z164" w:id="158"/>
    <w:p>
      <w:pPr>
        <w:spacing w:after="0"/>
        <w:ind w:left="0"/>
        <w:jc w:val="left"/>
      </w:pPr>
      <w:r>
        <w:rPr>
          <w:rFonts w:ascii="Times New Roman"/>
          <w:b/>
          <w:i w:val="false"/>
          <w:color w:val="000000"/>
        </w:rPr>
        <w:t xml:space="preserve"> Раздел 4. Газорегуляторные пункты и газорегуляторные установки</w:t>
      </w:r>
    </w:p>
    <w:bookmarkEnd w:id="158"/>
    <w:bookmarkStart w:name="z165" w:id="159"/>
    <w:p>
      <w:pPr>
        <w:spacing w:after="0"/>
        <w:ind w:left="0"/>
        <w:jc w:val="both"/>
      </w:pPr>
      <w:r>
        <w:rPr>
          <w:rFonts w:ascii="Times New Roman"/>
          <w:b w:val="false"/>
          <w:i w:val="false"/>
          <w:color w:val="000000"/>
          <w:sz w:val="28"/>
        </w:rPr>
        <w:t>
      54. Режим работы газорегуляторных пунктов и газорегуляторных установок промышленных, сельскохозяйственных организаций и объектов социальной инфраструктуры, а также головных (промежуточных) газорегуляторных пунктов устанавливается в соответствии с проектом.</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60"/>
    <w:p>
      <w:pPr>
        <w:spacing w:after="0"/>
        <w:ind w:left="0"/>
        <w:jc w:val="both"/>
      </w:pPr>
      <w:r>
        <w:rPr>
          <w:rFonts w:ascii="Times New Roman"/>
          <w:b w:val="false"/>
          <w:i w:val="false"/>
          <w:color w:val="000000"/>
          <w:sz w:val="28"/>
        </w:rPr>
        <w:t>
      55. Параметры настройки оборудования городских газорегуляторных пунктов устанавливаются техническим руководителем организации, обеспечивающей безопасную эксплуатацию систем газоснабжения. При этом для бытовых потребителей максимальное рабочее давление газа после регулятора не превышает 0,003 МегаПаскалей. Предохранительные сбросные клапаны, в том числе встроенные в регуляторы давления, обеспечивают сброс газа при превышении максимального рабочего давления после регулятора не более чем на 15%, верхний предел срабатывания предохранительных запорных клапанов не превышает максимальное рабочее давление газа после регулятора более чем на 25%.</w:t>
      </w:r>
    </w:p>
    <w:bookmarkEnd w:id="160"/>
    <w:p>
      <w:pPr>
        <w:spacing w:after="0"/>
        <w:ind w:left="0"/>
        <w:jc w:val="both"/>
      </w:pPr>
      <w:r>
        <w:rPr>
          <w:rFonts w:ascii="Times New Roman"/>
          <w:b w:val="false"/>
          <w:i w:val="false"/>
          <w:color w:val="000000"/>
          <w:sz w:val="28"/>
        </w:rPr>
        <w:t>
      Параметры настройки оборудования газорегуляторных пунктов, шкафных газорегуляторных пунктов, газорегуляторных установок, газоиспользующих установок промышленных, сельскохозяйственных организаций и объектов социальной инфраструктуры, а также промежуточных газорегуляторных пунктов устанавливаются проектом и уточняются при пусконаладочных работах.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61"/>
    <w:p>
      <w:pPr>
        <w:spacing w:after="0"/>
        <w:ind w:left="0"/>
        <w:jc w:val="both"/>
      </w:pPr>
      <w:r>
        <w:rPr>
          <w:rFonts w:ascii="Times New Roman"/>
          <w:b w:val="false"/>
          <w:i w:val="false"/>
          <w:color w:val="000000"/>
          <w:sz w:val="28"/>
        </w:rPr>
        <w:t>
      56. Не допускается колебание давления газа на выходе из газорегуляторных пунктов или газорегуляторных установок, превышающее 10 % рабочего давления. Неисправности регуляторов, вызывающие повышение или понижение рабочего давления, неполадки в работе предохранительных клапанов, а также утечки газа устраняются в аварийном порядке.</w:t>
      </w:r>
    </w:p>
    <w:bookmarkEnd w:id="161"/>
    <w:bookmarkStart w:name="z169" w:id="162"/>
    <w:p>
      <w:pPr>
        <w:spacing w:after="0"/>
        <w:ind w:left="0"/>
        <w:jc w:val="both"/>
      </w:pPr>
      <w:r>
        <w:rPr>
          <w:rFonts w:ascii="Times New Roman"/>
          <w:b w:val="false"/>
          <w:i w:val="false"/>
          <w:color w:val="000000"/>
          <w:sz w:val="28"/>
        </w:rPr>
        <w:t>
      57. Включение в работу регулятора давления в случае прекращения подачи газа производится после установления причины срабатывания предохранительно-запорного клапана и принятия мер по ее устранению. При этом повторно настраиваются предохранительно-сбросной и предохранительно-запорный клапаны.</w:t>
      </w:r>
    </w:p>
    <w:bookmarkEnd w:id="162"/>
    <w:bookmarkStart w:name="z170" w:id="163"/>
    <w:p>
      <w:pPr>
        <w:spacing w:after="0"/>
        <w:ind w:left="0"/>
        <w:jc w:val="both"/>
      </w:pPr>
      <w:r>
        <w:rPr>
          <w:rFonts w:ascii="Times New Roman"/>
          <w:b w:val="false"/>
          <w:i w:val="false"/>
          <w:color w:val="000000"/>
          <w:sz w:val="28"/>
        </w:rPr>
        <w:t>
      58. Запорные устройства на обводной линии и перед сбросным предохранительным клапаном пломбируются.</w:t>
      </w:r>
    </w:p>
    <w:bookmarkEnd w:id="163"/>
    <w:bookmarkStart w:name="z171" w:id="164"/>
    <w:p>
      <w:pPr>
        <w:spacing w:after="0"/>
        <w:ind w:left="0"/>
        <w:jc w:val="both"/>
      </w:pPr>
      <w:r>
        <w:rPr>
          <w:rFonts w:ascii="Times New Roman"/>
          <w:b w:val="false"/>
          <w:i w:val="false"/>
          <w:color w:val="000000"/>
          <w:sz w:val="28"/>
        </w:rPr>
        <w:t>
      Газ по обводной линии допускается подавать только в течение времени, необходимого для ремонта оборудования и арматуры, а также в период снижения давления газа перед газорегуляторными пунктами или газорегуляторными установками до величины, не обеспечивающей надежную работу регулятора давления.</w:t>
      </w:r>
    </w:p>
    <w:bookmarkEnd w:id="164"/>
    <w:bookmarkStart w:name="z172" w:id="165"/>
    <w:p>
      <w:pPr>
        <w:spacing w:after="0"/>
        <w:ind w:left="0"/>
        <w:jc w:val="both"/>
      </w:pPr>
      <w:r>
        <w:rPr>
          <w:rFonts w:ascii="Times New Roman"/>
          <w:b w:val="false"/>
          <w:i w:val="false"/>
          <w:color w:val="000000"/>
          <w:sz w:val="28"/>
        </w:rPr>
        <w:t>
      59. Температура воздуха в помещении, где размещены оборудование и средства измерения, поддерживается не ниже, указанной в паспорте завода-изготовителя.</w:t>
      </w:r>
    </w:p>
    <w:bookmarkEnd w:id="165"/>
    <w:bookmarkStart w:name="z173" w:id="166"/>
    <w:p>
      <w:pPr>
        <w:spacing w:after="0"/>
        <w:ind w:left="0"/>
        <w:jc w:val="both"/>
      </w:pPr>
      <w:r>
        <w:rPr>
          <w:rFonts w:ascii="Times New Roman"/>
          <w:b w:val="false"/>
          <w:i w:val="false"/>
          <w:color w:val="000000"/>
          <w:sz w:val="28"/>
        </w:rPr>
        <w:t>
      60. Снаружи здания газорегуляторного пункта или по периметру ограждения газорегуляторной установки на видном месте ставятся предупредительные надписи - "ОГНЕОПАСНО - ГАЗ".</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67"/>
    <w:p>
      <w:pPr>
        <w:spacing w:after="0"/>
        <w:ind w:left="0"/>
        <w:jc w:val="both"/>
      </w:pPr>
      <w:r>
        <w:rPr>
          <w:rFonts w:ascii="Times New Roman"/>
          <w:b w:val="false"/>
          <w:i w:val="false"/>
          <w:color w:val="000000"/>
          <w:sz w:val="28"/>
        </w:rPr>
        <w:t>
      61. При эксплуатации газорегуляторных пунктов и газорегуляторных установок выполняются следующие действия:</w:t>
      </w:r>
    </w:p>
    <w:bookmarkEnd w:id="167"/>
    <w:bookmarkStart w:name="z175" w:id="168"/>
    <w:p>
      <w:pPr>
        <w:spacing w:after="0"/>
        <w:ind w:left="0"/>
        <w:jc w:val="both"/>
      </w:pPr>
      <w:r>
        <w:rPr>
          <w:rFonts w:ascii="Times New Roman"/>
          <w:b w:val="false"/>
          <w:i w:val="false"/>
          <w:color w:val="000000"/>
          <w:sz w:val="28"/>
        </w:rPr>
        <w:t xml:space="preserve">
      1) осмотр технического состояния в сроки, устанавливаемые технологическим регламентом, обеспечивающим безопасность и надежность эксплуатации, результаты которых записываются в журнал проведения технического осмотра газорегуляторного пункта, шкафного газорегуляторного пункта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Требованиям;</w:t>
      </w:r>
    </w:p>
    <w:bookmarkEnd w:id="168"/>
    <w:bookmarkStart w:name="z176" w:id="169"/>
    <w:p>
      <w:pPr>
        <w:spacing w:after="0"/>
        <w:ind w:left="0"/>
        <w:jc w:val="both"/>
      </w:pPr>
      <w:r>
        <w:rPr>
          <w:rFonts w:ascii="Times New Roman"/>
          <w:b w:val="false"/>
          <w:i w:val="false"/>
          <w:color w:val="000000"/>
          <w:sz w:val="28"/>
        </w:rPr>
        <w:t>
      2) проверка параметров срабатывания предохранительных запорных и сбросных клапанов не реже 1 раза в 3 месяца, а также по окончании ремонта оборудования и повторного пуска газорегуляторных пунктов;</w:t>
      </w:r>
    </w:p>
    <w:bookmarkEnd w:id="169"/>
    <w:bookmarkStart w:name="z177" w:id="170"/>
    <w:p>
      <w:pPr>
        <w:spacing w:after="0"/>
        <w:ind w:left="0"/>
        <w:jc w:val="both"/>
      </w:pPr>
      <w:r>
        <w:rPr>
          <w:rFonts w:ascii="Times New Roman"/>
          <w:b w:val="false"/>
          <w:i w:val="false"/>
          <w:color w:val="000000"/>
          <w:sz w:val="28"/>
        </w:rPr>
        <w:t>
      3) техническое обслуживание - не реже 1 раза в 6 месяцев, текущий ремонт не реже 1 раза в год, если завод-изготовитель регуляторов давления, предохранительных клапанов, телемеханических устройств не требует проведения ремонта в более сжатые сроки;</w:t>
      </w:r>
    </w:p>
    <w:bookmarkEnd w:id="170"/>
    <w:bookmarkStart w:name="z178" w:id="171"/>
    <w:p>
      <w:pPr>
        <w:spacing w:after="0"/>
        <w:ind w:left="0"/>
        <w:jc w:val="both"/>
      </w:pPr>
      <w:r>
        <w:rPr>
          <w:rFonts w:ascii="Times New Roman"/>
          <w:b w:val="false"/>
          <w:i w:val="false"/>
          <w:color w:val="000000"/>
          <w:sz w:val="28"/>
        </w:rPr>
        <w:t>
      4) капитальный ремонт - при замене оборудования, средств измерений, отопления, освещения и восстановления строительных конструкций здания на основании дефектных ведомостей, составленных по результатам осмотра.</w:t>
      </w:r>
    </w:p>
    <w:bookmarkEnd w:id="171"/>
    <w:bookmarkStart w:name="z179" w:id="172"/>
    <w:p>
      <w:pPr>
        <w:spacing w:after="0"/>
        <w:ind w:left="0"/>
        <w:jc w:val="both"/>
      </w:pPr>
      <w:r>
        <w:rPr>
          <w:rFonts w:ascii="Times New Roman"/>
          <w:b w:val="false"/>
          <w:i w:val="false"/>
          <w:color w:val="000000"/>
          <w:sz w:val="28"/>
        </w:rPr>
        <w:t>
      62. При осмотре технического состояния газорегуляторных пунктов и газорегуляторных установок выполняются:</w:t>
      </w:r>
    </w:p>
    <w:bookmarkEnd w:id="172"/>
    <w:bookmarkStart w:name="z1896" w:id="173"/>
    <w:p>
      <w:pPr>
        <w:spacing w:after="0"/>
        <w:ind w:left="0"/>
        <w:jc w:val="both"/>
      </w:pPr>
      <w:r>
        <w:rPr>
          <w:rFonts w:ascii="Times New Roman"/>
          <w:b w:val="false"/>
          <w:i w:val="false"/>
          <w:color w:val="000000"/>
          <w:sz w:val="28"/>
        </w:rPr>
        <w:t>
      1) проверка по приборам давления газа до и после регулятора, перепада давления на фильтре, температуры воздуха в помещении;</w:t>
      </w:r>
    </w:p>
    <w:bookmarkEnd w:id="173"/>
    <w:bookmarkStart w:name="z1897" w:id="174"/>
    <w:p>
      <w:pPr>
        <w:spacing w:after="0"/>
        <w:ind w:left="0"/>
        <w:jc w:val="both"/>
      </w:pPr>
      <w:r>
        <w:rPr>
          <w:rFonts w:ascii="Times New Roman"/>
          <w:b w:val="false"/>
          <w:i w:val="false"/>
          <w:color w:val="000000"/>
          <w:sz w:val="28"/>
        </w:rPr>
        <w:t>
      2) контроль за правильностью положения молоточка и надежности сцепления рычагов предохранительно-запорного клапана;</w:t>
      </w:r>
    </w:p>
    <w:bookmarkEnd w:id="174"/>
    <w:bookmarkStart w:name="z1898" w:id="175"/>
    <w:p>
      <w:pPr>
        <w:spacing w:after="0"/>
        <w:ind w:left="0"/>
        <w:jc w:val="both"/>
      </w:pPr>
      <w:r>
        <w:rPr>
          <w:rFonts w:ascii="Times New Roman"/>
          <w:b w:val="false"/>
          <w:i w:val="false"/>
          <w:color w:val="000000"/>
          <w:sz w:val="28"/>
        </w:rPr>
        <w:t>
      3) смена картограмм регистрирующих приборов;</w:t>
      </w:r>
    </w:p>
    <w:bookmarkEnd w:id="175"/>
    <w:bookmarkStart w:name="z1899" w:id="176"/>
    <w:p>
      <w:pPr>
        <w:spacing w:after="0"/>
        <w:ind w:left="0"/>
        <w:jc w:val="both"/>
      </w:pPr>
      <w:r>
        <w:rPr>
          <w:rFonts w:ascii="Times New Roman"/>
          <w:b w:val="false"/>
          <w:i w:val="false"/>
          <w:color w:val="000000"/>
          <w:sz w:val="28"/>
        </w:rPr>
        <w:t>
      4) проверка состояния и работы электроосвещения, вентиляции, системы отопления, визуальное выявление трещин и неплотностей стен, отделяющих основное и вспомогательное помещения;</w:t>
      </w:r>
    </w:p>
    <w:bookmarkEnd w:id="176"/>
    <w:bookmarkStart w:name="z1900" w:id="177"/>
    <w:p>
      <w:pPr>
        <w:spacing w:after="0"/>
        <w:ind w:left="0"/>
        <w:jc w:val="both"/>
      </w:pPr>
      <w:r>
        <w:rPr>
          <w:rFonts w:ascii="Times New Roman"/>
          <w:b w:val="false"/>
          <w:i w:val="false"/>
          <w:color w:val="000000"/>
          <w:sz w:val="28"/>
        </w:rPr>
        <w:t>
      5) внешний и внутренний осмотр здания, очистка помещения и оборудования от загрязнения.</w:t>
      </w:r>
    </w:p>
    <w:bookmarkEnd w:id="177"/>
    <w:bookmarkStart w:name="z1901" w:id="178"/>
    <w:p>
      <w:pPr>
        <w:spacing w:after="0"/>
        <w:ind w:left="0"/>
        <w:jc w:val="both"/>
      </w:pPr>
      <w:r>
        <w:rPr>
          <w:rFonts w:ascii="Times New Roman"/>
          <w:b w:val="false"/>
          <w:i w:val="false"/>
          <w:color w:val="000000"/>
          <w:sz w:val="28"/>
        </w:rPr>
        <w:t>
      6) проверка исправности манометров.</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79"/>
    <w:p>
      <w:pPr>
        <w:spacing w:after="0"/>
        <w:ind w:left="0"/>
        <w:jc w:val="both"/>
      </w:pPr>
      <w:r>
        <w:rPr>
          <w:rFonts w:ascii="Times New Roman"/>
          <w:b w:val="false"/>
          <w:i w:val="false"/>
          <w:color w:val="000000"/>
          <w:sz w:val="28"/>
        </w:rPr>
        <w:t>
      63. Технический осмотр газорегуляторных пунктов, расположенных в отдельно стоящих зданиях, встроенных и пристроенных к зданиям, а также газорегуляторных установок, размещенных в отдельных помещениях, проводится двумя рабочими. Осмотр газорегуляторных пунктов, оборудованных системами телемеханики, размещенных в шкафах или на открытых площадках, а также газорегуляторных установок, расположенных непосредственно в помещениях, где используется газ, допускается одним рабочим.</w:t>
      </w:r>
    </w:p>
    <w:bookmarkEnd w:id="179"/>
    <w:bookmarkStart w:name="z187" w:id="180"/>
    <w:p>
      <w:pPr>
        <w:spacing w:after="0"/>
        <w:ind w:left="0"/>
        <w:jc w:val="both"/>
      </w:pPr>
      <w:r>
        <w:rPr>
          <w:rFonts w:ascii="Times New Roman"/>
          <w:b w:val="false"/>
          <w:i w:val="false"/>
          <w:color w:val="000000"/>
          <w:sz w:val="28"/>
        </w:rPr>
        <w:t>
      64. Засоренность фильтра определяется дифференциальным манометром. В газорегуляторных пунктах допускается применение показывающих манометров. Максимальный перепад давления газа не превышает установленного организацией-изготовителем. Разборка и очистка кассеты фильтра производятся вне помещения газорегуляторного пункта (газорегуляторной установки) в местах, удаленных от легковоспламеняющихся веществ и материалов не менее чем на 5 метров.</w:t>
      </w:r>
    </w:p>
    <w:bookmarkEnd w:id="180"/>
    <w:bookmarkStart w:name="z188" w:id="181"/>
    <w:p>
      <w:pPr>
        <w:spacing w:after="0"/>
        <w:ind w:left="0"/>
        <w:jc w:val="both"/>
      </w:pPr>
      <w:r>
        <w:rPr>
          <w:rFonts w:ascii="Times New Roman"/>
          <w:b w:val="false"/>
          <w:i w:val="false"/>
          <w:color w:val="000000"/>
          <w:sz w:val="28"/>
        </w:rPr>
        <w:t>
      65. Настройка и проверка параметров срабатывания предохранительных клапанов осуществляется с помощью регулятора давления при соответствии верхнего предела их срабатывания не превышающего заданного уровня.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82"/>
    <w:p>
      <w:pPr>
        <w:spacing w:after="0"/>
        <w:ind w:left="0"/>
        <w:jc w:val="both"/>
      </w:pPr>
      <w:r>
        <w:rPr>
          <w:rFonts w:ascii="Times New Roman"/>
          <w:b w:val="false"/>
          <w:i w:val="false"/>
          <w:color w:val="000000"/>
          <w:sz w:val="28"/>
        </w:rPr>
        <w:t>
      66. При техническом обслуживании выполняются:</w:t>
      </w:r>
    </w:p>
    <w:bookmarkEnd w:id="182"/>
    <w:bookmarkStart w:name="z190" w:id="183"/>
    <w:p>
      <w:pPr>
        <w:spacing w:after="0"/>
        <w:ind w:left="0"/>
        <w:jc w:val="both"/>
      </w:pPr>
      <w:r>
        <w:rPr>
          <w:rFonts w:ascii="Times New Roman"/>
          <w:b w:val="false"/>
          <w:i w:val="false"/>
          <w:color w:val="000000"/>
          <w:sz w:val="28"/>
        </w:rPr>
        <w:t>
      1) проверка хода и плотности закрытия задвижек и предохранительных клапанов;</w:t>
      </w:r>
    </w:p>
    <w:bookmarkEnd w:id="183"/>
    <w:bookmarkStart w:name="z191" w:id="184"/>
    <w:p>
      <w:pPr>
        <w:spacing w:after="0"/>
        <w:ind w:left="0"/>
        <w:jc w:val="both"/>
      </w:pPr>
      <w:r>
        <w:rPr>
          <w:rFonts w:ascii="Times New Roman"/>
          <w:b w:val="false"/>
          <w:i w:val="false"/>
          <w:color w:val="000000"/>
          <w:sz w:val="28"/>
        </w:rPr>
        <w:t>
      2) проверка плотности всех соединений и арматуры, устранение утечек газа, осмотр и очистка фильтра;</w:t>
      </w:r>
    </w:p>
    <w:bookmarkEnd w:id="184"/>
    <w:bookmarkStart w:name="z192" w:id="185"/>
    <w:p>
      <w:pPr>
        <w:spacing w:after="0"/>
        <w:ind w:left="0"/>
        <w:jc w:val="both"/>
      </w:pPr>
      <w:r>
        <w:rPr>
          <w:rFonts w:ascii="Times New Roman"/>
          <w:b w:val="false"/>
          <w:i w:val="false"/>
          <w:color w:val="000000"/>
          <w:sz w:val="28"/>
        </w:rPr>
        <w:t>
      3) смазка трущихся частей и перенабивка сальников;</w:t>
      </w:r>
    </w:p>
    <w:bookmarkEnd w:id="185"/>
    <w:bookmarkStart w:name="z193" w:id="186"/>
    <w:p>
      <w:pPr>
        <w:spacing w:after="0"/>
        <w:ind w:left="0"/>
        <w:jc w:val="both"/>
      </w:pPr>
      <w:r>
        <w:rPr>
          <w:rFonts w:ascii="Times New Roman"/>
          <w:b w:val="false"/>
          <w:i w:val="false"/>
          <w:color w:val="000000"/>
          <w:sz w:val="28"/>
        </w:rPr>
        <w:t>
      4) определение плотности и чувствительности мембран регуляторов давления и управления;</w:t>
      </w:r>
    </w:p>
    <w:bookmarkEnd w:id="186"/>
    <w:bookmarkStart w:name="z194" w:id="187"/>
    <w:p>
      <w:pPr>
        <w:spacing w:after="0"/>
        <w:ind w:left="0"/>
        <w:jc w:val="both"/>
      </w:pPr>
      <w:r>
        <w:rPr>
          <w:rFonts w:ascii="Times New Roman"/>
          <w:b w:val="false"/>
          <w:i w:val="false"/>
          <w:color w:val="000000"/>
          <w:sz w:val="28"/>
        </w:rPr>
        <w:t>
      5) продувка импульсных трубок к контрольно-измерительным приборам, предохранительного запорного клапана и регулятору давления (запорный клапан);</w:t>
      </w:r>
    </w:p>
    <w:bookmarkEnd w:id="187"/>
    <w:bookmarkStart w:name="z195" w:id="188"/>
    <w:p>
      <w:pPr>
        <w:spacing w:after="0"/>
        <w:ind w:left="0"/>
        <w:jc w:val="both"/>
      </w:pPr>
      <w:r>
        <w:rPr>
          <w:rFonts w:ascii="Times New Roman"/>
          <w:b w:val="false"/>
          <w:i w:val="false"/>
          <w:color w:val="000000"/>
          <w:sz w:val="28"/>
        </w:rPr>
        <w:t>
      6) проверка параметров настройки запорных и сбросных клапанов.</w:t>
      </w:r>
    </w:p>
    <w:bookmarkEnd w:id="188"/>
    <w:bookmarkStart w:name="z196" w:id="189"/>
    <w:p>
      <w:pPr>
        <w:spacing w:after="0"/>
        <w:ind w:left="0"/>
        <w:jc w:val="both"/>
      </w:pPr>
      <w:r>
        <w:rPr>
          <w:rFonts w:ascii="Times New Roman"/>
          <w:b w:val="false"/>
          <w:i w:val="false"/>
          <w:color w:val="000000"/>
          <w:sz w:val="28"/>
        </w:rPr>
        <w:t>
      67. При ежегодном текущем ремонте выполняются:</w:t>
      </w:r>
    </w:p>
    <w:bookmarkEnd w:id="189"/>
    <w:bookmarkStart w:name="z197" w:id="190"/>
    <w:p>
      <w:pPr>
        <w:spacing w:after="0"/>
        <w:ind w:left="0"/>
        <w:jc w:val="both"/>
      </w:pPr>
      <w:r>
        <w:rPr>
          <w:rFonts w:ascii="Times New Roman"/>
          <w:b w:val="false"/>
          <w:i w:val="false"/>
          <w:color w:val="000000"/>
          <w:sz w:val="28"/>
        </w:rPr>
        <w:t>
      1) разборка регуляторов давления, предохранительных клапанов с очисткой их от коррозии и загрязнении, проверкой плотности прилегания клапанов к седлу, состояния мембран, смазкой трущихся частей, ремонтом или заменой изношенных деталей, проверкой надежности конструкционных узлов, не подлежащих разборке;</w:t>
      </w:r>
    </w:p>
    <w:bookmarkEnd w:id="190"/>
    <w:bookmarkStart w:name="z198" w:id="191"/>
    <w:p>
      <w:pPr>
        <w:spacing w:after="0"/>
        <w:ind w:left="0"/>
        <w:jc w:val="both"/>
      </w:pPr>
      <w:r>
        <w:rPr>
          <w:rFonts w:ascii="Times New Roman"/>
          <w:b w:val="false"/>
          <w:i w:val="false"/>
          <w:color w:val="000000"/>
          <w:sz w:val="28"/>
        </w:rPr>
        <w:t>
      2) разборка запорной арматуры, не обеспечивающей герметичности закрытия;</w:t>
      </w:r>
    </w:p>
    <w:bookmarkEnd w:id="191"/>
    <w:bookmarkStart w:name="z199" w:id="192"/>
    <w:p>
      <w:pPr>
        <w:spacing w:after="0"/>
        <w:ind w:left="0"/>
        <w:jc w:val="both"/>
      </w:pPr>
      <w:r>
        <w:rPr>
          <w:rFonts w:ascii="Times New Roman"/>
          <w:b w:val="false"/>
          <w:i w:val="false"/>
          <w:color w:val="000000"/>
          <w:sz w:val="28"/>
        </w:rPr>
        <w:t xml:space="preserve">
      3) работы, перечисленные </w:t>
      </w:r>
      <w:r>
        <w:rPr>
          <w:rFonts w:ascii="Times New Roman"/>
          <w:b w:val="false"/>
          <w:i w:val="false"/>
          <w:color w:val="000000"/>
          <w:sz w:val="28"/>
        </w:rPr>
        <w:t>пунктом 64</w:t>
      </w:r>
      <w:r>
        <w:rPr>
          <w:rFonts w:ascii="Times New Roman"/>
          <w:b w:val="false"/>
          <w:i w:val="false"/>
          <w:color w:val="000000"/>
          <w:sz w:val="28"/>
        </w:rPr>
        <w:t xml:space="preserve"> Требований.</w:t>
      </w:r>
    </w:p>
    <w:bookmarkEnd w:id="192"/>
    <w:bookmarkStart w:name="z200" w:id="193"/>
    <w:p>
      <w:pPr>
        <w:spacing w:after="0"/>
        <w:ind w:left="0"/>
        <w:jc w:val="both"/>
      </w:pPr>
      <w:r>
        <w:rPr>
          <w:rFonts w:ascii="Times New Roman"/>
          <w:b w:val="false"/>
          <w:i w:val="false"/>
          <w:color w:val="000000"/>
          <w:sz w:val="28"/>
        </w:rPr>
        <w:t>
      68. Отключающие устройства на линии регулирования при разборке оборудования находятся в закрытом положении. На границе отключенного участка после отключающего устройства устанавливается заглушка, соответствующая максимальному давлению газа.</w:t>
      </w:r>
    </w:p>
    <w:bookmarkEnd w:id="193"/>
    <w:bookmarkStart w:name="z201" w:id="194"/>
    <w:p>
      <w:pPr>
        <w:spacing w:after="0"/>
        <w:ind w:left="0"/>
        <w:jc w:val="both"/>
      </w:pPr>
      <w:r>
        <w:rPr>
          <w:rFonts w:ascii="Times New Roman"/>
          <w:b w:val="false"/>
          <w:i w:val="false"/>
          <w:color w:val="000000"/>
          <w:sz w:val="28"/>
        </w:rPr>
        <w:t>
      69. Ремонт электрооборудования газорегуляторного пункта и замена перегоревших электроламп проводятся при снятом напряжении. При недостаточном естественном освещении допускается применение переносных светильников во взрывозащищенном исполнении.</w:t>
      </w:r>
    </w:p>
    <w:bookmarkEnd w:id="194"/>
    <w:bookmarkStart w:name="z202" w:id="195"/>
    <w:p>
      <w:pPr>
        <w:spacing w:after="0"/>
        <w:ind w:left="0"/>
        <w:jc w:val="both"/>
      </w:pPr>
      <w:r>
        <w:rPr>
          <w:rFonts w:ascii="Times New Roman"/>
          <w:b w:val="false"/>
          <w:i w:val="false"/>
          <w:color w:val="000000"/>
          <w:sz w:val="28"/>
        </w:rPr>
        <w:t xml:space="preserve">
      70. Помещения газорегуляторного пункта, газорегуляторные установки укомплектовываются средствами пожаротушения согласно перечню первичных средств пожаротушения для основного помещения газорегулаторного пункта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Требованиям.</w:t>
      </w:r>
    </w:p>
    <w:bookmarkEnd w:id="195"/>
    <w:bookmarkStart w:name="z203" w:id="196"/>
    <w:p>
      <w:pPr>
        <w:spacing w:after="0"/>
        <w:ind w:left="0"/>
        <w:jc w:val="both"/>
      </w:pPr>
      <w:r>
        <w:rPr>
          <w:rFonts w:ascii="Times New Roman"/>
          <w:b w:val="false"/>
          <w:i w:val="false"/>
          <w:color w:val="000000"/>
          <w:sz w:val="28"/>
        </w:rPr>
        <w:t xml:space="preserve">
      Расстояние по горизонтали в свету от отдельно стоящих газорегуляторных пунктов (включая шкафные установленные на опорах) до зданий и сооружений принимаются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Требованиям.</w:t>
      </w:r>
    </w:p>
    <w:bookmarkEnd w:id="196"/>
    <w:bookmarkStart w:name="z204" w:id="197"/>
    <w:p>
      <w:pPr>
        <w:spacing w:after="0"/>
        <w:ind w:left="0"/>
        <w:jc w:val="both"/>
      </w:pPr>
      <w:r>
        <w:rPr>
          <w:rFonts w:ascii="Times New Roman"/>
          <w:b w:val="false"/>
          <w:i w:val="false"/>
          <w:color w:val="000000"/>
          <w:sz w:val="28"/>
        </w:rPr>
        <w:t>
      Хранить обтирочные и горючие материалы в них не допускается.</w:t>
      </w:r>
    </w:p>
    <w:bookmarkEnd w:id="197"/>
    <w:bookmarkStart w:name="z205" w:id="198"/>
    <w:p>
      <w:pPr>
        <w:spacing w:after="0"/>
        <w:ind w:left="0"/>
        <w:jc w:val="left"/>
      </w:pPr>
      <w:r>
        <w:rPr>
          <w:rFonts w:ascii="Times New Roman"/>
          <w:b/>
          <w:i w:val="false"/>
          <w:color w:val="000000"/>
        </w:rPr>
        <w:t xml:space="preserve"> Раздел 5. Газонаполнительные станции, газонаполнительные пункты,</w:t>
      </w:r>
      <w:r>
        <w:rPr>
          <w:rFonts w:ascii="Times New Roman"/>
          <w:b/>
          <w:i w:val="false"/>
          <w:color w:val="000000"/>
        </w:rPr>
        <w:t xml:space="preserve"> автомобильные газозаправочные станции сжиженного нефтяного газа</w:t>
      </w:r>
    </w:p>
    <w:bookmarkEnd w:id="198"/>
    <w:bookmarkStart w:name="z207" w:id="199"/>
    <w:p>
      <w:pPr>
        <w:spacing w:after="0"/>
        <w:ind w:left="0"/>
        <w:jc w:val="both"/>
      </w:pPr>
      <w:r>
        <w:rPr>
          <w:rFonts w:ascii="Times New Roman"/>
          <w:b w:val="false"/>
          <w:i w:val="false"/>
          <w:color w:val="000000"/>
          <w:sz w:val="28"/>
        </w:rPr>
        <w:t>
      71. Ведение производственных процессов, техническое состояние технологического и электрооборудования, газопроводов, санитарно-технических сооружений на газонаполнительных станциях, газонаполнительных пунктах и стационарных автомобильных газозаправочных станциях обеспечивают безаварийную работу и безопасность персонала в соответствии с Требованиями.</w:t>
      </w:r>
    </w:p>
    <w:bookmarkEnd w:id="199"/>
    <w:bookmarkStart w:name="z208" w:id="200"/>
    <w:p>
      <w:pPr>
        <w:spacing w:after="0"/>
        <w:ind w:left="0"/>
        <w:jc w:val="both"/>
      </w:pPr>
      <w:r>
        <w:rPr>
          <w:rFonts w:ascii="Times New Roman"/>
          <w:b w:val="false"/>
          <w:i w:val="false"/>
          <w:color w:val="000000"/>
          <w:sz w:val="28"/>
        </w:rPr>
        <w:t>
      72. Производственные процессы проводятся согласно утвержденному технологическому регламенту, в котором определяются допустимые значения давлений и температур сжиженного нефтяного газа с учетом их физико-химических свойств и взрывоопасных характеристик.</w:t>
      </w:r>
    </w:p>
    <w:bookmarkEnd w:id="200"/>
    <w:bookmarkStart w:name="z209" w:id="201"/>
    <w:p>
      <w:pPr>
        <w:spacing w:after="0"/>
        <w:ind w:left="0"/>
        <w:jc w:val="both"/>
      </w:pPr>
      <w:r>
        <w:rPr>
          <w:rFonts w:ascii="Times New Roman"/>
          <w:b w:val="false"/>
          <w:i w:val="false"/>
          <w:color w:val="000000"/>
          <w:sz w:val="28"/>
        </w:rPr>
        <w:t>
      73. Дополнительная установка технологического оборудования, расширение или реконструкция станций и пунктов проводятся по проектам, согласованным в соответствии с требованиями законодательства в области архитектуры, градостроительства и строительства. Увеличение производительности цехов за счет ухудшения безопасных условий труда работающих не допускается.</w:t>
      </w:r>
    </w:p>
    <w:bookmarkEnd w:id="201"/>
    <w:bookmarkStart w:name="z210" w:id="202"/>
    <w:p>
      <w:pPr>
        <w:spacing w:after="0"/>
        <w:ind w:left="0"/>
        <w:jc w:val="both"/>
      </w:pPr>
      <w:r>
        <w:rPr>
          <w:rFonts w:ascii="Times New Roman"/>
          <w:b w:val="false"/>
          <w:i w:val="false"/>
          <w:color w:val="000000"/>
          <w:sz w:val="28"/>
        </w:rPr>
        <w:t>
      74. Техническое обслуживание, ремонт газопроводов и технологического оборудования производятся в дневное время.</w:t>
      </w:r>
    </w:p>
    <w:bookmarkEnd w:id="202"/>
    <w:bookmarkStart w:name="z211" w:id="203"/>
    <w:p>
      <w:pPr>
        <w:spacing w:after="0"/>
        <w:ind w:left="0"/>
        <w:jc w:val="both"/>
      </w:pPr>
      <w:r>
        <w:rPr>
          <w:rFonts w:ascii="Times New Roman"/>
          <w:b w:val="false"/>
          <w:i w:val="false"/>
          <w:color w:val="000000"/>
          <w:sz w:val="28"/>
        </w:rPr>
        <w:t>
      75. На стационарных автомобильных газозаправочных станциях обеспечивается круглосуточное дежурство обслуживающего персонала. При односменной работе стационарная автомобильная газозаправочная станция передается в ответственность сторожевой охраны в нерабочее время. Включение стационарной автомобильной газозаправочной станции в работу после перерыва осуществляется после осмотра технологического оборудования, резервуаров и газопроводов.</w:t>
      </w:r>
    </w:p>
    <w:bookmarkEnd w:id="203"/>
    <w:bookmarkStart w:name="z212" w:id="204"/>
    <w:p>
      <w:pPr>
        <w:spacing w:after="0"/>
        <w:ind w:left="0"/>
        <w:jc w:val="both"/>
      </w:pPr>
      <w:r>
        <w:rPr>
          <w:rFonts w:ascii="Times New Roman"/>
          <w:b w:val="false"/>
          <w:i w:val="false"/>
          <w:color w:val="000000"/>
          <w:sz w:val="28"/>
        </w:rPr>
        <w:t>
      76. Прием и передача смены при ликвидации аварии и во время работ по сливу или наливу не допускаются.</w:t>
      </w:r>
    </w:p>
    <w:bookmarkEnd w:id="204"/>
    <w:bookmarkStart w:name="z213" w:id="205"/>
    <w:p>
      <w:pPr>
        <w:spacing w:after="0"/>
        <w:ind w:left="0"/>
        <w:jc w:val="both"/>
      </w:pPr>
      <w:r>
        <w:rPr>
          <w:rFonts w:ascii="Times New Roman"/>
          <w:b w:val="false"/>
          <w:i w:val="false"/>
          <w:color w:val="000000"/>
          <w:sz w:val="28"/>
        </w:rPr>
        <w:t>
      77. Технологическое оборудование, газопроводы, арматура, электрооборудование, вентиляционные системы, средства измерений, противоаварийной защиты, блокировки и сигнализации взрывопожароопасных производств газонаполнительных станций, газонаполнительных пунктов и стационарных автомобильных газозаправочных станций каждую смену осматриваются с целью выявления неисправностей и своевременного их устранения.</w:t>
      </w:r>
    </w:p>
    <w:bookmarkEnd w:id="205"/>
    <w:bookmarkStart w:name="z214" w:id="206"/>
    <w:p>
      <w:pPr>
        <w:spacing w:after="0"/>
        <w:ind w:left="0"/>
        <w:jc w:val="both"/>
      </w:pPr>
      <w:r>
        <w:rPr>
          <w:rFonts w:ascii="Times New Roman"/>
          <w:b w:val="false"/>
          <w:i w:val="false"/>
          <w:color w:val="000000"/>
          <w:sz w:val="28"/>
        </w:rPr>
        <w:t>
      78. Обнаруженные при эксплуатации утечки газа немедленно устраняются.</w:t>
      </w:r>
    </w:p>
    <w:bookmarkEnd w:id="206"/>
    <w:bookmarkStart w:name="z215" w:id="207"/>
    <w:p>
      <w:pPr>
        <w:spacing w:after="0"/>
        <w:ind w:left="0"/>
        <w:jc w:val="both"/>
      </w:pPr>
      <w:r>
        <w:rPr>
          <w:rFonts w:ascii="Times New Roman"/>
          <w:b w:val="false"/>
          <w:i w:val="false"/>
          <w:color w:val="000000"/>
          <w:sz w:val="28"/>
        </w:rPr>
        <w:t>
      79. Неисправные агрегаты, резервуары, газопроводы отключаются.</w:t>
      </w:r>
    </w:p>
    <w:bookmarkEnd w:id="207"/>
    <w:bookmarkStart w:name="z216" w:id="208"/>
    <w:p>
      <w:pPr>
        <w:spacing w:after="0"/>
        <w:ind w:left="0"/>
        <w:jc w:val="both"/>
      </w:pPr>
      <w:r>
        <w:rPr>
          <w:rFonts w:ascii="Times New Roman"/>
          <w:b w:val="false"/>
          <w:i w:val="false"/>
          <w:color w:val="000000"/>
          <w:sz w:val="28"/>
        </w:rPr>
        <w:t>
      80. Запорная арматура, обратные и скоростные клапаны, находящиеся в эксплуатации, обеспечивают быстрое и надежное отключение. Обслуживание и ремонт арматуры производятся в соответствии с технологическим регламентом и инструкциями, указанными в техническом паспорте или другом документе, удостоверяющем качество арматуры. При этом текущий ремонт производится не реже одного раза в год.</w:t>
      </w:r>
    </w:p>
    <w:bookmarkEnd w:id="208"/>
    <w:bookmarkStart w:name="z217" w:id="209"/>
    <w:p>
      <w:pPr>
        <w:spacing w:after="0"/>
        <w:ind w:left="0"/>
        <w:jc w:val="both"/>
      </w:pPr>
      <w:r>
        <w:rPr>
          <w:rFonts w:ascii="Times New Roman"/>
          <w:b w:val="false"/>
          <w:i w:val="false"/>
          <w:color w:val="000000"/>
          <w:sz w:val="28"/>
        </w:rPr>
        <w:t>
      81. Разборка арматуры резьбовых и фланцевых соединений на газопроводах с целью ремонта выполняется после их отключения и продувки инертным газом или паром. Не допускается подтягивать соединения, находящиеся под давлением. Удалять болты из фланцевых соединений допускается только после снятия избыточного давления.</w:t>
      </w:r>
    </w:p>
    <w:bookmarkEnd w:id="209"/>
    <w:bookmarkStart w:name="z218" w:id="210"/>
    <w:p>
      <w:pPr>
        <w:spacing w:after="0"/>
        <w:ind w:left="0"/>
        <w:jc w:val="both"/>
      </w:pPr>
      <w:r>
        <w:rPr>
          <w:rFonts w:ascii="Times New Roman"/>
          <w:b w:val="false"/>
          <w:i w:val="false"/>
          <w:color w:val="000000"/>
          <w:sz w:val="28"/>
        </w:rPr>
        <w:t>
      82. Давление настройки предохранительных сбросных клапанов не превышает более чем на 15 % рабочего давления в резервуарах и газопроводах.</w:t>
      </w:r>
    </w:p>
    <w:bookmarkEnd w:id="210"/>
    <w:bookmarkStart w:name="z219" w:id="211"/>
    <w:p>
      <w:pPr>
        <w:spacing w:after="0"/>
        <w:ind w:left="0"/>
        <w:jc w:val="both"/>
      </w:pPr>
      <w:r>
        <w:rPr>
          <w:rFonts w:ascii="Times New Roman"/>
          <w:b w:val="false"/>
          <w:i w:val="false"/>
          <w:color w:val="000000"/>
          <w:sz w:val="28"/>
        </w:rPr>
        <w:t>
      83. Эксплуатация технического оборудования, резервуаров и газопроводов при неисправных и неотрегулированных предохранительных сбросных клапанах не допускается.</w:t>
      </w:r>
    </w:p>
    <w:bookmarkEnd w:id="211"/>
    <w:bookmarkStart w:name="z220" w:id="212"/>
    <w:p>
      <w:pPr>
        <w:spacing w:after="0"/>
        <w:ind w:left="0"/>
        <w:jc w:val="both"/>
      </w:pPr>
      <w:r>
        <w:rPr>
          <w:rFonts w:ascii="Times New Roman"/>
          <w:b w:val="false"/>
          <w:i w:val="false"/>
          <w:color w:val="000000"/>
          <w:sz w:val="28"/>
        </w:rPr>
        <w:t>
      84. Исправность предохранительных сбросных клапанов проверяется путем:</w:t>
      </w:r>
    </w:p>
    <w:bookmarkEnd w:id="212"/>
    <w:p>
      <w:pPr>
        <w:spacing w:after="0"/>
        <w:ind w:left="0"/>
        <w:jc w:val="both"/>
      </w:pPr>
      <w:r>
        <w:rPr>
          <w:rFonts w:ascii="Times New Roman"/>
          <w:b w:val="false"/>
          <w:i w:val="false"/>
          <w:color w:val="000000"/>
          <w:sz w:val="28"/>
        </w:rPr>
        <w:t>
      кратковременного их открытия во время работы оборудования с периодичностью, установленной в инструкции по эксплуатации предохранительных клапанов, но не реже одного раза в месяц;</w:t>
      </w:r>
    </w:p>
    <w:p>
      <w:pPr>
        <w:spacing w:after="0"/>
        <w:ind w:left="0"/>
        <w:jc w:val="both"/>
      </w:pPr>
      <w:r>
        <w:rPr>
          <w:rFonts w:ascii="Times New Roman"/>
          <w:b w:val="false"/>
          <w:i w:val="false"/>
          <w:color w:val="000000"/>
          <w:sz w:val="28"/>
        </w:rPr>
        <w:t>
      регулировки на стенде и в сроки, указанные изготовителем, для клапанов, в которых кратковременное открытие клапана не предусмотрено.</w:t>
      </w:r>
    </w:p>
    <w:p>
      <w:pPr>
        <w:spacing w:after="0"/>
        <w:ind w:left="0"/>
        <w:jc w:val="both"/>
      </w:pPr>
      <w:r>
        <w:rPr>
          <w:rFonts w:ascii="Times New Roman"/>
          <w:b w:val="false"/>
          <w:i w:val="false"/>
          <w:color w:val="000000"/>
          <w:sz w:val="28"/>
        </w:rPr>
        <w:t xml:space="preserve">
      Для предохранительных клапанов без приспособления для принудительного открывания руководствоваться </w:t>
      </w:r>
      <w:r>
        <w:rPr>
          <w:rFonts w:ascii="Times New Roman"/>
          <w:b w:val="false"/>
          <w:i w:val="false"/>
          <w:color w:val="000000"/>
          <w:sz w:val="28"/>
        </w:rPr>
        <w:t>пунктом 201</w:t>
      </w:r>
      <w:r>
        <w:rPr>
          <w:rFonts w:ascii="Times New Roman"/>
          <w:b w:val="false"/>
          <w:i w:val="false"/>
          <w:color w:val="000000"/>
          <w:sz w:val="28"/>
        </w:rPr>
        <w:t xml:space="preserve"> Правил обеспечения промышленной безопасности при эксплуатации оборудования, работающего под давлением, утвержденных приказом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за № 10303).</w:t>
      </w:r>
    </w:p>
    <w:p>
      <w:pPr>
        <w:spacing w:after="0"/>
        <w:ind w:left="0"/>
        <w:jc w:val="both"/>
      </w:pPr>
      <w:r>
        <w:rPr>
          <w:rFonts w:ascii="Times New Roman"/>
          <w:b w:val="false"/>
          <w:i w:val="false"/>
          <w:color w:val="000000"/>
          <w:sz w:val="28"/>
        </w:rPr>
        <w:t>
      Проверка параметров настройки клапанов, их регулировка производятся на специальном стенде или месте с помощью специального приспособления. Периодичность проверки для предохранительных сбросных клапанов резервуаров - не реже одного раза в шесть месяцев, для остальных - при проведении текущего ремонта, но не реже одного раза в год. Клапаны после испытания пломбируются, результаты проверки отражаются в журнале.</w:t>
      </w:r>
    </w:p>
    <w:p>
      <w:pPr>
        <w:spacing w:after="0"/>
        <w:ind w:left="0"/>
        <w:jc w:val="both"/>
      </w:pPr>
      <w:r>
        <w:rPr>
          <w:rFonts w:ascii="Times New Roman"/>
          <w:b w:val="false"/>
          <w:i w:val="false"/>
          <w:color w:val="000000"/>
          <w:sz w:val="28"/>
        </w:rPr>
        <w:t>
      На место клапана, снимаемого для ремонта или проверки, устанавливается исправный предохранительный сбросный клапан.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13"/>
    <w:p>
      <w:pPr>
        <w:spacing w:after="0"/>
        <w:ind w:left="0"/>
        <w:jc w:val="both"/>
      </w:pPr>
      <w:r>
        <w:rPr>
          <w:rFonts w:ascii="Times New Roman"/>
          <w:b w:val="false"/>
          <w:i w:val="false"/>
          <w:color w:val="000000"/>
          <w:sz w:val="28"/>
        </w:rPr>
        <w:t>
      85. На газонаполнительных станциях, газонаполнительных пунктах и стационарных автомобильных газозаправочных станциях, для слива и налива сжиженного нефтяного газа применяются устройства, соответствующие техническим условиям и стандартам и обеспечивающие стойкость к транспортируемому газу при заданных давлении и температуре и имеющие защиту от статического электричества.</w:t>
      </w:r>
    </w:p>
    <w:bookmarkEnd w:id="213"/>
    <w:bookmarkStart w:name="z224" w:id="214"/>
    <w:p>
      <w:pPr>
        <w:spacing w:after="0"/>
        <w:ind w:left="0"/>
        <w:jc w:val="both"/>
      </w:pPr>
      <w:r>
        <w:rPr>
          <w:rFonts w:ascii="Times New Roman"/>
          <w:b w:val="false"/>
          <w:i w:val="false"/>
          <w:color w:val="000000"/>
          <w:sz w:val="28"/>
        </w:rPr>
        <w:t>
      Неисправные устройства, а также устройства, имеющие повреждения, для сливоналивных операций не допускаются.</w:t>
      </w:r>
    </w:p>
    <w:bookmarkEnd w:id="214"/>
    <w:bookmarkStart w:name="z225" w:id="215"/>
    <w:p>
      <w:pPr>
        <w:spacing w:after="0"/>
        <w:ind w:left="0"/>
        <w:jc w:val="both"/>
      </w:pPr>
      <w:r>
        <w:rPr>
          <w:rFonts w:ascii="Times New Roman"/>
          <w:b w:val="false"/>
          <w:i w:val="false"/>
          <w:color w:val="000000"/>
          <w:sz w:val="28"/>
        </w:rPr>
        <w:t>
      86. Не допускается подтягивать накидные гайки рукавов, отсоединять рукава, находящиеся под давлением, а также применять ударный инструмент при навинчивании и отвинчивании гаек.</w:t>
      </w:r>
    </w:p>
    <w:bookmarkEnd w:id="215"/>
    <w:bookmarkStart w:name="z226" w:id="216"/>
    <w:p>
      <w:pPr>
        <w:spacing w:after="0"/>
        <w:ind w:left="0"/>
        <w:jc w:val="both"/>
      </w:pPr>
      <w:r>
        <w:rPr>
          <w:rFonts w:ascii="Times New Roman"/>
          <w:b w:val="false"/>
          <w:i w:val="false"/>
          <w:color w:val="000000"/>
          <w:sz w:val="28"/>
        </w:rPr>
        <w:t>
      87. Оставлять без надзора работающие насосы, компрессоры не допускается.</w:t>
      </w:r>
    </w:p>
    <w:bookmarkEnd w:id="216"/>
    <w:bookmarkStart w:name="z227" w:id="217"/>
    <w:p>
      <w:pPr>
        <w:spacing w:after="0"/>
        <w:ind w:left="0"/>
        <w:jc w:val="both"/>
      </w:pPr>
      <w:r>
        <w:rPr>
          <w:rFonts w:ascii="Times New Roman"/>
          <w:b w:val="false"/>
          <w:i w:val="false"/>
          <w:color w:val="000000"/>
          <w:sz w:val="28"/>
        </w:rPr>
        <w:t>
      88. Давление газа на высасывающей линии насоса на 0,1-0,2 мегаПаскалей (1-2 килограмм силы на сантиметр квадратный) должно быть выше упругости насыщенных паров жидкой фазы при данной температуре.</w:t>
      </w:r>
    </w:p>
    <w:bookmarkEnd w:id="217"/>
    <w:bookmarkStart w:name="z228" w:id="218"/>
    <w:p>
      <w:pPr>
        <w:spacing w:after="0"/>
        <w:ind w:left="0"/>
        <w:jc w:val="both"/>
      </w:pPr>
      <w:r>
        <w:rPr>
          <w:rFonts w:ascii="Times New Roman"/>
          <w:b w:val="false"/>
          <w:i w:val="false"/>
          <w:color w:val="000000"/>
          <w:sz w:val="28"/>
        </w:rPr>
        <w:t>
      89. Давление газа в нагнетательном газопроводе компрессора не превышает давления конденсации паров сжиженного нефтяного газа при температуре нагнетания и быть выше 1,6 мегаПаскалей (16 килограмм силы на сантиметр квадратный).</w:t>
      </w:r>
    </w:p>
    <w:bookmarkEnd w:id="218"/>
    <w:bookmarkStart w:name="z229" w:id="219"/>
    <w:p>
      <w:pPr>
        <w:spacing w:after="0"/>
        <w:ind w:left="0"/>
        <w:jc w:val="both"/>
      </w:pPr>
      <w:r>
        <w:rPr>
          <w:rFonts w:ascii="Times New Roman"/>
          <w:b w:val="false"/>
          <w:i w:val="false"/>
          <w:color w:val="000000"/>
          <w:sz w:val="28"/>
        </w:rPr>
        <w:t>
      90. Клиновидные ремни передач для привода компрессоров и насосов защищаются от попадания на них масла, воды и других веществ, отрицательно влияющих на их прочность и передачу усилий.</w:t>
      </w:r>
    </w:p>
    <w:bookmarkEnd w:id="219"/>
    <w:bookmarkStart w:name="z230" w:id="220"/>
    <w:p>
      <w:pPr>
        <w:spacing w:after="0"/>
        <w:ind w:left="0"/>
        <w:jc w:val="both"/>
      </w:pPr>
      <w:r>
        <w:rPr>
          <w:rFonts w:ascii="Times New Roman"/>
          <w:b w:val="false"/>
          <w:i w:val="false"/>
          <w:color w:val="000000"/>
          <w:sz w:val="28"/>
        </w:rPr>
        <w:t>
      91. Не допускается использовать для компрессоров и насосов смазочные масла, не предусмотренные инструкцией по эксплуатации завода-изготовителя.</w:t>
      </w:r>
    </w:p>
    <w:bookmarkEnd w:id="220"/>
    <w:bookmarkStart w:name="z231" w:id="221"/>
    <w:p>
      <w:pPr>
        <w:spacing w:after="0"/>
        <w:ind w:left="0"/>
        <w:jc w:val="both"/>
      </w:pPr>
      <w:r>
        <w:rPr>
          <w:rFonts w:ascii="Times New Roman"/>
          <w:b w:val="false"/>
          <w:i w:val="false"/>
          <w:color w:val="000000"/>
          <w:sz w:val="28"/>
        </w:rPr>
        <w:t>
      92. Количество смазочных материалов, находящихся в насосно-компрессорном отделении, должно быть в объеме их суточной потребности при условии хранения в закрывающейся емкости.</w:t>
      </w:r>
    </w:p>
    <w:bookmarkEnd w:id="221"/>
    <w:bookmarkStart w:name="z232" w:id="222"/>
    <w:p>
      <w:pPr>
        <w:spacing w:after="0"/>
        <w:ind w:left="0"/>
        <w:jc w:val="both"/>
      </w:pPr>
      <w:r>
        <w:rPr>
          <w:rFonts w:ascii="Times New Roman"/>
          <w:b w:val="false"/>
          <w:i w:val="false"/>
          <w:color w:val="000000"/>
          <w:sz w:val="28"/>
        </w:rPr>
        <w:t>
      93. Насосы и компрессоры при ремонтных, регламентных работах, в насосно-компрессорных отделениях станций (пунктов), на железнодорожной сливной эстакаде, на территории резервуарного парка и заправочных колонок, а также на время производства огневых работ останавливаются.</w:t>
      </w:r>
    </w:p>
    <w:bookmarkEnd w:id="222"/>
    <w:bookmarkStart w:name="z233" w:id="223"/>
    <w:p>
      <w:pPr>
        <w:spacing w:after="0"/>
        <w:ind w:left="0"/>
        <w:jc w:val="both"/>
      </w:pPr>
      <w:r>
        <w:rPr>
          <w:rFonts w:ascii="Times New Roman"/>
          <w:b w:val="false"/>
          <w:i w:val="false"/>
          <w:color w:val="000000"/>
          <w:sz w:val="28"/>
        </w:rPr>
        <w:t>
      94. Компрессоры и насосы подлежат аварийной остановке при:</w:t>
      </w:r>
    </w:p>
    <w:bookmarkEnd w:id="223"/>
    <w:bookmarkStart w:name="z234" w:id="224"/>
    <w:p>
      <w:pPr>
        <w:spacing w:after="0"/>
        <w:ind w:left="0"/>
        <w:jc w:val="both"/>
      </w:pPr>
      <w:r>
        <w:rPr>
          <w:rFonts w:ascii="Times New Roman"/>
          <w:b w:val="false"/>
          <w:i w:val="false"/>
          <w:color w:val="000000"/>
          <w:sz w:val="28"/>
        </w:rPr>
        <w:t>
      1) утечке газа и неисправной запорной арматуре;</w:t>
      </w:r>
    </w:p>
    <w:bookmarkEnd w:id="224"/>
    <w:bookmarkStart w:name="z235" w:id="225"/>
    <w:p>
      <w:pPr>
        <w:spacing w:after="0"/>
        <w:ind w:left="0"/>
        <w:jc w:val="both"/>
      </w:pPr>
      <w:r>
        <w:rPr>
          <w:rFonts w:ascii="Times New Roman"/>
          <w:b w:val="false"/>
          <w:i w:val="false"/>
          <w:color w:val="000000"/>
          <w:sz w:val="28"/>
        </w:rPr>
        <w:t>
      2) появлении вибрации, посторонних шумов и стуков;</w:t>
      </w:r>
    </w:p>
    <w:bookmarkEnd w:id="225"/>
    <w:bookmarkStart w:name="z236" w:id="226"/>
    <w:p>
      <w:pPr>
        <w:spacing w:after="0"/>
        <w:ind w:left="0"/>
        <w:jc w:val="both"/>
      </w:pPr>
      <w:r>
        <w:rPr>
          <w:rFonts w:ascii="Times New Roman"/>
          <w:b w:val="false"/>
          <w:i w:val="false"/>
          <w:color w:val="000000"/>
          <w:sz w:val="28"/>
        </w:rPr>
        <w:t>
      3) выходе из строя подшипников и сальников уплотнения;</w:t>
      </w:r>
    </w:p>
    <w:bookmarkEnd w:id="226"/>
    <w:bookmarkStart w:name="z237" w:id="227"/>
    <w:p>
      <w:pPr>
        <w:spacing w:after="0"/>
        <w:ind w:left="0"/>
        <w:jc w:val="both"/>
      </w:pPr>
      <w:r>
        <w:rPr>
          <w:rFonts w:ascii="Times New Roman"/>
          <w:b w:val="false"/>
          <w:i w:val="false"/>
          <w:color w:val="000000"/>
          <w:sz w:val="28"/>
        </w:rPr>
        <w:t>
      4) изменении допустимых параметров масла и воды;</w:t>
      </w:r>
    </w:p>
    <w:bookmarkEnd w:id="227"/>
    <w:bookmarkStart w:name="z238" w:id="228"/>
    <w:p>
      <w:pPr>
        <w:spacing w:after="0"/>
        <w:ind w:left="0"/>
        <w:jc w:val="both"/>
      </w:pPr>
      <w:r>
        <w:rPr>
          <w:rFonts w:ascii="Times New Roman"/>
          <w:b w:val="false"/>
          <w:i w:val="false"/>
          <w:color w:val="000000"/>
          <w:sz w:val="28"/>
        </w:rPr>
        <w:t>
      5) неисправности муфтовых соединений, клиновидных ремней и их ограждений;</w:t>
      </w:r>
    </w:p>
    <w:bookmarkEnd w:id="228"/>
    <w:bookmarkStart w:name="z239" w:id="229"/>
    <w:p>
      <w:pPr>
        <w:spacing w:after="0"/>
        <w:ind w:left="0"/>
        <w:jc w:val="both"/>
      </w:pPr>
      <w:r>
        <w:rPr>
          <w:rFonts w:ascii="Times New Roman"/>
          <w:b w:val="false"/>
          <w:i w:val="false"/>
          <w:color w:val="000000"/>
          <w:sz w:val="28"/>
        </w:rPr>
        <w:t>
      6) повышении или понижении установленного давления газа во всасывающем и напорном газопроводах;</w:t>
      </w:r>
    </w:p>
    <w:bookmarkEnd w:id="229"/>
    <w:bookmarkStart w:name="z240" w:id="230"/>
    <w:p>
      <w:pPr>
        <w:spacing w:after="0"/>
        <w:ind w:left="0"/>
        <w:jc w:val="both"/>
      </w:pPr>
      <w:r>
        <w:rPr>
          <w:rFonts w:ascii="Times New Roman"/>
          <w:b w:val="false"/>
          <w:i w:val="false"/>
          <w:color w:val="000000"/>
          <w:sz w:val="28"/>
        </w:rPr>
        <w:t>
      7) при повышении уровня жидкости в конденсатосборнике на всасывании компрессора выше допустимого и при повышении температуры газа на выходе из компрессора выше допустимого.</w:t>
      </w:r>
    </w:p>
    <w:bookmarkEnd w:id="230"/>
    <w:bookmarkStart w:name="z241" w:id="231"/>
    <w:p>
      <w:pPr>
        <w:spacing w:after="0"/>
        <w:ind w:left="0"/>
        <w:jc w:val="both"/>
      </w:pPr>
      <w:r>
        <w:rPr>
          <w:rFonts w:ascii="Times New Roman"/>
          <w:b w:val="false"/>
          <w:i w:val="false"/>
          <w:color w:val="000000"/>
          <w:sz w:val="28"/>
        </w:rPr>
        <w:t>
      95. Устранение утечек газа на работающем технологическом оборудовании не допускается.</w:t>
      </w:r>
    </w:p>
    <w:bookmarkEnd w:id="231"/>
    <w:bookmarkStart w:name="z242" w:id="232"/>
    <w:p>
      <w:pPr>
        <w:spacing w:after="0"/>
        <w:ind w:left="0"/>
        <w:jc w:val="both"/>
      </w:pPr>
      <w:r>
        <w:rPr>
          <w:rFonts w:ascii="Times New Roman"/>
          <w:b w:val="false"/>
          <w:i w:val="false"/>
          <w:color w:val="000000"/>
          <w:sz w:val="28"/>
        </w:rPr>
        <w:t>
      96. Работа насосов и компрессоров с отключенными или вышедшими автоматикой, аварийной вентиляцией, а также блокировкой с вентиляторами вытяжных систем не допускается.</w:t>
      </w:r>
    </w:p>
    <w:bookmarkEnd w:id="232"/>
    <w:bookmarkStart w:name="z243" w:id="233"/>
    <w:p>
      <w:pPr>
        <w:spacing w:after="0"/>
        <w:ind w:left="0"/>
        <w:jc w:val="both"/>
      </w:pPr>
      <w:r>
        <w:rPr>
          <w:rFonts w:ascii="Times New Roman"/>
          <w:b w:val="false"/>
          <w:i w:val="false"/>
          <w:color w:val="000000"/>
          <w:sz w:val="28"/>
        </w:rPr>
        <w:t>
      97. Сведения о режиме эксплуатации, в качестве обрабатываемого времени и замеченных неполадках в работе компрессоров и насосов фиксируются в эксплуатационном журнале.</w:t>
      </w:r>
    </w:p>
    <w:bookmarkEnd w:id="233"/>
    <w:bookmarkStart w:name="z244" w:id="234"/>
    <w:p>
      <w:pPr>
        <w:spacing w:after="0"/>
        <w:ind w:left="0"/>
        <w:jc w:val="both"/>
      </w:pPr>
      <w:r>
        <w:rPr>
          <w:rFonts w:ascii="Times New Roman"/>
          <w:b w:val="false"/>
          <w:i w:val="false"/>
          <w:color w:val="000000"/>
          <w:sz w:val="28"/>
        </w:rPr>
        <w:t>
      98. Техническое обслуживание, текущий и капитальный ремонт технологического оборудования проводится в соответствии с технологическим регламентом и инструкцией организации-изготовителя по монтажу и эксплуатации оборудования.</w:t>
      </w:r>
    </w:p>
    <w:bookmarkEnd w:id="234"/>
    <w:bookmarkStart w:name="z245" w:id="235"/>
    <w:p>
      <w:pPr>
        <w:spacing w:after="0"/>
        <w:ind w:left="0"/>
        <w:jc w:val="both"/>
      </w:pPr>
      <w:r>
        <w:rPr>
          <w:rFonts w:ascii="Times New Roman"/>
          <w:b w:val="false"/>
          <w:i w:val="false"/>
          <w:color w:val="000000"/>
          <w:sz w:val="28"/>
        </w:rPr>
        <w:t>
      99. Каждой вентиляционной системе присваиваются условное обозначение и порядковый номер, которые наносятся яркой краской на кожухе вентилятора и вблизи вентилятора на воздуховод.</w:t>
      </w:r>
    </w:p>
    <w:bookmarkEnd w:id="235"/>
    <w:bookmarkStart w:name="z246" w:id="236"/>
    <w:p>
      <w:pPr>
        <w:spacing w:after="0"/>
        <w:ind w:left="0"/>
        <w:jc w:val="both"/>
      </w:pPr>
      <w:r>
        <w:rPr>
          <w:rFonts w:ascii="Times New Roman"/>
          <w:b w:val="false"/>
          <w:i w:val="false"/>
          <w:color w:val="000000"/>
          <w:sz w:val="28"/>
        </w:rPr>
        <w:t xml:space="preserve">
      100. На каждую вентиляционную систему составляется паспорт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Требованиям.</w:t>
      </w:r>
    </w:p>
    <w:bookmarkEnd w:id="236"/>
    <w:bookmarkStart w:name="z247" w:id="237"/>
    <w:p>
      <w:pPr>
        <w:spacing w:after="0"/>
        <w:ind w:left="0"/>
        <w:jc w:val="both"/>
      </w:pPr>
      <w:r>
        <w:rPr>
          <w:rFonts w:ascii="Times New Roman"/>
          <w:b w:val="false"/>
          <w:i w:val="false"/>
          <w:color w:val="000000"/>
          <w:sz w:val="28"/>
        </w:rPr>
        <w:t>
      101. Пуск вентиляционных систем во взрывопожароопасных помещениях производится за 15 минут до начала работы технологического оборудования, при этом сначала включаются вытяжные системы.</w:t>
      </w:r>
    </w:p>
    <w:bookmarkEnd w:id="237"/>
    <w:bookmarkStart w:name="z248" w:id="238"/>
    <w:p>
      <w:pPr>
        <w:spacing w:after="0"/>
        <w:ind w:left="0"/>
        <w:jc w:val="both"/>
      </w:pPr>
      <w:r>
        <w:rPr>
          <w:rFonts w:ascii="Times New Roman"/>
          <w:b w:val="false"/>
          <w:i w:val="false"/>
          <w:color w:val="000000"/>
          <w:sz w:val="28"/>
        </w:rPr>
        <w:t>
      Взрывозащищенный вентилятор должен соответствовать категории и классу помещений по взрыво- и пожароопасности.</w:t>
      </w:r>
    </w:p>
    <w:bookmarkEnd w:id="238"/>
    <w:bookmarkStart w:name="z249" w:id="239"/>
    <w:p>
      <w:pPr>
        <w:spacing w:after="0"/>
        <w:ind w:left="0"/>
        <w:jc w:val="both"/>
      </w:pPr>
      <w:r>
        <w:rPr>
          <w:rFonts w:ascii="Times New Roman"/>
          <w:b w:val="false"/>
          <w:i w:val="false"/>
          <w:color w:val="000000"/>
          <w:sz w:val="28"/>
        </w:rPr>
        <w:t>
      102. В местах забора воздуха выполнять работы, вызывающие появление паров сжиженного нефтяного газа и других вредных веществ, не допускается.</w:t>
      </w:r>
    </w:p>
    <w:bookmarkEnd w:id="239"/>
    <w:bookmarkStart w:name="z250" w:id="240"/>
    <w:p>
      <w:pPr>
        <w:spacing w:after="0"/>
        <w:ind w:left="0"/>
        <w:jc w:val="both"/>
      </w:pPr>
      <w:r>
        <w:rPr>
          <w:rFonts w:ascii="Times New Roman"/>
          <w:b w:val="false"/>
          <w:i w:val="false"/>
          <w:color w:val="000000"/>
          <w:sz w:val="28"/>
        </w:rPr>
        <w:t>
      103. При остановке приточных систем на воздуховодах обратные клапаны находятся в закрытом положении.</w:t>
      </w:r>
    </w:p>
    <w:bookmarkEnd w:id="240"/>
    <w:bookmarkStart w:name="z251" w:id="241"/>
    <w:p>
      <w:pPr>
        <w:spacing w:after="0"/>
        <w:ind w:left="0"/>
        <w:jc w:val="both"/>
      </w:pPr>
      <w:r>
        <w:rPr>
          <w:rFonts w:ascii="Times New Roman"/>
          <w:b w:val="false"/>
          <w:i w:val="false"/>
          <w:color w:val="000000"/>
          <w:sz w:val="28"/>
        </w:rPr>
        <w:t>
      104. Обслуживание и ремонт систем вентиляции определяется инструкциями по эксплуатации промышленной вентиляции. После ремонта вентилятора или электродвигателя выполняются пусконаладочные работы вентиляционной установки. Сведения о ремонте и наладке фиксируются в паспорте вентиляционных систем.</w:t>
      </w:r>
    </w:p>
    <w:bookmarkEnd w:id="241"/>
    <w:bookmarkStart w:name="z252" w:id="242"/>
    <w:p>
      <w:pPr>
        <w:spacing w:after="0"/>
        <w:ind w:left="0"/>
        <w:jc w:val="both"/>
      </w:pPr>
      <w:r>
        <w:rPr>
          <w:rFonts w:ascii="Times New Roman"/>
          <w:b w:val="false"/>
          <w:i w:val="false"/>
          <w:color w:val="000000"/>
          <w:sz w:val="28"/>
        </w:rPr>
        <w:t>
      105. Испытание вентиляционных систем с целью проверки их эксплуатационных технических характеристик проводится не реже 1 раза в год, а также в случае неудовлетворительных результатов анализа воздушной среды, переустройства, наладки и канального ремонта установок.</w:t>
      </w:r>
    </w:p>
    <w:bookmarkEnd w:id="242"/>
    <w:bookmarkStart w:name="z253" w:id="243"/>
    <w:p>
      <w:pPr>
        <w:spacing w:after="0"/>
        <w:ind w:left="0"/>
        <w:jc w:val="both"/>
      </w:pPr>
      <w:r>
        <w:rPr>
          <w:rFonts w:ascii="Times New Roman"/>
          <w:b w:val="false"/>
          <w:i w:val="false"/>
          <w:color w:val="000000"/>
          <w:sz w:val="28"/>
        </w:rPr>
        <w:t>
      Наладка и испытание вентиляционных систем проводятся специализированными организациями. По результатам испытаний составляется технический отчет, в котором содержатся оценка эффективности работы вентиляционных систем по обеспечению нормальных санитарно-гигиенических условий в рабочей зоне и указание по режиму эксплуатации вентиляционных систем.</w:t>
      </w:r>
    </w:p>
    <w:bookmarkEnd w:id="243"/>
    <w:bookmarkStart w:name="z254" w:id="244"/>
    <w:p>
      <w:pPr>
        <w:spacing w:after="0"/>
        <w:ind w:left="0"/>
        <w:jc w:val="both"/>
      </w:pPr>
      <w:r>
        <w:rPr>
          <w:rFonts w:ascii="Times New Roman"/>
          <w:b w:val="false"/>
          <w:i w:val="false"/>
          <w:color w:val="000000"/>
          <w:sz w:val="28"/>
        </w:rPr>
        <w:t>
      106. Все изменения в конструкции вентиляционных систем вносятся на основании утвержденных проектов.</w:t>
      </w:r>
    </w:p>
    <w:bookmarkEnd w:id="244"/>
    <w:bookmarkStart w:name="z255" w:id="245"/>
    <w:p>
      <w:pPr>
        <w:spacing w:after="0"/>
        <w:ind w:left="0"/>
        <w:jc w:val="both"/>
      </w:pPr>
      <w:r>
        <w:rPr>
          <w:rFonts w:ascii="Times New Roman"/>
          <w:b w:val="false"/>
          <w:i w:val="false"/>
          <w:color w:val="000000"/>
          <w:sz w:val="28"/>
        </w:rPr>
        <w:t>
      107. На выхлопной трубе транспортного средства перед въездом его на территорию газонаполнительной станции, газонаполнительного пункта устанавливаются искрогасители, а для осуществления операций по сливу-наливу сжиженного нефтяного газа в сосуды, работающие под давлением, резервуарного парка стационарной автомобильной газозаправочной станции на выхлопной трубе предназначенного для этого специального (автоцистерны) транспортного средства также устанавливаются искрогасители.</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46"/>
    <w:p>
      <w:pPr>
        <w:spacing w:after="0"/>
        <w:ind w:left="0"/>
        <w:jc w:val="both"/>
      </w:pPr>
      <w:r>
        <w:rPr>
          <w:rFonts w:ascii="Times New Roman"/>
          <w:b w:val="false"/>
          <w:i w:val="false"/>
          <w:color w:val="000000"/>
          <w:sz w:val="28"/>
        </w:rPr>
        <w:t>
      108. Число железнодорожных цистерн, одновременно находящихся на территории газонаполнительной станции, не превышает числа постов слива, предусмотренных проектом.</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47"/>
    <w:p>
      <w:pPr>
        <w:spacing w:after="0"/>
        <w:ind w:left="0"/>
        <w:jc w:val="both"/>
      </w:pPr>
      <w:r>
        <w:rPr>
          <w:rFonts w:ascii="Times New Roman"/>
          <w:b w:val="false"/>
          <w:i w:val="false"/>
          <w:color w:val="000000"/>
          <w:sz w:val="28"/>
        </w:rPr>
        <w:t>
      109. Операции по подготовке к сливу сжиженного нефтяного газа железнодорожных цистерн проводятся после окончания маневровых работ, закрепления цистерн на рельсовом пути и удаления локомотива с территории газонаполнительной станции.</w:t>
      </w:r>
    </w:p>
    <w:bookmarkEnd w:id="247"/>
    <w:bookmarkStart w:name="z258" w:id="248"/>
    <w:p>
      <w:pPr>
        <w:spacing w:after="0"/>
        <w:ind w:left="0"/>
        <w:jc w:val="both"/>
      </w:pPr>
      <w:r>
        <w:rPr>
          <w:rFonts w:ascii="Times New Roman"/>
          <w:b w:val="false"/>
          <w:i w:val="false"/>
          <w:color w:val="000000"/>
          <w:sz w:val="28"/>
        </w:rPr>
        <w:t>
      110. Перед выполнением операций по сливу, наливу и перед заправкой газобаллонных автомобилей двигатели автомобилей, за исключением автоцистерн, оборудованных насосами для перекачки сжиженного нефтяного газа, выключаются. Включать двигатель допускается только после отсоединения резинотканевых рукавов и установки заглушек на отключающие устройства.</w:t>
      </w:r>
    </w:p>
    <w:bookmarkEnd w:id="248"/>
    <w:bookmarkStart w:name="z259" w:id="249"/>
    <w:p>
      <w:pPr>
        <w:spacing w:after="0"/>
        <w:ind w:left="0"/>
        <w:jc w:val="both"/>
      </w:pPr>
      <w:r>
        <w:rPr>
          <w:rFonts w:ascii="Times New Roman"/>
          <w:b w:val="false"/>
          <w:i w:val="false"/>
          <w:color w:val="000000"/>
          <w:sz w:val="28"/>
        </w:rPr>
        <w:t>
      111. Железнодорожные и автомобильные цистерны, резинотканевые рукава, с помощью которых производятся налив или слив, заземляются. Отсоединять цистерны от заземляющего устройства допускается только после завершения налива-слива и установки заглушек на штуцеры вентилей цистерн.</w:t>
      </w:r>
    </w:p>
    <w:bookmarkEnd w:id="249"/>
    <w:bookmarkStart w:name="z260" w:id="250"/>
    <w:p>
      <w:pPr>
        <w:spacing w:after="0"/>
        <w:ind w:left="0"/>
        <w:jc w:val="both"/>
      </w:pPr>
      <w:r>
        <w:rPr>
          <w:rFonts w:ascii="Times New Roman"/>
          <w:b w:val="false"/>
          <w:i w:val="false"/>
          <w:color w:val="000000"/>
          <w:sz w:val="28"/>
        </w:rPr>
        <w:t>
      112. Слив и налив сжиженного нефтяного газа во время грозовых разрядов, а также при огневых работах в производственной зоне газонаполнительной станции, газонаполнительного пункта и на территории стационарной автомобильной газозаправочной станции не допускается.</w:t>
      </w:r>
    </w:p>
    <w:bookmarkEnd w:id="250"/>
    <w:bookmarkStart w:name="z261" w:id="251"/>
    <w:p>
      <w:pPr>
        <w:spacing w:after="0"/>
        <w:ind w:left="0"/>
        <w:jc w:val="both"/>
      </w:pPr>
      <w:r>
        <w:rPr>
          <w:rFonts w:ascii="Times New Roman"/>
          <w:b w:val="false"/>
          <w:i w:val="false"/>
          <w:color w:val="000000"/>
          <w:sz w:val="28"/>
        </w:rPr>
        <w:t>
      113. Слив сжиженного нефтяного газа из железнодорожных цистерн допускается в ночное время при обеспечении достаточной освещенности железнодорожной эстакады, резервуарного парка и назначения бригады в составе не менее 3 человек.</w:t>
      </w:r>
    </w:p>
    <w:bookmarkEnd w:id="251"/>
    <w:bookmarkStart w:name="z262" w:id="252"/>
    <w:p>
      <w:pPr>
        <w:spacing w:after="0"/>
        <w:ind w:left="0"/>
        <w:jc w:val="both"/>
      </w:pPr>
      <w:r>
        <w:rPr>
          <w:rFonts w:ascii="Times New Roman"/>
          <w:b w:val="false"/>
          <w:i w:val="false"/>
          <w:color w:val="000000"/>
          <w:sz w:val="28"/>
        </w:rPr>
        <w:t>
      114. Операции по сливу-наливу на железнодорожных и автомобильных цистернах выполняются с письменного разрешения начальника газонаполнительной станции, а в праздничные и выходные дни – ответственного дежурного по газонаполнительной станции.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53"/>
    <w:p>
      <w:pPr>
        <w:spacing w:after="0"/>
        <w:ind w:left="0"/>
        <w:jc w:val="both"/>
      </w:pPr>
      <w:r>
        <w:rPr>
          <w:rFonts w:ascii="Times New Roman"/>
          <w:b w:val="false"/>
          <w:i w:val="false"/>
          <w:color w:val="000000"/>
          <w:sz w:val="28"/>
        </w:rPr>
        <w:t>
      115. Контроль и периодичность отбора проб, а также интенсивность запаха газа (одоризация) определяются организациями, эксплуатирующими газонаполнительные станции, газонаполнительные пункты, стационарные автомобильные газозаправочные станции в соответствии с техническими актами, технологическими регламентами. Величина давления газа соответствует проекту.</w:t>
      </w:r>
    </w:p>
    <w:bookmarkEnd w:id="253"/>
    <w:bookmarkStart w:name="z264" w:id="254"/>
    <w:p>
      <w:pPr>
        <w:spacing w:after="0"/>
        <w:ind w:left="0"/>
        <w:jc w:val="both"/>
      </w:pPr>
      <w:r>
        <w:rPr>
          <w:rFonts w:ascii="Times New Roman"/>
          <w:b w:val="false"/>
          <w:i w:val="false"/>
          <w:color w:val="000000"/>
          <w:sz w:val="28"/>
        </w:rPr>
        <w:t>
      116. Запорные устройства на газопроводах необходимо открывать плавно, не вызывая гидравлических ударов.</w:t>
      </w:r>
    </w:p>
    <w:bookmarkEnd w:id="254"/>
    <w:bookmarkStart w:name="z265" w:id="255"/>
    <w:p>
      <w:pPr>
        <w:spacing w:after="0"/>
        <w:ind w:left="0"/>
        <w:jc w:val="both"/>
      </w:pPr>
      <w:r>
        <w:rPr>
          <w:rFonts w:ascii="Times New Roman"/>
          <w:b w:val="false"/>
          <w:i w:val="false"/>
          <w:color w:val="000000"/>
          <w:sz w:val="28"/>
        </w:rPr>
        <w:t>
      117. Не допускается наполнение резервуаров, автоцистерн и баллонов путем снижения в них давления за счет сброса паровой фазы в атмосферу.</w:t>
      </w:r>
    </w:p>
    <w:bookmarkEnd w:id="255"/>
    <w:bookmarkStart w:name="z266" w:id="256"/>
    <w:p>
      <w:pPr>
        <w:spacing w:after="0"/>
        <w:ind w:left="0"/>
        <w:jc w:val="both"/>
      </w:pPr>
      <w:r>
        <w:rPr>
          <w:rFonts w:ascii="Times New Roman"/>
          <w:b w:val="false"/>
          <w:i w:val="false"/>
          <w:color w:val="000000"/>
          <w:sz w:val="28"/>
        </w:rPr>
        <w:t>
      118. Во время слива сжиженного нефтяного газа из железнодорожных цистерн обеспечивается непрерывное наблюдение за давлением и уровнем сжиженного нефтяного газа в цистерне и приемом резервуара. Между персоналом, выполняющим операции слива или налива, и машинистами нacocно-компрессорного отделения осуществляется техническая связь.</w:t>
      </w:r>
    </w:p>
    <w:bookmarkEnd w:id="256"/>
    <w:bookmarkStart w:name="z267" w:id="257"/>
    <w:p>
      <w:pPr>
        <w:spacing w:after="0"/>
        <w:ind w:left="0"/>
        <w:jc w:val="both"/>
      </w:pPr>
      <w:r>
        <w:rPr>
          <w:rFonts w:ascii="Times New Roman"/>
          <w:b w:val="false"/>
          <w:i w:val="false"/>
          <w:color w:val="000000"/>
          <w:sz w:val="28"/>
        </w:rPr>
        <w:t>
      119. Наполнительные, сливные и заправочные колонки, железнодорожные и автомобильные цистерны, газобаллонные автомобили во время слива и налива сжиженного нефтяного газа оставлять без надзора не допускается.</w:t>
      </w:r>
    </w:p>
    <w:bookmarkEnd w:id="257"/>
    <w:bookmarkStart w:name="z268" w:id="258"/>
    <w:p>
      <w:pPr>
        <w:spacing w:after="0"/>
        <w:ind w:left="0"/>
        <w:jc w:val="both"/>
      </w:pPr>
      <w:r>
        <w:rPr>
          <w:rFonts w:ascii="Times New Roman"/>
          <w:b w:val="false"/>
          <w:i w:val="false"/>
          <w:color w:val="000000"/>
          <w:sz w:val="28"/>
        </w:rPr>
        <w:t>
      120. Давление жидкой фазы в газопроводах, подающих сжиженный нефтяной газ на наполнение баллонов, не превышает рабочего давления, на которое они рассчитаны.</w:t>
      </w:r>
    </w:p>
    <w:bookmarkEnd w:id="258"/>
    <w:bookmarkStart w:name="z269" w:id="259"/>
    <w:p>
      <w:pPr>
        <w:spacing w:after="0"/>
        <w:ind w:left="0"/>
        <w:jc w:val="both"/>
      </w:pPr>
      <w:r>
        <w:rPr>
          <w:rFonts w:ascii="Times New Roman"/>
          <w:b w:val="false"/>
          <w:i w:val="false"/>
          <w:color w:val="000000"/>
          <w:sz w:val="28"/>
        </w:rPr>
        <w:t>
      121. Конструкция сосудов обеспечивает надежность и безопасность эксплуатации в течение расчетного срока службы и предусматривает возможность проведения технического освидетельствования, очистки, промывки, полного опорожнения, продувки, ремонта, эксплуатационного контроля металла и соединений.</w:t>
      </w:r>
    </w:p>
    <w:bookmarkEnd w:id="259"/>
    <w:bookmarkStart w:name="z270" w:id="260"/>
    <w:p>
      <w:pPr>
        <w:spacing w:after="0"/>
        <w:ind w:left="0"/>
        <w:jc w:val="both"/>
      </w:pPr>
      <w:r>
        <w:rPr>
          <w:rFonts w:ascii="Times New Roman"/>
          <w:b w:val="false"/>
          <w:i w:val="false"/>
          <w:color w:val="000000"/>
          <w:sz w:val="28"/>
        </w:rPr>
        <w:t>
      122. Каждый сосуд поставляется изготовителем заказчику с паспортом и руководством по эксплуатации.</w:t>
      </w:r>
    </w:p>
    <w:bookmarkEnd w:id="260"/>
    <w:bookmarkStart w:name="z271" w:id="261"/>
    <w:p>
      <w:pPr>
        <w:spacing w:after="0"/>
        <w:ind w:left="0"/>
        <w:jc w:val="both"/>
      </w:pPr>
      <w:r>
        <w:rPr>
          <w:rFonts w:ascii="Times New Roman"/>
          <w:b w:val="false"/>
          <w:i w:val="false"/>
          <w:color w:val="000000"/>
          <w:sz w:val="28"/>
        </w:rPr>
        <w:t>
      Допускается к паспорту прикладывать распечатки расчетов.</w:t>
      </w:r>
    </w:p>
    <w:bookmarkEnd w:id="261"/>
    <w:bookmarkStart w:name="z272" w:id="262"/>
    <w:p>
      <w:pPr>
        <w:spacing w:after="0"/>
        <w:ind w:left="0"/>
        <w:jc w:val="both"/>
      </w:pPr>
      <w:r>
        <w:rPr>
          <w:rFonts w:ascii="Times New Roman"/>
          <w:b w:val="false"/>
          <w:i w:val="false"/>
          <w:color w:val="000000"/>
          <w:sz w:val="28"/>
        </w:rPr>
        <w:t>
      Элементы сосудов (корпуса, обечайки, днища, крышки, трубные решетки, фланцы корпуса, укрупненные сборочные единицы), предназначенные для реконструкции или ремонта, поставляются изготовителем с удостоверением о качестве изготовления, содержащим сведения в объеме согласно требованиям соответствующих разделов паспорта.</w:t>
      </w:r>
    </w:p>
    <w:bookmarkEnd w:id="262"/>
    <w:bookmarkStart w:name="z273" w:id="263"/>
    <w:p>
      <w:pPr>
        <w:spacing w:after="0"/>
        <w:ind w:left="0"/>
        <w:jc w:val="both"/>
      </w:pPr>
      <w:r>
        <w:rPr>
          <w:rFonts w:ascii="Times New Roman"/>
          <w:b w:val="false"/>
          <w:i w:val="false"/>
          <w:color w:val="000000"/>
          <w:sz w:val="28"/>
        </w:rPr>
        <w:t>
      123. В паспорте сосуда изготовителем указывается срок службы сосуда.</w:t>
      </w:r>
    </w:p>
    <w:bookmarkEnd w:id="263"/>
    <w:bookmarkStart w:name="z274" w:id="264"/>
    <w:p>
      <w:pPr>
        <w:spacing w:after="0"/>
        <w:ind w:left="0"/>
        <w:jc w:val="both"/>
      </w:pPr>
      <w:r>
        <w:rPr>
          <w:rFonts w:ascii="Times New Roman"/>
          <w:b w:val="false"/>
          <w:i w:val="false"/>
          <w:color w:val="000000"/>
          <w:sz w:val="28"/>
        </w:rPr>
        <w:t>
      124. На каждом сосуде крепится табличка. Для сосудов наружным диаметром менее 325 миллиметров допускается табличку не устанавливать. При этом все необходимые данные наносятся на корпус сосуда электрографическим методом.</w:t>
      </w:r>
    </w:p>
    <w:bookmarkEnd w:id="264"/>
    <w:bookmarkStart w:name="z275" w:id="265"/>
    <w:p>
      <w:pPr>
        <w:spacing w:after="0"/>
        <w:ind w:left="0"/>
        <w:jc w:val="both"/>
      </w:pPr>
      <w:r>
        <w:rPr>
          <w:rFonts w:ascii="Times New Roman"/>
          <w:b w:val="false"/>
          <w:i w:val="false"/>
          <w:color w:val="000000"/>
          <w:sz w:val="28"/>
        </w:rPr>
        <w:t>
      125. На табличке наносятся:</w:t>
      </w:r>
    </w:p>
    <w:bookmarkEnd w:id="265"/>
    <w:bookmarkStart w:name="z276" w:id="266"/>
    <w:p>
      <w:pPr>
        <w:spacing w:after="0"/>
        <w:ind w:left="0"/>
        <w:jc w:val="both"/>
      </w:pPr>
      <w:r>
        <w:rPr>
          <w:rFonts w:ascii="Times New Roman"/>
          <w:b w:val="false"/>
          <w:i w:val="false"/>
          <w:color w:val="000000"/>
          <w:sz w:val="28"/>
        </w:rPr>
        <w:t>
      1) товарный знак или наименование изготовителя;</w:t>
      </w:r>
    </w:p>
    <w:bookmarkEnd w:id="266"/>
    <w:bookmarkStart w:name="z277" w:id="267"/>
    <w:p>
      <w:pPr>
        <w:spacing w:after="0"/>
        <w:ind w:left="0"/>
        <w:jc w:val="both"/>
      </w:pPr>
      <w:r>
        <w:rPr>
          <w:rFonts w:ascii="Times New Roman"/>
          <w:b w:val="false"/>
          <w:i w:val="false"/>
          <w:color w:val="000000"/>
          <w:sz w:val="28"/>
        </w:rPr>
        <w:t>
      2) наименование или обозначение сосуда;</w:t>
      </w:r>
    </w:p>
    <w:bookmarkEnd w:id="267"/>
    <w:bookmarkStart w:name="z278" w:id="268"/>
    <w:p>
      <w:pPr>
        <w:spacing w:after="0"/>
        <w:ind w:left="0"/>
        <w:jc w:val="both"/>
      </w:pPr>
      <w:r>
        <w:rPr>
          <w:rFonts w:ascii="Times New Roman"/>
          <w:b w:val="false"/>
          <w:i w:val="false"/>
          <w:color w:val="000000"/>
          <w:sz w:val="28"/>
        </w:rPr>
        <w:t>
      3) порядковый номер сосуда по системе нумерации изготовителя;</w:t>
      </w:r>
    </w:p>
    <w:bookmarkEnd w:id="268"/>
    <w:bookmarkStart w:name="z279" w:id="269"/>
    <w:p>
      <w:pPr>
        <w:spacing w:after="0"/>
        <w:ind w:left="0"/>
        <w:jc w:val="both"/>
      </w:pPr>
      <w:r>
        <w:rPr>
          <w:rFonts w:ascii="Times New Roman"/>
          <w:b w:val="false"/>
          <w:i w:val="false"/>
          <w:color w:val="000000"/>
          <w:sz w:val="28"/>
        </w:rPr>
        <w:t>
      4) год изготовления;</w:t>
      </w:r>
    </w:p>
    <w:bookmarkEnd w:id="269"/>
    <w:bookmarkStart w:name="z280" w:id="270"/>
    <w:p>
      <w:pPr>
        <w:spacing w:after="0"/>
        <w:ind w:left="0"/>
        <w:jc w:val="both"/>
      </w:pPr>
      <w:r>
        <w:rPr>
          <w:rFonts w:ascii="Times New Roman"/>
          <w:b w:val="false"/>
          <w:i w:val="false"/>
          <w:color w:val="000000"/>
          <w:sz w:val="28"/>
        </w:rPr>
        <w:t>
      5) рабочее давление, мегаПаскалей;</w:t>
      </w:r>
    </w:p>
    <w:bookmarkEnd w:id="270"/>
    <w:bookmarkStart w:name="z281" w:id="271"/>
    <w:p>
      <w:pPr>
        <w:spacing w:after="0"/>
        <w:ind w:left="0"/>
        <w:jc w:val="both"/>
      </w:pPr>
      <w:r>
        <w:rPr>
          <w:rFonts w:ascii="Times New Roman"/>
          <w:b w:val="false"/>
          <w:i w:val="false"/>
          <w:color w:val="000000"/>
          <w:sz w:val="28"/>
        </w:rPr>
        <w:t>
      6) расчетное давление, мегаПаскалей;</w:t>
      </w:r>
    </w:p>
    <w:bookmarkEnd w:id="271"/>
    <w:bookmarkStart w:name="z282" w:id="272"/>
    <w:p>
      <w:pPr>
        <w:spacing w:after="0"/>
        <w:ind w:left="0"/>
        <w:jc w:val="both"/>
      </w:pPr>
      <w:r>
        <w:rPr>
          <w:rFonts w:ascii="Times New Roman"/>
          <w:b w:val="false"/>
          <w:i w:val="false"/>
          <w:color w:val="000000"/>
          <w:sz w:val="28"/>
        </w:rPr>
        <w:t>
      7) пробное давление, мегаПаскалей;</w:t>
      </w:r>
    </w:p>
    <w:bookmarkEnd w:id="272"/>
    <w:bookmarkStart w:name="z283" w:id="273"/>
    <w:p>
      <w:pPr>
        <w:spacing w:after="0"/>
        <w:ind w:left="0"/>
        <w:jc w:val="both"/>
      </w:pPr>
      <w:r>
        <w:rPr>
          <w:rFonts w:ascii="Times New Roman"/>
          <w:b w:val="false"/>
          <w:i w:val="false"/>
          <w:color w:val="000000"/>
          <w:sz w:val="28"/>
        </w:rPr>
        <w:t>
      8) допустимая максимальная и (или) минимальная рабочая температура стенки, градусов по Цельсию (далее – °С);</w:t>
      </w:r>
    </w:p>
    <w:bookmarkEnd w:id="273"/>
    <w:bookmarkStart w:name="z284" w:id="274"/>
    <w:p>
      <w:pPr>
        <w:spacing w:after="0"/>
        <w:ind w:left="0"/>
        <w:jc w:val="both"/>
      </w:pPr>
      <w:r>
        <w:rPr>
          <w:rFonts w:ascii="Times New Roman"/>
          <w:b w:val="false"/>
          <w:i w:val="false"/>
          <w:color w:val="000000"/>
          <w:sz w:val="28"/>
        </w:rPr>
        <w:t>
      9) масса сосуда, килограмм.</w:t>
      </w:r>
    </w:p>
    <w:bookmarkEnd w:id="274"/>
    <w:bookmarkStart w:name="z285" w:id="275"/>
    <w:p>
      <w:pPr>
        <w:spacing w:after="0"/>
        <w:ind w:left="0"/>
        <w:jc w:val="both"/>
      </w:pPr>
      <w:r>
        <w:rPr>
          <w:rFonts w:ascii="Times New Roman"/>
          <w:b w:val="false"/>
          <w:i w:val="false"/>
          <w:color w:val="000000"/>
          <w:sz w:val="28"/>
        </w:rPr>
        <w:t>
      Для сосудов с самостоятельными полостями, имеющими разные расчетные и пробные давления, температуру стенок, указывают эти данные для каждой полости.</w:t>
      </w:r>
    </w:p>
    <w:bookmarkEnd w:id="275"/>
    <w:bookmarkStart w:name="z286" w:id="276"/>
    <w:p>
      <w:pPr>
        <w:spacing w:after="0"/>
        <w:ind w:left="0"/>
        <w:jc w:val="both"/>
      </w:pPr>
      <w:r>
        <w:rPr>
          <w:rFonts w:ascii="Times New Roman"/>
          <w:b w:val="false"/>
          <w:i w:val="false"/>
          <w:color w:val="000000"/>
          <w:sz w:val="28"/>
        </w:rPr>
        <w:t>
      126. Устройства, препятствующие наружному и внутреннему осмотрам сосудов (мешалки, змеевики, рубашки, тарелки, перегородки и другие приспособления), предусматриваются съемными.</w:t>
      </w:r>
    </w:p>
    <w:bookmarkEnd w:id="276"/>
    <w:bookmarkStart w:name="z287" w:id="277"/>
    <w:p>
      <w:pPr>
        <w:spacing w:after="0"/>
        <w:ind w:left="0"/>
        <w:jc w:val="both"/>
      </w:pPr>
      <w:r>
        <w:rPr>
          <w:rFonts w:ascii="Times New Roman"/>
          <w:b w:val="false"/>
          <w:i w:val="false"/>
          <w:color w:val="000000"/>
          <w:sz w:val="28"/>
        </w:rPr>
        <w:t>
      При применении приварных устройств предусматривается возможность их удаления для проведения наружного и внутреннего осмотров и последующей установки на место. Съем и установка этих устройств указывается в руководстве по эксплуатации сосуда.</w:t>
      </w:r>
    </w:p>
    <w:bookmarkEnd w:id="277"/>
    <w:bookmarkStart w:name="z288" w:id="278"/>
    <w:p>
      <w:pPr>
        <w:spacing w:after="0"/>
        <w:ind w:left="0"/>
        <w:jc w:val="both"/>
      </w:pPr>
      <w:r>
        <w:rPr>
          <w:rFonts w:ascii="Times New Roman"/>
          <w:b w:val="false"/>
          <w:i w:val="false"/>
          <w:color w:val="000000"/>
          <w:sz w:val="28"/>
        </w:rPr>
        <w:t>
      127. Пригодность к наполнению автомобильных баллонов подтверждается штампом в путевом (маршрутном) листе водителя "Баллоны проверены", заверенным подписью лица, ответственного за исправное состояние и эксплуатацию баллонов.</w:t>
      </w:r>
    </w:p>
    <w:bookmarkEnd w:id="278"/>
    <w:bookmarkStart w:name="z289" w:id="279"/>
    <w:p>
      <w:pPr>
        <w:spacing w:after="0"/>
        <w:ind w:left="0"/>
        <w:jc w:val="both"/>
      </w:pPr>
      <w:r>
        <w:rPr>
          <w:rFonts w:ascii="Times New Roman"/>
          <w:b w:val="false"/>
          <w:i w:val="false"/>
          <w:color w:val="000000"/>
          <w:sz w:val="28"/>
        </w:rPr>
        <w:t>
      128. При наполнении автоцистерн и заправке автомобилей исключается выброс сжиженного нефтяного газа в атмосферу.</w:t>
      </w:r>
    </w:p>
    <w:bookmarkEnd w:id="279"/>
    <w:bookmarkStart w:name="z290" w:id="280"/>
    <w:p>
      <w:pPr>
        <w:spacing w:after="0"/>
        <w:ind w:left="0"/>
        <w:jc w:val="both"/>
      </w:pPr>
      <w:r>
        <w:rPr>
          <w:rFonts w:ascii="Times New Roman"/>
          <w:b w:val="false"/>
          <w:i w:val="false"/>
          <w:color w:val="000000"/>
          <w:sz w:val="28"/>
        </w:rPr>
        <w:t>
      129. Не допускается наполнение на стационарной автомобильной газозаправочной станции баллонов, не предназначенных для использования на автотранспорте.</w:t>
      </w:r>
    </w:p>
    <w:bookmarkEnd w:id="280"/>
    <w:bookmarkStart w:name="z291" w:id="281"/>
    <w:p>
      <w:pPr>
        <w:spacing w:after="0"/>
        <w:ind w:left="0"/>
        <w:jc w:val="both"/>
      </w:pPr>
      <w:r>
        <w:rPr>
          <w:rFonts w:ascii="Times New Roman"/>
          <w:b w:val="false"/>
          <w:i w:val="false"/>
          <w:color w:val="000000"/>
          <w:sz w:val="28"/>
        </w:rPr>
        <w:t>
      130. Максимальный уровень наполнения резервуаров соответствует 85 % геометрической вместимости резервуара.</w:t>
      </w:r>
    </w:p>
    <w:bookmarkEnd w:id="281"/>
    <w:bookmarkStart w:name="z292" w:id="282"/>
    <w:p>
      <w:pPr>
        <w:spacing w:after="0"/>
        <w:ind w:left="0"/>
        <w:jc w:val="both"/>
      </w:pPr>
      <w:r>
        <w:rPr>
          <w:rFonts w:ascii="Times New Roman"/>
          <w:b w:val="false"/>
          <w:i w:val="false"/>
          <w:color w:val="000000"/>
          <w:sz w:val="28"/>
        </w:rPr>
        <w:t>
      131. Баллоны после наполнения сжиженным нефтяным газом подвергаются контрольной проверке по степени наполнения.</w:t>
      </w:r>
    </w:p>
    <w:bookmarkEnd w:id="282"/>
    <w:bookmarkStart w:name="z293" w:id="283"/>
    <w:p>
      <w:pPr>
        <w:spacing w:after="0"/>
        <w:ind w:left="0"/>
        <w:jc w:val="both"/>
      </w:pPr>
      <w:r>
        <w:rPr>
          <w:rFonts w:ascii="Times New Roman"/>
          <w:b w:val="false"/>
          <w:i w:val="false"/>
          <w:color w:val="000000"/>
          <w:sz w:val="28"/>
        </w:rPr>
        <w:t>
      132. Для контрольной проверки степени наполнения методом взвешивания применяются весы, обеспечивающие отклонение точности взвешивания баллонов вместимостью 1 литр – не более 10 грамм, 5 и 12 литра – не более 20 грамм, 27 и 50 литров – не более 100 граммов. Контрольные весы перед началом рабочей смены проверяются мастером при помощи гири-эталона.</w:t>
      </w:r>
    </w:p>
    <w:bookmarkEnd w:id="283"/>
    <w:bookmarkStart w:name="z294" w:id="284"/>
    <w:p>
      <w:pPr>
        <w:spacing w:after="0"/>
        <w:ind w:left="0"/>
        <w:jc w:val="both"/>
      </w:pPr>
      <w:r>
        <w:rPr>
          <w:rFonts w:ascii="Times New Roman"/>
          <w:b w:val="false"/>
          <w:i w:val="false"/>
          <w:color w:val="000000"/>
          <w:sz w:val="28"/>
        </w:rPr>
        <w:t xml:space="preserve">
      Наполнение цистерн и бочек сжиженными газами определяется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Требованиям.</w:t>
      </w:r>
    </w:p>
    <w:bookmarkEnd w:id="284"/>
    <w:bookmarkStart w:name="z295" w:id="285"/>
    <w:p>
      <w:pPr>
        <w:spacing w:after="0"/>
        <w:ind w:left="0"/>
        <w:jc w:val="both"/>
      </w:pPr>
      <w:r>
        <w:rPr>
          <w:rFonts w:ascii="Times New Roman"/>
          <w:b w:val="false"/>
          <w:i w:val="false"/>
          <w:color w:val="000000"/>
          <w:sz w:val="28"/>
        </w:rPr>
        <w:t>
      133. Избытки сжиженного нефтяного газа сливаются. Сброс сжиженного нефтяного газа в атмосферу не допускается.</w:t>
      </w:r>
    </w:p>
    <w:bookmarkEnd w:id="285"/>
    <w:bookmarkStart w:name="z296" w:id="286"/>
    <w:p>
      <w:pPr>
        <w:spacing w:after="0"/>
        <w:ind w:left="0"/>
        <w:jc w:val="both"/>
      </w:pPr>
      <w:r>
        <w:rPr>
          <w:rFonts w:ascii="Times New Roman"/>
          <w:b w:val="false"/>
          <w:i w:val="false"/>
          <w:color w:val="000000"/>
          <w:sz w:val="28"/>
        </w:rPr>
        <w:t>
      134. Вентили (клапаны) наполненных баллонов проверяются на герметичность затвора, уплотнением резьбовых соединений и штока.</w:t>
      </w:r>
    </w:p>
    <w:bookmarkEnd w:id="286"/>
    <w:bookmarkStart w:name="z297" w:id="287"/>
    <w:p>
      <w:pPr>
        <w:spacing w:after="0"/>
        <w:ind w:left="0"/>
        <w:jc w:val="both"/>
      </w:pPr>
      <w:r>
        <w:rPr>
          <w:rFonts w:ascii="Times New Roman"/>
          <w:b w:val="false"/>
          <w:i w:val="false"/>
          <w:color w:val="000000"/>
          <w:sz w:val="28"/>
        </w:rPr>
        <w:t>
      После наполнения баллона штуцер вентиля глушится.</w:t>
      </w:r>
    </w:p>
    <w:bookmarkEnd w:id="287"/>
    <w:bookmarkStart w:name="z298" w:id="288"/>
    <w:p>
      <w:pPr>
        <w:spacing w:after="0"/>
        <w:ind w:left="0"/>
        <w:jc w:val="both"/>
      </w:pPr>
      <w:r>
        <w:rPr>
          <w:rFonts w:ascii="Times New Roman"/>
          <w:b w:val="false"/>
          <w:i w:val="false"/>
          <w:color w:val="000000"/>
          <w:sz w:val="28"/>
        </w:rPr>
        <w:t>
      135. При обнаружении неплотностей в газовом оборудовании автомобиля сжиженный нефтяной газ из автомобильных баллонов сливается в резервуары.</w:t>
      </w:r>
    </w:p>
    <w:bookmarkEnd w:id="288"/>
    <w:bookmarkStart w:name="z299" w:id="289"/>
    <w:p>
      <w:pPr>
        <w:spacing w:after="0"/>
        <w:ind w:left="0"/>
        <w:jc w:val="both"/>
      </w:pPr>
      <w:r>
        <w:rPr>
          <w:rFonts w:ascii="Times New Roman"/>
          <w:b w:val="false"/>
          <w:i w:val="false"/>
          <w:color w:val="000000"/>
          <w:sz w:val="28"/>
        </w:rPr>
        <w:t>
      136. Количество баллонов, одновременно находящихся в наполнительном цехе газонаполнительной станции и газонаполнительного пункта, не превышает половины суммарной часовой производительности наполнительных установок, при этом не допускается размещать баллоны в проходах.</w:t>
      </w:r>
    </w:p>
    <w:bookmarkEnd w:id="289"/>
    <w:bookmarkStart w:name="z300" w:id="290"/>
    <w:p>
      <w:pPr>
        <w:spacing w:after="0"/>
        <w:ind w:left="0"/>
        <w:jc w:val="both"/>
      </w:pPr>
      <w:r>
        <w:rPr>
          <w:rFonts w:ascii="Times New Roman"/>
          <w:b w:val="false"/>
          <w:i w:val="false"/>
          <w:color w:val="000000"/>
          <w:sz w:val="28"/>
        </w:rPr>
        <w:t>
      137. При перемещении баллонов и погрузочно-разгрузочных работах принимаются меры по предупреждению их падения.</w:t>
      </w:r>
    </w:p>
    <w:bookmarkEnd w:id="290"/>
    <w:bookmarkStart w:name="z301" w:id="291"/>
    <w:p>
      <w:pPr>
        <w:spacing w:after="0"/>
        <w:ind w:left="0"/>
        <w:jc w:val="both"/>
      </w:pPr>
      <w:r>
        <w:rPr>
          <w:rFonts w:ascii="Times New Roman"/>
          <w:b w:val="false"/>
          <w:i w:val="false"/>
          <w:color w:val="000000"/>
          <w:sz w:val="28"/>
        </w:rPr>
        <w:t>
      138. Количество наполненных и пустых баллонов, размещаемых на погрузочно-разгрузочных площадках, не превышает суточной производительности наполнительного отделения.</w:t>
      </w:r>
    </w:p>
    <w:bookmarkEnd w:id="291"/>
    <w:bookmarkStart w:name="z302" w:id="292"/>
    <w:p>
      <w:pPr>
        <w:spacing w:after="0"/>
        <w:ind w:left="0"/>
        <w:jc w:val="both"/>
      </w:pPr>
      <w:r>
        <w:rPr>
          <w:rFonts w:ascii="Times New Roman"/>
          <w:b w:val="false"/>
          <w:i w:val="false"/>
          <w:color w:val="000000"/>
          <w:sz w:val="28"/>
        </w:rPr>
        <w:t>
      139. Резервуары и баллоны перед внутренним осмотром, гидравлическим испытанием, ремонтом освобождаются от газа, неиспарившихся остатков и тщательно обрабатываются.</w:t>
      </w:r>
    </w:p>
    <w:bookmarkEnd w:id="292"/>
    <w:bookmarkStart w:name="z303" w:id="293"/>
    <w:p>
      <w:pPr>
        <w:spacing w:after="0"/>
        <w:ind w:left="0"/>
        <w:jc w:val="both"/>
      </w:pPr>
      <w:r>
        <w:rPr>
          <w:rFonts w:ascii="Times New Roman"/>
          <w:b w:val="false"/>
          <w:i w:val="false"/>
          <w:color w:val="000000"/>
          <w:sz w:val="28"/>
        </w:rPr>
        <w:t>
      140. Обработка резервуаров и баллонов сжиженного нефтяного газа производится путем их пропаривания или продувки инертным газом и последующей промывки. Время обработки сосудов определяется инструкцией изготовителя в зависимости от температуры теплоносителя.</w:t>
      </w:r>
    </w:p>
    <w:bookmarkEnd w:id="293"/>
    <w:bookmarkStart w:name="z304" w:id="294"/>
    <w:p>
      <w:pPr>
        <w:spacing w:after="0"/>
        <w:ind w:left="0"/>
        <w:jc w:val="both"/>
      </w:pPr>
      <w:r>
        <w:rPr>
          <w:rFonts w:ascii="Times New Roman"/>
          <w:b w:val="false"/>
          <w:i w:val="false"/>
          <w:color w:val="000000"/>
          <w:sz w:val="28"/>
        </w:rPr>
        <w:t>
      Обработка резервуаров производится после отсоединения их от газопроводов и жидкой фазы с помощью заглушек.</w:t>
      </w:r>
    </w:p>
    <w:bookmarkEnd w:id="294"/>
    <w:bookmarkStart w:name="z305" w:id="295"/>
    <w:p>
      <w:pPr>
        <w:spacing w:after="0"/>
        <w:ind w:left="0"/>
        <w:jc w:val="both"/>
      </w:pPr>
      <w:r>
        <w:rPr>
          <w:rFonts w:ascii="Times New Roman"/>
          <w:b w:val="false"/>
          <w:i w:val="false"/>
          <w:color w:val="000000"/>
          <w:sz w:val="28"/>
        </w:rPr>
        <w:t xml:space="preserve">
      141. Допускается замена запорных устройств на баллонах, не прошедших обработку, при условии производства работ в помещении категории "А" согласно таблице 1 </w:t>
      </w:r>
      <w:r>
        <w:rPr>
          <w:rFonts w:ascii="Times New Roman"/>
          <w:b w:val="false"/>
          <w:i w:val="false"/>
          <w:color w:val="000000"/>
          <w:sz w:val="28"/>
        </w:rPr>
        <w:t>приложения 16</w:t>
      </w:r>
      <w:r>
        <w:rPr>
          <w:rFonts w:ascii="Times New Roman"/>
          <w:b w:val="false"/>
          <w:i w:val="false"/>
          <w:color w:val="000000"/>
          <w:sz w:val="28"/>
        </w:rPr>
        <w:t xml:space="preserve"> к Техническому регламенту "Общие требования к пожарной безопасности", утвержденному приказом Министра по чрезвычайным ситуациям Республики Казахстан от 17 августа 2021 года № 405 (зарегистрирован в Реестре государственной регистрации нормативных правовых актов за № 24045) на специально оборудованных постах, обеспеченных местными отсосами. Операции по замене завершаются в течение 5 минут.</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96"/>
    <w:p>
      <w:pPr>
        <w:spacing w:after="0"/>
        <w:ind w:left="0"/>
        <w:jc w:val="both"/>
      </w:pPr>
      <w:r>
        <w:rPr>
          <w:rFonts w:ascii="Times New Roman"/>
          <w:b w:val="false"/>
          <w:i w:val="false"/>
          <w:color w:val="000000"/>
          <w:sz w:val="28"/>
        </w:rPr>
        <w:t>
      142. Разгерметизация резервуаров и баллонов без предварительного снижения в них давления до атмосферного, а также применение для дегазации воздуха не допускается.</w:t>
      </w:r>
    </w:p>
    <w:bookmarkEnd w:id="296"/>
    <w:bookmarkStart w:name="z307" w:id="297"/>
    <w:p>
      <w:pPr>
        <w:spacing w:after="0"/>
        <w:ind w:left="0"/>
        <w:jc w:val="both"/>
      </w:pPr>
      <w:r>
        <w:rPr>
          <w:rFonts w:ascii="Times New Roman"/>
          <w:b w:val="false"/>
          <w:i w:val="false"/>
          <w:color w:val="000000"/>
          <w:sz w:val="28"/>
        </w:rPr>
        <w:t>
      143. Качество дегазации проверяется анализом проб воздуха, отобранного в нижней части сосуда. Концентрация сжиженного нефтяного газа в пробе после дегазации не превышает 20 % предела воспламеняемости газа.</w:t>
      </w:r>
    </w:p>
    <w:bookmarkEnd w:id="297"/>
    <w:bookmarkStart w:name="z308" w:id="298"/>
    <w:p>
      <w:pPr>
        <w:spacing w:after="0"/>
        <w:ind w:left="0"/>
        <w:jc w:val="both"/>
      </w:pPr>
      <w:r>
        <w:rPr>
          <w:rFonts w:ascii="Times New Roman"/>
          <w:b w:val="false"/>
          <w:i w:val="false"/>
          <w:color w:val="000000"/>
          <w:sz w:val="28"/>
        </w:rPr>
        <w:t>
      Результаты дегазации баллонов отражаются в специальном журнале.</w:t>
      </w:r>
    </w:p>
    <w:bookmarkEnd w:id="298"/>
    <w:bookmarkStart w:name="z309" w:id="299"/>
    <w:p>
      <w:pPr>
        <w:spacing w:after="0"/>
        <w:ind w:left="0"/>
        <w:jc w:val="both"/>
      </w:pPr>
      <w:r>
        <w:rPr>
          <w:rFonts w:ascii="Times New Roman"/>
          <w:b w:val="false"/>
          <w:i w:val="false"/>
          <w:color w:val="000000"/>
          <w:sz w:val="28"/>
        </w:rPr>
        <w:t>
      144. Резервуары включаются в работу после освидетельствования или ремонта, на основании письменного допуска руководителя газонаполнительной станции, газонаполнительного пункта, стационарной автомобильной газозаправочной станции.</w:t>
      </w:r>
    </w:p>
    <w:bookmarkEnd w:id="299"/>
    <w:bookmarkStart w:name="z310" w:id="300"/>
    <w:p>
      <w:pPr>
        <w:spacing w:after="0"/>
        <w:ind w:left="0"/>
        <w:jc w:val="both"/>
      </w:pPr>
      <w:r>
        <w:rPr>
          <w:rFonts w:ascii="Times New Roman"/>
          <w:b w:val="false"/>
          <w:i w:val="false"/>
          <w:color w:val="000000"/>
          <w:sz w:val="28"/>
        </w:rPr>
        <w:t>
      145. Отложения, извлеченные из резервуаров, поддерживаются во влажном состоянии и немедленно утилизируются.</w:t>
      </w:r>
    </w:p>
    <w:bookmarkEnd w:id="300"/>
    <w:bookmarkStart w:name="z311" w:id="301"/>
    <w:p>
      <w:pPr>
        <w:spacing w:after="0"/>
        <w:ind w:left="0"/>
        <w:jc w:val="both"/>
      </w:pPr>
      <w:r>
        <w:rPr>
          <w:rFonts w:ascii="Times New Roman"/>
          <w:b w:val="false"/>
          <w:i w:val="false"/>
          <w:color w:val="000000"/>
          <w:sz w:val="28"/>
        </w:rPr>
        <w:t>
      Участки газопроводов с пирофорными отложениями в день их вскрытия демонтируются и складируются в безопасной зоне, установленной приказом руководителя организации, собственника газонаполнительной станции, газонаполнительного пункта, стационарной автомобильной газозаправочной станции.</w:t>
      </w:r>
    </w:p>
    <w:bookmarkEnd w:id="301"/>
    <w:bookmarkStart w:name="z312" w:id="302"/>
    <w:p>
      <w:pPr>
        <w:spacing w:after="0"/>
        <w:ind w:left="0"/>
        <w:jc w:val="both"/>
      </w:pPr>
      <w:r>
        <w:rPr>
          <w:rFonts w:ascii="Times New Roman"/>
          <w:b w:val="false"/>
          <w:i w:val="false"/>
          <w:color w:val="000000"/>
          <w:sz w:val="28"/>
        </w:rPr>
        <w:t>
      146. Вода после промывки и испытаний резервуаров и баллонов отводится в канализацию только через отстойники, исключающие попадание сжиженного нефтяного газа в канализацию. Отстойник периодически очищается и промывается чистой водой.</w:t>
      </w:r>
    </w:p>
    <w:bookmarkEnd w:id="302"/>
    <w:bookmarkStart w:name="z313" w:id="303"/>
    <w:p>
      <w:pPr>
        <w:spacing w:after="0"/>
        <w:ind w:left="0"/>
        <w:jc w:val="both"/>
      </w:pPr>
      <w:r>
        <w:rPr>
          <w:rFonts w:ascii="Times New Roman"/>
          <w:b w:val="false"/>
          <w:i w:val="false"/>
          <w:color w:val="000000"/>
          <w:sz w:val="28"/>
        </w:rPr>
        <w:t>
      Загрязнения из отстойников вывозится в места, специально отведенные санитарно-эпидемиологической службой.</w:t>
      </w:r>
    </w:p>
    <w:bookmarkEnd w:id="303"/>
    <w:bookmarkStart w:name="z314" w:id="304"/>
    <w:p>
      <w:pPr>
        <w:spacing w:after="0"/>
        <w:ind w:left="0"/>
        <w:jc w:val="both"/>
      </w:pPr>
      <w:r>
        <w:rPr>
          <w:rFonts w:ascii="Times New Roman"/>
          <w:b w:val="false"/>
          <w:i w:val="false"/>
          <w:color w:val="000000"/>
          <w:sz w:val="28"/>
        </w:rPr>
        <w:t xml:space="preserve">
      147. Ремонтные работы с применением открытого огня, искрообразования (огневые работы) допускаются в исключительных случаях при условии соблюдения требований норм и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утвержденных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№26867).</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05"/>
    <w:p>
      <w:pPr>
        <w:spacing w:after="0"/>
        <w:ind w:left="0"/>
        <w:jc w:val="both"/>
      </w:pPr>
      <w:r>
        <w:rPr>
          <w:rFonts w:ascii="Times New Roman"/>
          <w:b w:val="false"/>
          <w:i w:val="false"/>
          <w:color w:val="000000"/>
          <w:sz w:val="28"/>
        </w:rPr>
        <w:t xml:space="preserve">
      148. Огневые работы проводятся по специальному плану, утвержденному руководителем организации, и наряду-допуску на производство газоопасных работ, по форме, приведенной в </w:t>
      </w:r>
      <w:r>
        <w:rPr>
          <w:rFonts w:ascii="Times New Roman"/>
          <w:b w:val="false"/>
          <w:i w:val="false"/>
          <w:color w:val="000000"/>
          <w:sz w:val="28"/>
        </w:rPr>
        <w:t>приложении 14</w:t>
      </w:r>
      <w:r>
        <w:rPr>
          <w:rFonts w:ascii="Times New Roman"/>
          <w:b w:val="false"/>
          <w:i w:val="false"/>
          <w:color w:val="000000"/>
          <w:sz w:val="28"/>
        </w:rPr>
        <w:t xml:space="preserve"> к настоящим Требованиям (далее – наряд допуск).</w:t>
      </w:r>
    </w:p>
    <w:bookmarkEnd w:id="305"/>
    <w:bookmarkStart w:name="z316" w:id="306"/>
    <w:p>
      <w:pPr>
        <w:spacing w:after="0"/>
        <w:ind w:left="0"/>
        <w:jc w:val="both"/>
      </w:pPr>
      <w:r>
        <w:rPr>
          <w:rFonts w:ascii="Times New Roman"/>
          <w:b w:val="false"/>
          <w:i w:val="false"/>
          <w:color w:val="000000"/>
          <w:sz w:val="28"/>
        </w:rPr>
        <w:t xml:space="preserve">
      Наряды-допуски регистрируются в специальном журнале регистрации нарядов-допусков на выполнение газоопасных работ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Требованиям (далее - журнал регистрации нарядов-допусков).</w:t>
      </w:r>
    </w:p>
    <w:bookmarkEnd w:id="306"/>
    <w:bookmarkStart w:name="z317" w:id="307"/>
    <w:p>
      <w:pPr>
        <w:spacing w:after="0"/>
        <w:ind w:left="0"/>
        <w:jc w:val="both"/>
      </w:pPr>
      <w:r>
        <w:rPr>
          <w:rFonts w:ascii="Times New Roman"/>
          <w:b w:val="false"/>
          <w:i w:val="false"/>
          <w:color w:val="000000"/>
          <w:sz w:val="28"/>
        </w:rPr>
        <w:t>
      149. Въезд автомобилей на стационарную автомобильную газозаправочную станцию, в производственную зону газонаполнительной станции и газонаполнительного пункта, а также слив и налив сжиженного нефтяного газа во время выполнения огневых работ не допускается.</w:t>
      </w:r>
    </w:p>
    <w:bookmarkEnd w:id="307"/>
    <w:bookmarkStart w:name="z318" w:id="308"/>
    <w:p>
      <w:pPr>
        <w:spacing w:after="0"/>
        <w:ind w:left="0"/>
        <w:jc w:val="both"/>
      </w:pPr>
      <w:r>
        <w:rPr>
          <w:rFonts w:ascii="Times New Roman"/>
          <w:b w:val="false"/>
          <w:i w:val="false"/>
          <w:color w:val="000000"/>
          <w:sz w:val="28"/>
        </w:rPr>
        <w:t>
      150. В течение всего времени производства огневых работ в помещении постоянно работает механическая вентиляция.</w:t>
      </w:r>
    </w:p>
    <w:bookmarkEnd w:id="308"/>
    <w:bookmarkStart w:name="z319" w:id="309"/>
    <w:p>
      <w:pPr>
        <w:spacing w:after="0"/>
        <w:ind w:left="0"/>
        <w:jc w:val="both"/>
      </w:pPr>
      <w:r>
        <w:rPr>
          <w:rFonts w:ascii="Times New Roman"/>
          <w:b w:val="false"/>
          <w:i w:val="false"/>
          <w:color w:val="000000"/>
          <w:sz w:val="28"/>
        </w:rPr>
        <w:t>
      151. Перед началом и во время огневых работ в помещении, а также в 20-метровой зоне от рабочего места на территории производится анализ воздушной среды на содержание паров сжиженного нефтяного газа.</w:t>
      </w:r>
    </w:p>
    <w:bookmarkEnd w:id="309"/>
    <w:bookmarkStart w:name="z320" w:id="310"/>
    <w:p>
      <w:pPr>
        <w:spacing w:after="0"/>
        <w:ind w:left="0"/>
        <w:jc w:val="both"/>
      </w:pPr>
      <w:r>
        <w:rPr>
          <w:rFonts w:ascii="Times New Roman"/>
          <w:b w:val="false"/>
          <w:i w:val="false"/>
          <w:color w:val="000000"/>
          <w:sz w:val="28"/>
        </w:rPr>
        <w:t>
      При наличии в воздухе паров сжиженного нефтяного газа, независимо от концентрации, огневые работы приостанавливаются.</w:t>
      </w:r>
    </w:p>
    <w:bookmarkEnd w:id="310"/>
    <w:bookmarkStart w:name="z321" w:id="311"/>
    <w:p>
      <w:pPr>
        <w:spacing w:after="0"/>
        <w:ind w:left="0"/>
        <w:jc w:val="both"/>
      </w:pPr>
      <w:r>
        <w:rPr>
          <w:rFonts w:ascii="Times New Roman"/>
          <w:b w:val="false"/>
          <w:i w:val="false"/>
          <w:color w:val="000000"/>
          <w:sz w:val="28"/>
        </w:rPr>
        <w:t>
      152. Территории, производственные помещения станций и пунктов обеспечиваются первичными средствами пожаротушения исходя из условия необходимости ликвидации пожара обслуживающим персоналом до прибытия подразделений противопожарной службы.</w:t>
      </w:r>
    </w:p>
    <w:bookmarkEnd w:id="311"/>
    <w:bookmarkStart w:name="z322" w:id="312"/>
    <w:p>
      <w:pPr>
        <w:spacing w:after="0"/>
        <w:ind w:left="0"/>
        <w:jc w:val="both"/>
      </w:pPr>
      <w:r>
        <w:rPr>
          <w:rFonts w:ascii="Times New Roman"/>
          <w:b w:val="false"/>
          <w:i w:val="false"/>
          <w:color w:val="000000"/>
          <w:sz w:val="28"/>
        </w:rPr>
        <w:t>
      У каждого телефонного аппарата устанавливается (вывешивается) табличка с номером телефона ближайшей пожарной части.</w:t>
      </w:r>
    </w:p>
    <w:bookmarkEnd w:id="312"/>
    <w:bookmarkStart w:name="z323" w:id="313"/>
    <w:p>
      <w:pPr>
        <w:spacing w:after="0"/>
        <w:ind w:left="0"/>
        <w:jc w:val="both"/>
      </w:pPr>
      <w:r>
        <w:rPr>
          <w:rFonts w:ascii="Times New Roman"/>
          <w:b w:val="false"/>
          <w:i w:val="false"/>
          <w:color w:val="000000"/>
          <w:sz w:val="28"/>
        </w:rPr>
        <w:t>
      153. На территории газонаполнительной станции, газонаполнительного пункта и стационарной автомобильной газозаправочной станции вывешиваются предупредительные надписи "Огнеопасно", "Взрывоопасно", "Курить воспрещается", "В случае пожара звонить по телефону 101 или 112".</w:t>
      </w:r>
    </w:p>
    <w:bookmarkEnd w:id="313"/>
    <w:bookmarkStart w:name="z324" w:id="314"/>
    <w:p>
      <w:pPr>
        <w:spacing w:after="0"/>
        <w:ind w:left="0"/>
        <w:jc w:val="both"/>
      </w:pPr>
      <w:r>
        <w:rPr>
          <w:rFonts w:ascii="Times New Roman"/>
          <w:b w:val="false"/>
          <w:i w:val="false"/>
          <w:color w:val="000000"/>
          <w:sz w:val="28"/>
        </w:rPr>
        <w:t>
      154. Чистый и использованный обтирочный материал хранится в металлических ящиках с плотно закрывающимися крышками. Не допускается оставлять обтирочный материал на оборудованиях, лестницах и площадках.</w:t>
      </w:r>
    </w:p>
    <w:bookmarkEnd w:id="314"/>
    <w:bookmarkStart w:name="z325" w:id="315"/>
    <w:p>
      <w:pPr>
        <w:spacing w:after="0"/>
        <w:ind w:left="0"/>
        <w:jc w:val="both"/>
      </w:pPr>
      <w:r>
        <w:rPr>
          <w:rFonts w:ascii="Times New Roman"/>
          <w:b w:val="false"/>
          <w:i w:val="false"/>
          <w:color w:val="000000"/>
          <w:sz w:val="28"/>
        </w:rPr>
        <w:t>
      155. С территории устраняются посторонние предметы, горючие материалы и различный мусор. Обеспечиваются свободный проезд и проход.</w:t>
      </w:r>
    </w:p>
    <w:bookmarkEnd w:id="315"/>
    <w:bookmarkStart w:name="z326" w:id="316"/>
    <w:p>
      <w:pPr>
        <w:spacing w:after="0"/>
        <w:ind w:left="0"/>
        <w:jc w:val="both"/>
      </w:pPr>
      <w:r>
        <w:rPr>
          <w:rFonts w:ascii="Times New Roman"/>
          <w:b w:val="false"/>
          <w:i w:val="false"/>
          <w:color w:val="000000"/>
          <w:sz w:val="28"/>
        </w:rPr>
        <w:t>
      Не допускается складирование и хранение материалов, не предназначенных для производственного процесса на территории.</w:t>
      </w:r>
    </w:p>
    <w:bookmarkEnd w:id="316"/>
    <w:bookmarkStart w:name="z327" w:id="317"/>
    <w:p>
      <w:pPr>
        <w:spacing w:after="0"/>
        <w:ind w:left="0"/>
        <w:jc w:val="both"/>
      </w:pPr>
      <w:r>
        <w:rPr>
          <w:rFonts w:ascii="Times New Roman"/>
          <w:b w:val="false"/>
          <w:i w:val="false"/>
          <w:color w:val="000000"/>
          <w:sz w:val="28"/>
        </w:rPr>
        <w:t>
      156. На территории резервуарного парка и во взрывопожарных помещениях не допускается пребывание лиц, не имеющих отношения к производству.</w:t>
      </w:r>
    </w:p>
    <w:bookmarkEnd w:id="317"/>
    <w:bookmarkStart w:name="z328" w:id="318"/>
    <w:p>
      <w:pPr>
        <w:spacing w:after="0"/>
        <w:ind w:left="0"/>
        <w:jc w:val="both"/>
      </w:pPr>
      <w:r>
        <w:rPr>
          <w:rFonts w:ascii="Times New Roman"/>
          <w:b w:val="false"/>
          <w:i w:val="false"/>
          <w:color w:val="000000"/>
          <w:sz w:val="28"/>
        </w:rPr>
        <w:t>
      Въезд на территорию и заправка автомобилей, в которых находятся пассажиры, не допускаются.</w:t>
      </w:r>
    </w:p>
    <w:bookmarkEnd w:id="318"/>
    <w:bookmarkStart w:name="z329" w:id="319"/>
    <w:p>
      <w:pPr>
        <w:spacing w:after="0"/>
        <w:ind w:left="0"/>
        <w:jc w:val="both"/>
      </w:pPr>
      <w:r>
        <w:rPr>
          <w:rFonts w:ascii="Times New Roman"/>
          <w:b w:val="false"/>
          <w:i w:val="false"/>
          <w:color w:val="000000"/>
          <w:sz w:val="28"/>
        </w:rPr>
        <w:t>
      157. На территории газонаполнительной станции, газонаполнительного пункта и стационарной автомобильной газозаправочной станции не допускается выполнять работы, не связанные с основной деятельностью.</w:t>
      </w:r>
    </w:p>
    <w:bookmarkEnd w:id="319"/>
    <w:bookmarkStart w:name="z330" w:id="320"/>
    <w:p>
      <w:pPr>
        <w:spacing w:after="0"/>
        <w:ind w:left="0"/>
        <w:jc w:val="both"/>
      </w:pPr>
      <w:r>
        <w:rPr>
          <w:rFonts w:ascii="Times New Roman"/>
          <w:b w:val="false"/>
          <w:i w:val="false"/>
          <w:color w:val="000000"/>
          <w:sz w:val="28"/>
        </w:rPr>
        <w:t>
      Отпуск сжиженного нефтяного газа потребителям устанавливается технологическим регламентом, разработанным с учетом норм Требований.</w:t>
      </w:r>
    </w:p>
    <w:bookmarkEnd w:id="320"/>
    <w:bookmarkStart w:name="z331" w:id="321"/>
    <w:p>
      <w:pPr>
        <w:spacing w:after="0"/>
        <w:ind w:left="0"/>
        <w:jc w:val="both"/>
      </w:pPr>
      <w:r>
        <w:rPr>
          <w:rFonts w:ascii="Times New Roman"/>
          <w:b w:val="false"/>
          <w:i w:val="false"/>
          <w:color w:val="000000"/>
          <w:sz w:val="28"/>
        </w:rPr>
        <w:t xml:space="preserve">
      158. При перевозке сжиженного нефтяного газа на автомобилях выполняются требования </w:t>
      </w:r>
      <w:r>
        <w:rPr>
          <w:rFonts w:ascii="Times New Roman"/>
          <w:b w:val="false"/>
          <w:i w:val="false"/>
          <w:color w:val="000000"/>
          <w:sz w:val="28"/>
        </w:rPr>
        <w:t>Правил</w:t>
      </w:r>
      <w:r>
        <w:rPr>
          <w:rFonts w:ascii="Times New Roman"/>
          <w:b w:val="false"/>
          <w:i w:val="false"/>
          <w:color w:val="000000"/>
          <w:sz w:val="28"/>
        </w:rPr>
        <w:t xml:space="preserve"> перевозок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утвержденных приказом исполняющего обязанности Министра по инвестициям и развитию Республики Казахстан от 17 апреля 2015 года № 460 (зарегистрированн в Реестре государственной регистрации нормативных правовых актов за № 11779).</w:t>
      </w:r>
    </w:p>
    <w:bookmarkEnd w:id="321"/>
    <w:bookmarkStart w:name="z332" w:id="322"/>
    <w:p>
      <w:pPr>
        <w:spacing w:after="0"/>
        <w:ind w:left="0"/>
        <w:jc w:val="both"/>
      </w:pPr>
      <w:r>
        <w:rPr>
          <w:rFonts w:ascii="Times New Roman"/>
          <w:b w:val="false"/>
          <w:i w:val="false"/>
          <w:color w:val="000000"/>
          <w:sz w:val="28"/>
        </w:rPr>
        <w:t>
      159. Стоянка машин, груженных баллонами, и автоцистерн сжиженного нефтяного газа возле мест с открытым огнем и мест, где возможно массовое скопление большого количества людей не допускается.</w:t>
      </w:r>
    </w:p>
    <w:bookmarkEnd w:id="322"/>
    <w:bookmarkStart w:name="z333" w:id="323"/>
    <w:p>
      <w:pPr>
        <w:spacing w:after="0"/>
        <w:ind w:left="0"/>
        <w:jc w:val="both"/>
      </w:pPr>
      <w:r>
        <w:rPr>
          <w:rFonts w:ascii="Times New Roman"/>
          <w:b w:val="false"/>
          <w:i w:val="false"/>
          <w:color w:val="000000"/>
          <w:sz w:val="28"/>
        </w:rPr>
        <w:t>
      160. Машину типа "клетка" и бортовые машины с баллонами в случае необходимости допускается останавливать не более чем на 1 час на расстоянии не менее 10 метров от жилых домов и 25 метров от общественных зданий.</w:t>
      </w:r>
    </w:p>
    <w:bookmarkEnd w:id="323"/>
    <w:bookmarkStart w:name="z334" w:id="324"/>
    <w:p>
      <w:pPr>
        <w:spacing w:after="0"/>
        <w:ind w:left="0"/>
        <w:jc w:val="both"/>
      </w:pPr>
      <w:r>
        <w:rPr>
          <w:rFonts w:ascii="Times New Roman"/>
          <w:b w:val="false"/>
          <w:i w:val="false"/>
          <w:color w:val="000000"/>
          <w:sz w:val="28"/>
        </w:rPr>
        <w:t>
      Автоцистерны в случае необходимости не более чем на час допускается ставить в радиусе не менее 20 метров от жилых домов и 40 метров от общественных зданий.</w:t>
      </w:r>
    </w:p>
    <w:bookmarkEnd w:id="324"/>
    <w:bookmarkStart w:name="z335" w:id="325"/>
    <w:p>
      <w:pPr>
        <w:spacing w:after="0"/>
        <w:ind w:left="0"/>
        <w:jc w:val="both"/>
      </w:pPr>
      <w:r>
        <w:rPr>
          <w:rFonts w:ascii="Times New Roman"/>
          <w:b w:val="false"/>
          <w:i w:val="false"/>
          <w:color w:val="000000"/>
          <w:sz w:val="28"/>
        </w:rPr>
        <w:t>
      Расстояние от места стоянки машины для сжиженного нефтяного газа до выгребных ям, погребов и крышек колодцев подземных коммуникаций составляет 5 метров и более.</w:t>
      </w:r>
    </w:p>
    <w:bookmarkEnd w:id="325"/>
    <w:bookmarkStart w:name="z336" w:id="326"/>
    <w:p>
      <w:pPr>
        <w:spacing w:after="0"/>
        <w:ind w:left="0"/>
        <w:jc w:val="left"/>
      </w:pPr>
      <w:r>
        <w:rPr>
          <w:rFonts w:ascii="Times New Roman"/>
          <w:b/>
          <w:i w:val="false"/>
          <w:color w:val="000000"/>
        </w:rPr>
        <w:t xml:space="preserve"> Раздел 6. Резервуарные, испарительные и групповые баллонные установки</w:t>
      </w:r>
    </w:p>
    <w:bookmarkEnd w:id="326"/>
    <w:bookmarkStart w:name="z337" w:id="327"/>
    <w:p>
      <w:pPr>
        <w:spacing w:after="0"/>
        <w:ind w:left="0"/>
        <w:jc w:val="both"/>
      </w:pPr>
      <w:r>
        <w:rPr>
          <w:rFonts w:ascii="Times New Roman"/>
          <w:b w:val="false"/>
          <w:i w:val="false"/>
          <w:color w:val="000000"/>
          <w:sz w:val="28"/>
        </w:rPr>
        <w:t>
      161. Максимальное рабочее давление сжиженного нефтяного газа после регулятора резервуарных и групповых баллонных установок не превышает 0,004 МегаПаскаля.</w:t>
      </w:r>
    </w:p>
    <w:bookmarkEnd w:id="327"/>
    <w:p>
      <w:pPr>
        <w:spacing w:after="0"/>
        <w:ind w:left="0"/>
        <w:jc w:val="both"/>
      </w:pPr>
      <w:r>
        <w:rPr>
          <w:rFonts w:ascii="Times New Roman"/>
          <w:b w:val="false"/>
          <w:i w:val="false"/>
          <w:color w:val="000000"/>
          <w:sz w:val="28"/>
        </w:rPr>
        <w:t>
      Сбросные и запорные предохранительные клапаны установок настраиваются на давление, равное соответственно 1,15 и 1,25 максимального рабочего.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328"/>
    <w:p>
      <w:pPr>
        <w:spacing w:after="0"/>
        <w:ind w:left="0"/>
        <w:jc w:val="both"/>
      </w:pPr>
      <w:r>
        <w:rPr>
          <w:rFonts w:ascii="Times New Roman"/>
          <w:b w:val="false"/>
          <w:i w:val="false"/>
          <w:color w:val="000000"/>
          <w:sz w:val="28"/>
        </w:rPr>
        <w:t>
      162. В составе резервуарной установки предусматриваются регуляторы давления газа, предохранительно-запорный и предохранительно-сбросной клапаны, контрольно-измерительные приборы для контроля давления и уровня сжиженного нефтяного газа в резервуаре, запорную арматуру, резервуары, изготовленные в заводских условиях, а также трубопроводы жидкой и паровой фаз.</w:t>
      </w:r>
    </w:p>
    <w:bookmarkEnd w:id="328"/>
    <w:bookmarkStart w:name="z340" w:id="329"/>
    <w:p>
      <w:pPr>
        <w:spacing w:after="0"/>
        <w:ind w:left="0"/>
        <w:jc w:val="both"/>
      </w:pPr>
      <w:r>
        <w:rPr>
          <w:rFonts w:ascii="Times New Roman"/>
          <w:b w:val="false"/>
          <w:i w:val="false"/>
          <w:color w:val="000000"/>
          <w:sz w:val="28"/>
        </w:rPr>
        <w:t>
      При технической необходимости в составе резервуарной установки предусматривают испарительные установки сжиженного нефтяного газа, изготовленные в заводских условиях.</w:t>
      </w:r>
    </w:p>
    <w:bookmarkEnd w:id="329"/>
    <w:bookmarkStart w:name="z341" w:id="330"/>
    <w:p>
      <w:pPr>
        <w:spacing w:after="0"/>
        <w:ind w:left="0"/>
        <w:jc w:val="both"/>
      </w:pPr>
      <w:r>
        <w:rPr>
          <w:rFonts w:ascii="Times New Roman"/>
          <w:b w:val="false"/>
          <w:i w:val="false"/>
          <w:color w:val="000000"/>
          <w:sz w:val="28"/>
        </w:rPr>
        <w:t>
      163. Количество резервуаров в установке равно двум. Допускается предусматривать установку одного резервуара, если по условиям технологии и специфики режимов потребления газа допускаются перерывы в потреблении газа.</w:t>
      </w:r>
    </w:p>
    <w:bookmarkEnd w:id="330"/>
    <w:bookmarkStart w:name="z342" w:id="331"/>
    <w:p>
      <w:pPr>
        <w:spacing w:after="0"/>
        <w:ind w:left="0"/>
        <w:jc w:val="both"/>
      </w:pPr>
      <w:r>
        <w:rPr>
          <w:rFonts w:ascii="Times New Roman"/>
          <w:b w:val="false"/>
          <w:i w:val="false"/>
          <w:color w:val="000000"/>
          <w:sz w:val="28"/>
        </w:rPr>
        <w:t>
      При количестве резервуаров более двух установка делится на группы, при этом резервуары каждой группы соединяются между собой трубопроводами по жидкой и паровой фазам, на которых необходимо предусматривать установку отключающих устройств.</w:t>
      </w:r>
    </w:p>
    <w:bookmarkEnd w:id="331"/>
    <w:bookmarkStart w:name="z343" w:id="332"/>
    <w:p>
      <w:pPr>
        <w:spacing w:after="0"/>
        <w:ind w:left="0"/>
        <w:jc w:val="both"/>
      </w:pPr>
      <w:r>
        <w:rPr>
          <w:rFonts w:ascii="Times New Roman"/>
          <w:b w:val="false"/>
          <w:i w:val="false"/>
          <w:color w:val="000000"/>
          <w:sz w:val="28"/>
        </w:rPr>
        <w:t>
      Для совместной работы отдельных групп резервуаров необходимо соединять их между собой трубопроводами паровой фазы, на которых необходимо предусматривать отключающие устройства.</w:t>
      </w:r>
    </w:p>
    <w:bookmarkEnd w:id="332"/>
    <w:bookmarkStart w:name="z344" w:id="333"/>
    <w:p>
      <w:pPr>
        <w:spacing w:after="0"/>
        <w:ind w:left="0"/>
        <w:jc w:val="both"/>
      </w:pPr>
      <w:r>
        <w:rPr>
          <w:rFonts w:ascii="Times New Roman"/>
          <w:b w:val="false"/>
          <w:i w:val="false"/>
          <w:color w:val="000000"/>
          <w:sz w:val="28"/>
        </w:rPr>
        <w:t xml:space="preserve">
      164. Общую вместимость резервуарной установки и вместимость одного резервуара принимается не более указанных в </w:t>
      </w:r>
      <w:r>
        <w:rPr>
          <w:rFonts w:ascii="Times New Roman"/>
          <w:b w:val="false"/>
          <w:i w:val="false"/>
          <w:color w:val="000000"/>
          <w:sz w:val="28"/>
        </w:rPr>
        <w:t>приложении 16</w:t>
      </w:r>
      <w:r>
        <w:rPr>
          <w:rFonts w:ascii="Times New Roman"/>
          <w:b w:val="false"/>
          <w:i w:val="false"/>
          <w:color w:val="000000"/>
          <w:sz w:val="28"/>
        </w:rPr>
        <w:t xml:space="preserve"> к настоящим Требованиям.</w:t>
      </w:r>
    </w:p>
    <w:bookmarkEnd w:id="333"/>
    <w:bookmarkStart w:name="z345" w:id="334"/>
    <w:p>
      <w:pPr>
        <w:spacing w:after="0"/>
        <w:ind w:left="0"/>
        <w:jc w:val="both"/>
      </w:pPr>
      <w:r>
        <w:rPr>
          <w:rFonts w:ascii="Times New Roman"/>
          <w:b w:val="false"/>
          <w:i w:val="false"/>
          <w:color w:val="000000"/>
          <w:sz w:val="28"/>
        </w:rPr>
        <w:t>
      165. Подземные резервуары устанавливаются на глубине не менее 0,6 метра от поверхности земли до верхней образующей резервуара в районах с сезонным промерзанием грунта и 0,2 метра – в районах без промерзания грунта.</w:t>
      </w:r>
    </w:p>
    <w:bookmarkEnd w:id="334"/>
    <w:bookmarkStart w:name="z346" w:id="335"/>
    <w:p>
      <w:pPr>
        <w:spacing w:after="0"/>
        <w:ind w:left="0"/>
        <w:jc w:val="both"/>
      </w:pPr>
      <w:r>
        <w:rPr>
          <w:rFonts w:ascii="Times New Roman"/>
          <w:b w:val="false"/>
          <w:i w:val="false"/>
          <w:color w:val="000000"/>
          <w:sz w:val="28"/>
        </w:rPr>
        <w:t>
      При установке резервуара предусматриваются мероприятия по обеспечению их устойчивости.</w:t>
      </w:r>
    </w:p>
    <w:bookmarkEnd w:id="335"/>
    <w:bookmarkStart w:name="z347" w:id="336"/>
    <w:p>
      <w:pPr>
        <w:spacing w:after="0"/>
        <w:ind w:left="0"/>
        <w:jc w:val="both"/>
      </w:pPr>
      <w:r>
        <w:rPr>
          <w:rFonts w:ascii="Times New Roman"/>
          <w:b w:val="false"/>
          <w:i w:val="false"/>
          <w:color w:val="000000"/>
          <w:sz w:val="28"/>
        </w:rPr>
        <w:t>
      166. Подземные резервуары размещаются на расстоянии в свету не менее 1 метра, а надземные резервуары – равном диаметру большего смежного резервуара, но не менее 1 метра.</w:t>
      </w:r>
    </w:p>
    <w:bookmarkEnd w:id="336"/>
    <w:bookmarkStart w:name="z348" w:id="337"/>
    <w:p>
      <w:pPr>
        <w:spacing w:after="0"/>
        <w:ind w:left="0"/>
        <w:jc w:val="both"/>
      </w:pPr>
      <w:r>
        <w:rPr>
          <w:rFonts w:ascii="Times New Roman"/>
          <w:b w:val="false"/>
          <w:i w:val="false"/>
          <w:color w:val="000000"/>
          <w:sz w:val="28"/>
        </w:rPr>
        <w:t xml:space="preserve">
      Расстояния от резервуарных установок общей вместимостью до 50 метров кубических, считая от крайнего резервуара, до зданий, сооружений различного назначения и коммуникаций принимаются не менее указанных в </w:t>
      </w:r>
      <w:r>
        <w:rPr>
          <w:rFonts w:ascii="Times New Roman"/>
          <w:b w:val="false"/>
          <w:i w:val="false"/>
          <w:color w:val="000000"/>
          <w:sz w:val="28"/>
        </w:rPr>
        <w:t>приложении 17</w:t>
      </w:r>
      <w:r>
        <w:rPr>
          <w:rFonts w:ascii="Times New Roman"/>
          <w:b w:val="false"/>
          <w:i w:val="false"/>
          <w:color w:val="000000"/>
          <w:sz w:val="28"/>
        </w:rPr>
        <w:t xml:space="preserve"> к настоящим Требованиям.</w:t>
      </w:r>
    </w:p>
    <w:bookmarkEnd w:id="337"/>
    <w:bookmarkStart w:name="z349" w:id="338"/>
    <w:p>
      <w:pPr>
        <w:spacing w:after="0"/>
        <w:ind w:left="0"/>
        <w:jc w:val="both"/>
      </w:pPr>
      <w:r>
        <w:rPr>
          <w:rFonts w:ascii="Times New Roman"/>
          <w:b w:val="false"/>
          <w:i w:val="false"/>
          <w:color w:val="000000"/>
          <w:sz w:val="28"/>
        </w:rPr>
        <w:t xml:space="preserve">
      Расстояния от резервуарных установок общей вместимостью свыше 50 метров кубических принимаются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Требованиям.</w:t>
      </w:r>
    </w:p>
    <w:bookmarkEnd w:id="338"/>
    <w:bookmarkStart w:name="z350" w:id="339"/>
    <w:p>
      <w:pPr>
        <w:spacing w:after="0"/>
        <w:ind w:left="0"/>
        <w:jc w:val="both"/>
      </w:pPr>
      <w:r>
        <w:rPr>
          <w:rFonts w:ascii="Times New Roman"/>
          <w:b w:val="false"/>
          <w:i w:val="false"/>
          <w:color w:val="000000"/>
          <w:sz w:val="28"/>
        </w:rPr>
        <w:t>
      При реконструкции существующих объектов, а также в стесненных условиях (при новом проектировании) допускается уменьшение расстояний до 50 %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p>
    <w:bookmarkEnd w:id="339"/>
    <w:bookmarkStart w:name="z351" w:id="340"/>
    <w:p>
      <w:pPr>
        <w:spacing w:after="0"/>
        <w:ind w:left="0"/>
        <w:jc w:val="both"/>
      </w:pPr>
      <w:r>
        <w:rPr>
          <w:rFonts w:ascii="Times New Roman"/>
          <w:b w:val="false"/>
          <w:i w:val="false"/>
          <w:color w:val="000000"/>
          <w:sz w:val="28"/>
        </w:rPr>
        <w:t>
      Стоянка, парковка автотранспорта ближе 3 метров от ограждения резервуарной установки сжиженного нефтяного газа не допускаются.</w:t>
      </w:r>
    </w:p>
    <w:bookmarkEnd w:id="340"/>
    <w:p>
      <w:pPr>
        <w:spacing w:after="0"/>
        <w:ind w:left="0"/>
        <w:jc w:val="both"/>
      </w:pPr>
      <w:r>
        <w:rPr>
          <w:rFonts w:ascii="Times New Roman"/>
          <w:b w:val="false"/>
          <w:i w:val="false"/>
          <w:color w:val="000000"/>
          <w:sz w:val="28"/>
        </w:rPr>
        <w:t>
      Минимальное расстояние от автомобильной заправочной станции - автомобильной газозаправочной станции до объектов, не относящих к ним, между соответствующими зданиями и сооружениями, а также при размещении от автомобильной заправочной станции - автомобильной газозаправочной станции на территории автотранспортного предприятий принимаются в соответствии с СН РК 4.03-02-2012 "Автомобильная заправочная станция – автомобильная газозаправочная станция. Нормы проектирования".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изменением, внесенным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341"/>
    <w:p>
      <w:pPr>
        <w:spacing w:after="0"/>
        <w:ind w:left="0"/>
        <w:jc w:val="both"/>
      </w:pPr>
      <w:r>
        <w:rPr>
          <w:rFonts w:ascii="Times New Roman"/>
          <w:b w:val="false"/>
          <w:i w:val="false"/>
          <w:color w:val="000000"/>
          <w:sz w:val="28"/>
        </w:rPr>
        <w:t>
      167. Резервуарные установки оснащаются проветриваемым ограждением из негорючих материалов высотой не менее 1,6 метра. Расстояния от резервуаров до ограждения принимаются не менее 1 метр, при этом расстояние от ограждения до наружной бровки замкнутого обвалования или ограждающей стенки из негорючих материалов (при надземной установке резервуаров) принимаются не менее 0,7 метра.</w:t>
      </w:r>
    </w:p>
    <w:bookmarkEnd w:id="341"/>
    <w:bookmarkStart w:name="z353" w:id="342"/>
    <w:p>
      <w:pPr>
        <w:spacing w:after="0"/>
        <w:ind w:left="0"/>
        <w:jc w:val="both"/>
      </w:pPr>
      <w:r>
        <w:rPr>
          <w:rFonts w:ascii="Times New Roman"/>
          <w:b w:val="false"/>
          <w:i w:val="false"/>
          <w:color w:val="000000"/>
          <w:sz w:val="28"/>
        </w:rPr>
        <w:t>
      168. Испарительные установки размещаются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метров от ограждения резервуарной установки.</w:t>
      </w:r>
    </w:p>
    <w:bookmarkEnd w:id="342"/>
    <w:bookmarkStart w:name="z354" w:id="343"/>
    <w:p>
      <w:pPr>
        <w:spacing w:after="0"/>
        <w:ind w:left="0"/>
        <w:jc w:val="both"/>
      </w:pPr>
      <w:r>
        <w:rPr>
          <w:rFonts w:ascii="Times New Roman"/>
          <w:b w:val="false"/>
          <w:i w:val="false"/>
          <w:color w:val="000000"/>
          <w:sz w:val="28"/>
        </w:rPr>
        <w:t>
      Испарительные установки производительностью до 100 метров кубических в час (200 килограмм в час) допускается устанавливать непосредственно на крышах горловин резервуаров или на расстоянии не менее 1 метра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w:t>
      </w:r>
    </w:p>
    <w:bookmarkEnd w:id="343"/>
    <w:bookmarkStart w:name="z355" w:id="344"/>
    <w:p>
      <w:pPr>
        <w:spacing w:after="0"/>
        <w:ind w:left="0"/>
        <w:jc w:val="both"/>
      </w:pPr>
      <w:r>
        <w:rPr>
          <w:rFonts w:ascii="Times New Roman"/>
          <w:b w:val="false"/>
          <w:i w:val="false"/>
          <w:color w:val="000000"/>
          <w:sz w:val="28"/>
        </w:rPr>
        <w:t>
      При групповом размещении испарителей расстояние между ними принимается не менее 1 метра.</w:t>
      </w:r>
    </w:p>
    <w:bookmarkEnd w:id="344"/>
    <w:bookmarkStart w:name="z356" w:id="345"/>
    <w:p>
      <w:pPr>
        <w:spacing w:after="0"/>
        <w:ind w:left="0"/>
        <w:jc w:val="both"/>
      </w:pPr>
      <w:r>
        <w:rPr>
          <w:rFonts w:ascii="Times New Roman"/>
          <w:b w:val="false"/>
          <w:i w:val="false"/>
          <w:color w:val="000000"/>
          <w:sz w:val="28"/>
        </w:rPr>
        <w:t>
      169. В составе групповой баллонной установки предусматриваются баллоны для сжиженного нефтяного газа, запорная арматура, регулятор давления газа, клапан баллонный со сбросным клапаном, срабатывающим при превышении допустимого давления более чем на 15%, предотвращающим взрыв баллона, показывающий манометр и трубопроводы высокого и низкого давления. Количество баллонов в групповой установке определяется расчетом.</w:t>
      </w:r>
    </w:p>
    <w:bookmarkEnd w:id="345"/>
    <w:bookmarkStart w:name="z357" w:id="346"/>
    <w:p>
      <w:pPr>
        <w:spacing w:after="0"/>
        <w:ind w:left="0"/>
        <w:jc w:val="both"/>
      </w:pPr>
      <w:r>
        <w:rPr>
          <w:rFonts w:ascii="Times New Roman"/>
          <w:b w:val="false"/>
          <w:i w:val="false"/>
          <w:color w:val="000000"/>
          <w:sz w:val="28"/>
        </w:rPr>
        <w:t xml:space="preserve">
      170. Максимальную общую вместимость групповой установки принимают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Требованиям.</w:t>
      </w:r>
    </w:p>
    <w:bookmarkEnd w:id="346"/>
    <w:bookmarkStart w:name="z358" w:id="347"/>
    <w:p>
      <w:pPr>
        <w:spacing w:after="0"/>
        <w:ind w:left="0"/>
        <w:jc w:val="both"/>
      </w:pPr>
      <w:r>
        <w:rPr>
          <w:rFonts w:ascii="Times New Roman"/>
          <w:b w:val="false"/>
          <w:i w:val="false"/>
          <w:color w:val="000000"/>
          <w:sz w:val="28"/>
        </w:rPr>
        <w:t>
      171. На объектах систем газоснабжения баллоны эксплуатируются в соответствии с сроками, установленными заводом-изготовителем, но не более 20 лет. При отсутствии таких сведений за срок эксплуатации баллона принимается срок не более 20 лет от даты изготовления баллона.</w:t>
      </w:r>
    </w:p>
    <w:bookmarkEnd w:id="347"/>
    <w:p>
      <w:pPr>
        <w:spacing w:after="0"/>
        <w:ind w:left="0"/>
        <w:jc w:val="both"/>
      </w:pPr>
      <w:r>
        <w:rPr>
          <w:rFonts w:ascii="Times New Roman"/>
          <w:b w:val="false"/>
          <w:i w:val="false"/>
          <w:color w:val="000000"/>
          <w:sz w:val="28"/>
        </w:rPr>
        <w:t>
      После истечения 20 лет баллоны утилизируются с составлением акта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48"/>
    <w:p>
      <w:pPr>
        <w:spacing w:after="0"/>
        <w:ind w:left="0"/>
        <w:jc w:val="both"/>
      </w:pPr>
      <w:r>
        <w:rPr>
          <w:rFonts w:ascii="Times New Roman"/>
          <w:b w:val="false"/>
          <w:i w:val="false"/>
          <w:color w:val="000000"/>
          <w:sz w:val="28"/>
        </w:rPr>
        <w:t xml:space="preserve">
      172. Окраска и нанесение надписей на баллоны производится в соответствии с </w:t>
      </w:r>
      <w:r>
        <w:rPr>
          <w:rFonts w:ascii="Times New Roman"/>
          <w:b w:val="false"/>
          <w:i w:val="false"/>
          <w:color w:val="000000"/>
          <w:sz w:val="28"/>
        </w:rPr>
        <w:t>приложением 20</w:t>
      </w:r>
      <w:r>
        <w:rPr>
          <w:rFonts w:ascii="Times New Roman"/>
          <w:b w:val="false"/>
          <w:i w:val="false"/>
          <w:color w:val="000000"/>
          <w:sz w:val="28"/>
        </w:rPr>
        <w:t xml:space="preserve"> к настоящим Требованиям.</w:t>
      </w:r>
    </w:p>
    <w:bookmarkEnd w:id="348"/>
    <w:bookmarkStart w:name="z360" w:id="349"/>
    <w:p>
      <w:pPr>
        <w:spacing w:after="0"/>
        <w:ind w:left="0"/>
        <w:jc w:val="both"/>
      </w:pPr>
      <w:r>
        <w:rPr>
          <w:rFonts w:ascii="Times New Roman"/>
          <w:b w:val="false"/>
          <w:i w:val="false"/>
          <w:color w:val="000000"/>
          <w:sz w:val="28"/>
        </w:rPr>
        <w:t>
      173. Надписи на баллонах наносят по окружности на длину не менее 1/3 окружности, а полосы - по всей окружности, причем высота букв на баллонах вместимостью более 12 литров равняется 60 миллиметров, а ширина полосы 25 миллиметров. Размеры надписей и полос на баллонах вместимостью до 12 литров определяются в зависимости от величины боковой поверхности баллонов.</w:t>
      </w:r>
    </w:p>
    <w:bookmarkEnd w:id="349"/>
    <w:bookmarkStart w:name="z361" w:id="350"/>
    <w:p>
      <w:pPr>
        <w:spacing w:after="0"/>
        <w:ind w:left="0"/>
        <w:jc w:val="both"/>
      </w:pPr>
      <w:r>
        <w:rPr>
          <w:rFonts w:ascii="Times New Roman"/>
          <w:b w:val="false"/>
          <w:i w:val="false"/>
          <w:color w:val="000000"/>
          <w:sz w:val="28"/>
        </w:rPr>
        <w:t xml:space="preserve">
      174. Размещение групповых баллонных установок предусматривают на расстояниях от зданий и сооружений или у стен газифицируемых зданий не ниже III степени огнестойкости класса С0 на расстоянии от оконных и дверных проемов, указанных в </w:t>
      </w:r>
      <w:r>
        <w:rPr>
          <w:rFonts w:ascii="Times New Roman"/>
          <w:b w:val="false"/>
          <w:i w:val="false"/>
          <w:color w:val="000000"/>
          <w:sz w:val="28"/>
        </w:rPr>
        <w:t>приложении 17</w:t>
      </w:r>
      <w:r>
        <w:rPr>
          <w:rFonts w:ascii="Times New Roman"/>
          <w:b w:val="false"/>
          <w:i w:val="false"/>
          <w:color w:val="000000"/>
          <w:sz w:val="28"/>
        </w:rPr>
        <w:t xml:space="preserve"> к настоящим Требованиям.</w:t>
      </w:r>
    </w:p>
    <w:bookmarkEnd w:id="350"/>
    <w:bookmarkStart w:name="z362" w:id="351"/>
    <w:p>
      <w:pPr>
        <w:spacing w:after="0"/>
        <w:ind w:left="0"/>
        <w:jc w:val="both"/>
      </w:pPr>
      <w:r>
        <w:rPr>
          <w:rFonts w:ascii="Times New Roman"/>
          <w:b w:val="false"/>
          <w:i w:val="false"/>
          <w:color w:val="000000"/>
          <w:sz w:val="28"/>
        </w:rPr>
        <w:t>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метров одна от другой.</w:t>
      </w:r>
    </w:p>
    <w:bookmarkEnd w:id="351"/>
    <w:bookmarkStart w:name="z363" w:id="352"/>
    <w:p>
      <w:pPr>
        <w:spacing w:after="0"/>
        <w:ind w:left="0"/>
        <w:jc w:val="both"/>
      </w:pPr>
      <w:r>
        <w:rPr>
          <w:rFonts w:ascii="Times New Roman"/>
          <w:b w:val="false"/>
          <w:i w:val="false"/>
          <w:color w:val="000000"/>
          <w:sz w:val="28"/>
        </w:rPr>
        <w:t>
      175. Индивидуальные баллонные установки предусматривают как снаружи, так и внутри зданий. Допускается размещение баллонов в квартирах жилого здания (не более одного баллона в квартире), имеющего не более двух этажей. При этом баллоны обязательно соответствуют своему назначению (области применения) и должны быть оборудованы сбросным клапаном срабатывающим при превышении допустимого давления более чем на 15%, предотвращающим взрыв баллона.</w:t>
      </w:r>
    </w:p>
    <w:bookmarkEnd w:id="352"/>
    <w:bookmarkStart w:name="z364" w:id="353"/>
    <w:p>
      <w:pPr>
        <w:spacing w:after="0"/>
        <w:ind w:left="0"/>
        <w:jc w:val="both"/>
      </w:pPr>
      <w:r>
        <w:rPr>
          <w:rFonts w:ascii="Times New Roman"/>
          <w:b w:val="false"/>
          <w:i w:val="false"/>
          <w:color w:val="000000"/>
          <w:sz w:val="28"/>
        </w:rPr>
        <w:t>
      Газобаллонные установки с запорно-регулирующей арматурой повышенной безопасности допускается размещать в жилых зданиях высотой не более 5 этажей.</w:t>
      </w:r>
    </w:p>
    <w:bookmarkEnd w:id="353"/>
    <w:bookmarkStart w:name="z365" w:id="354"/>
    <w:p>
      <w:pPr>
        <w:spacing w:after="0"/>
        <w:ind w:left="0"/>
        <w:jc w:val="both"/>
      </w:pPr>
      <w:r>
        <w:rPr>
          <w:rFonts w:ascii="Times New Roman"/>
          <w:b w:val="false"/>
          <w:i w:val="false"/>
          <w:color w:val="000000"/>
          <w:sz w:val="28"/>
        </w:rPr>
        <w:t>
      Индивидуальные баллонные установки располагают на расстоянии в свету не менее 0,5 метра от оконных проемов и 1,0 метр от дверных проемов первого этажа, не менее 3,0 метров от дверных и оконных проемов цокольных и подвальных этажей, а также канализационных колодцев.</w:t>
      </w:r>
    </w:p>
    <w:bookmarkEnd w:id="354"/>
    <w:bookmarkStart w:name="z366" w:id="355"/>
    <w:p>
      <w:pPr>
        <w:spacing w:after="0"/>
        <w:ind w:left="0"/>
        <w:jc w:val="both"/>
      </w:pPr>
      <w:r>
        <w:rPr>
          <w:rFonts w:ascii="Times New Roman"/>
          <w:b w:val="false"/>
          <w:i w:val="false"/>
          <w:color w:val="000000"/>
          <w:sz w:val="28"/>
        </w:rPr>
        <w:t>
      176. Баллоны с газами хранятся как в помещениях, так и на открытом воздухе, в последнем случае они защищаются от атмосферных осадков и солнечных лучей.</w:t>
      </w:r>
    </w:p>
    <w:bookmarkEnd w:id="355"/>
    <w:bookmarkStart w:name="z367" w:id="356"/>
    <w:p>
      <w:pPr>
        <w:spacing w:after="0"/>
        <w:ind w:left="0"/>
        <w:jc w:val="both"/>
      </w:pPr>
      <w:r>
        <w:rPr>
          <w:rFonts w:ascii="Times New Roman"/>
          <w:b w:val="false"/>
          <w:i w:val="false"/>
          <w:color w:val="000000"/>
          <w:sz w:val="28"/>
        </w:rPr>
        <w:t>
      Складское хранение в одном помещении баллонов с кислородом и горючими газами не допускается.</w:t>
      </w:r>
    </w:p>
    <w:bookmarkEnd w:id="356"/>
    <w:bookmarkStart w:name="z368" w:id="357"/>
    <w:p>
      <w:pPr>
        <w:spacing w:after="0"/>
        <w:ind w:left="0"/>
        <w:jc w:val="both"/>
      </w:pPr>
      <w:r>
        <w:rPr>
          <w:rFonts w:ascii="Times New Roman"/>
          <w:b w:val="false"/>
          <w:i w:val="false"/>
          <w:color w:val="000000"/>
          <w:sz w:val="28"/>
        </w:rPr>
        <w:t>
      177. На верхней сферической части каждого баллона наносятся легко читаемые следующие данные:</w:t>
      </w:r>
    </w:p>
    <w:bookmarkEnd w:id="357"/>
    <w:bookmarkStart w:name="z369" w:id="358"/>
    <w:p>
      <w:pPr>
        <w:spacing w:after="0"/>
        <w:ind w:left="0"/>
        <w:jc w:val="both"/>
      </w:pPr>
      <w:r>
        <w:rPr>
          <w:rFonts w:ascii="Times New Roman"/>
          <w:b w:val="false"/>
          <w:i w:val="false"/>
          <w:color w:val="000000"/>
          <w:sz w:val="28"/>
        </w:rPr>
        <w:t>
      1) товарный знак изготовителя;</w:t>
      </w:r>
    </w:p>
    <w:bookmarkEnd w:id="358"/>
    <w:bookmarkStart w:name="z370" w:id="359"/>
    <w:p>
      <w:pPr>
        <w:spacing w:after="0"/>
        <w:ind w:left="0"/>
        <w:jc w:val="both"/>
      </w:pPr>
      <w:r>
        <w:rPr>
          <w:rFonts w:ascii="Times New Roman"/>
          <w:b w:val="false"/>
          <w:i w:val="false"/>
          <w:color w:val="000000"/>
          <w:sz w:val="28"/>
        </w:rPr>
        <w:t>
      2) номер баллона;</w:t>
      </w:r>
    </w:p>
    <w:bookmarkEnd w:id="359"/>
    <w:bookmarkStart w:name="z371" w:id="360"/>
    <w:p>
      <w:pPr>
        <w:spacing w:after="0"/>
        <w:ind w:left="0"/>
        <w:jc w:val="both"/>
      </w:pPr>
      <w:r>
        <w:rPr>
          <w:rFonts w:ascii="Times New Roman"/>
          <w:b w:val="false"/>
          <w:i w:val="false"/>
          <w:color w:val="000000"/>
          <w:sz w:val="28"/>
        </w:rPr>
        <w:t>
      3) фактическая масса порожнего баллона (килограмм): для баллонов вместимостью до 12 литров включительно – с точностью до 0,1 килограмм; свыше 12 до 55 литров включительно – с точностью до 0,2 килограмм, масса баллонов вместимостью свыше 55 литров указывается в соответствии с ГОСТ или ТУ на их изготовление;</w:t>
      </w:r>
    </w:p>
    <w:bookmarkEnd w:id="360"/>
    <w:bookmarkStart w:name="z372" w:id="361"/>
    <w:p>
      <w:pPr>
        <w:spacing w:after="0"/>
        <w:ind w:left="0"/>
        <w:jc w:val="both"/>
      </w:pPr>
      <w:r>
        <w:rPr>
          <w:rFonts w:ascii="Times New Roman"/>
          <w:b w:val="false"/>
          <w:i w:val="false"/>
          <w:color w:val="000000"/>
          <w:sz w:val="28"/>
        </w:rPr>
        <w:t>
      4) дата (месяц, год) изготовления и год следующего освидетельствования;</w:t>
      </w:r>
    </w:p>
    <w:bookmarkEnd w:id="361"/>
    <w:bookmarkStart w:name="z373" w:id="362"/>
    <w:p>
      <w:pPr>
        <w:spacing w:after="0"/>
        <w:ind w:left="0"/>
        <w:jc w:val="both"/>
      </w:pPr>
      <w:r>
        <w:rPr>
          <w:rFonts w:ascii="Times New Roman"/>
          <w:b w:val="false"/>
          <w:i w:val="false"/>
          <w:color w:val="000000"/>
          <w:sz w:val="28"/>
        </w:rPr>
        <w:t>
      5) рабочее давление Р, мегаПаскалей (килограммсилы на сантиметр квадратный);</w:t>
      </w:r>
    </w:p>
    <w:bookmarkEnd w:id="362"/>
    <w:bookmarkStart w:name="z374" w:id="363"/>
    <w:p>
      <w:pPr>
        <w:spacing w:after="0"/>
        <w:ind w:left="0"/>
        <w:jc w:val="both"/>
      </w:pPr>
      <w:r>
        <w:rPr>
          <w:rFonts w:ascii="Times New Roman"/>
          <w:b w:val="false"/>
          <w:i w:val="false"/>
          <w:color w:val="000000"/>
          <w:sz w:val="28"/>
        </w:rPr>
        <w:t>
      6) пробное гидравлическое давление Р</w:t>
      </w:r>
      <w:r>
        <w:rPr>
          <w:rFonts w:ascii="Times New Roman"/>
          <w:b w:val="false"/>
          <w:i w:val="false"/>
          <w:color w:val="000000"/>
          <w:vertAlign w:val="subscript"/>
        </w:rPr>
        <w:t>пр</w:t>
      </w:r>
      <w:r>
        <w:rPr>
          <w:rFonts w:ascii="Times New Roman"/>
          <w:b w:val="false"/>
          <w:i w:val="false"/>
          <w:color w:val="000000"/>
          <w:sz w:val="28"/>
        </w:rPr>
        <w:t>, мегаПаскалей (килограммсилы на сантиметр квадратный);</w:t>
      </w:r>
    </w:p>
    <w:bookmarkEnd w:id="363"/>
    <w:bookmarkStart w:name="z375" w:id="364"/>
    <w:p>
      <w:pPr>
        <w:spacing w:after="0"/>
        <w:ind w:left="0"/>
        <w:jc w:val="both"/>
      </w:pPr>
      <w:r>
        <w:rPr>
          <w:rFonts w:ascii="Times New Roman"/>
          <w:b w:val="false"/>
          <w:i w:val="false"/>
          <w:color w:val="000000"/>
          <w:sz w:val="28"/>
        </w:rPr>
        <w:t>
      7) вместимость баллонов, литр: для баллонов вместимостью до 12 литров включительно – номинальная, для баллонов вместимостью свыше 12 до 55 литров включительно – фактическая с точностью до 0,3 литра, для баллонов вместимостью свыше 55 литров – в соответствии с нормативными документами на их изготовление;</w:t>
      </w:r>
    </w:p>
    <w:bookmarkEnd w:id="364"/>
    <w:bookmarkStart w:name="z376" w:id="365"/>
    <w:p>
      <w:pPr>
        <w:spacing w:after="0"/>
        <w:ind w:left="0"/>
        <w:jc w:val="both"/>
      </w:pPr>
      <w:r>
        <w:rPr>
          <w:rFonts w:ascii="Times New Roman"/>
          <w:b w:val="false"/>
          <w:i w:val="false"/>
          <w:color w:val="000000"/>
          <w:sz w:val="28"/>
        </w:rPr>
        <w:t>
      8) клеймо ОТК изготовителя (за исключением стандартных баллонов вместимостью свыше 55 литров);</w:t>
      </w:r>
    </w:p>
    <w:bookmarkEnd w:id="365"/>
    <w:bookmarkStart w:name="z377" w:id="366"/>
    <w:p>
      <w:pPr>
        <w:spacing w:after="0"/>
        <w:ind w:left="0"/>
        <w:jc w:val="both"/>
      </w:pPr>
      <w:r>
        <w:rPr>
          <w:rFonts w:ascii="Times New Roman"/>
          <w:b w:val="false"/>
          <w:i w:val="false"/>
          <w:color w:val="000000"/>
          <w:sz w:val="28"/>
        </w:rPr>
        <w:t>
      9) номер стандарта для баллонов вместимостью свыше 55 литров.</w:t>
      </w:r>
    </w:p>
    <w:bookmarkEnd w:id="366"/>
    <w:bookmarkStart w:name="z378" w:id="367"/>
    <w:p>
      <w:pPr>
        <w:spacing w:after="0"/>
        <w:ind w:left="0"/>
        <w:jc w:val="both"/>
      </w:pPr>
      <w:r>
        <w:rPr>
          <w:rFonts w:ascii="Times New Roman"/>
          <w:b w:val="false"/>
          <w:i w:val="false"/>
          <w:color w:val="000000"/>
          <w:sz w:val="28"/>
        </w:rPr>
        <w:t>
      Знаки на баллонах наносятся высотой не менее 6 миллиметров, а на баллонах вместимостью свыше 55 литров – не менее 8 миллиметров. Масса баллонов, за исключением баллонов для ацетилена, указывается с учетом массы нанесенной краски, кольца для колпака и башмака, если таковые предусмотрены конструкцией, но без массы вентиля и колпака. На баллонах вместимостью до 5 литров или с толщиной стенки менее 5 миллиметров паспортные данные могут быть выбиты на пластине, припаянной к баллону, или нанесены эмалевой или масляной краской.</w:t>
      </w:r>
    </w:p>
    <w:bookmarkEnd w:id="367"/>
    <w:bookmarkStart w:name="z379" w:id="368"/>
    <w:p>
      <w:pPr>
        <w:spacing w:after="0"/>
        <w:ind w:left="0"/>
        <w:jc w:val="both"/>
      </w:pPr>
      <w:r>
        <w:rPr>
          <w:rFonts w:ascii="Times New Roman"/>
          <w:b w:val="false"/>
          <w:i w:val="false"/>
          <w:color w:val="000000"/>
          <w:sz w:val="28"/>
        </w:rPr>
        <w:t>
      178. Надписи на баллонах наносят по окружности на длину не менее 1/3 окружности, а полосы – по всей окружности, причем высота букв на баллонах вместимостью более 12 литров – 60 миллиметров, а ширина полосы 25 миллиметров. Размеры надписей и полос на баллонах вместимостью до 12 литров определяются в зависимости от величины боковой поверхности баллонов.</w:t>
      </w:r>
    </w:p>
    <w:bookmarkEnd w:id="368"/>
    <w:bookmarkStart w:name="z380" w:id="369"/>
    <w:p>
      <w:pPr>
        <w:spacing w:after="0"/>
        <w:ind w:left="0"/>
        <w:jc w:val="both"/>
      </w:pPr>
      <w:r>
        <w:rPr>
          <w:rFonts w:ascii="Times New Roman"/>
          <w:b w:val="false"/>
          <w:i w:val="false"/>
          <w:color w:val="000000"/>
          <w:sz w:val="28"/>
        </w:rPr>
        <w:t xml:space="preserve">
      179. Баллоны с газом, устанавливаемые в помещениях, находятся на расстоянии не менее 1 метров от радиаторов отопления и других отопительных приборов и печей и не менее 5 метров от источников тепла с открытым огнем. От газовой плиты (за исключением встроенных) баллон сжиженного нефтяного газа размещают на расстоянии не менее 0,5 метров и 1 метр от отопительных приборов. При устройстве экрана между баллоном и отопительным прибором расстояние допускается уменьшать до 0,5 метра. Экран изготавливается из негорючих материалов и обеспечивает защиту баллона от теплового воздействия отопительного прибора. При установке баллона сжиженного нефтяного газа вне помещения его защищают от повреждений транспортом и нагрева выше 45 </w:t>
      </w:r>
      <w:r>
        <w:rPr>
          <w:rFonts w:ascii="Times New Roman"/>
          <w:b w:val="false"/>
          <w:i w:val="false"/>
          <w:color w:val="000000"/>
          <w:vertAlign w:val="superscript"/>
        </w:rPr>
        <w:t>0</w:t>
      </w:r>
      <w:r>
        <w:rPr>
          <w:rFonts w:ascii="Times New Roman"/>
          <w:b w:val="false"/>
          <w:i w:val="false"/>
          <w:color w:val="000000"/>
          <w:sz w:val="28"/>
        </w:rPr>
        <w:t>С.</w:t>
      </w:r>
    </w:p>
    <w:bookmarkEnd w:id="369"/>
    <w:bookmarkStart w:name="z381" w:id="370"/>
    <w:p>
      <w:pPr>
        <w:spacing w:after="0"/>
        <w:ind w:left="0"/>
        <w:jc w:val="both"/>
      </w:pPr>
      <w:r>
        <w:rPr>
          <w:rFonts w:ascii="Times New Roman"/>
          <w:b w:val="false"/>
          <w:i w:val="false"/>
          <w:color w:val="000000"/>
          <w:sz w:val="28"/>
        </w:rPr>
        <w:t xml:space="preserve">
      Установку баллонов сжиженного нефтяного газа в производственных помещениях предусматривают в местах, защищенных от повреждения внутрицеховым транспортом и брызгами металла, от воздействия коррозионно-агрессивных жидкостей и газов, а также нагрева выше 45 </w:t>
      </w:r>
      <w:r>
        <w:rPr>
          <w:rFonts w:ascii="Times New Roman"/>
          <w:b w:val="false"/>
          <w:i w:val="false"/>
          <w:color w:val="000000"/>
          <w:vertAlign w:val="superscript"/>
        </w:rPr>
        <w:t>0</w:t>
      </w:r>
      <w:r>
        <w:rPr>
          <w:rFonts w:ascii="Times New Roman"/>
          <w:b w:val="false"/>
          <w:i w:val="false"/>
          <w:color w:val="000000"/>
          <w:sz w:val="28"/>
        </w:rPr>
        <w:t>С.</w:t>
      </w:r>
    </w:p>
    <w:bookmarkEnd w:id="370"/>
    <w:bookmarkStart w:name="z382" w:id="371"/>
    <w:p>
      <w:pPr>
        <w:spacing w:after="0"/>
        <w:ind w:left="0"/>
        <w:jc w:val="both"/>
      </w:pPr>
      <w:r>
        <w:rPr>
          <w:rFonts w:ascii="Times New Roman"/>
          <w:b w:val="false"/>
          <w:i w:val="false"/>
          <w:color w:val="000000"/>
          <w:sz w:val="28"/>
        </w:rPr>
        <w:t>
      180. Не допускается установка баллонов сжиженного нефтяного газа:</w:t>
      </w:r>
    </w:p>
    <w:bookmarkEnd w:id="371"/>
    <w:bookmarkStart w:name="z383" w:id="372"/>
    <w:p>
      <w:pPr>
        <w:spacing w:after="0"/>
        <w:ind w:left="0"/>
        <w:jc w:val="both"/>
      </w:pPr>
      <w:r>
        <w:rPr>
          <w:rFonts w:ascii="Times New Roman"/>
          <w:b w:val="false"/>
          <w:i w:val="false"/>
          <w:color w:val="000000"/>
          <w:sz w:val="28"/>
        </w:rPr>
        <w:t>
      1) в жилых комнатах и коридорах;</w:t>
      </w:r>
    </w:p>
    <w:bookmarkEnd w:id="372"/>
    <w:bookmarkStart w:name="z384" w:id="373"/>
    <w:p>
      <w:pPr>
        <w:spacing w:after="0"/>
        <w:ind w:left="0"/>
        <w:jc w:val="both"/>
      </w:pPr>
      <w:r>
        <w:rPr>
          <w:rFonts w:ascii="Times New Roman"/>
          <w:b w:val="false"/>
          <w:i w:val="false"/>
          <w:color w:val="000000"/>
          <w:sz w:val="28"/>
        </w:rPr>
        <w:t>
      2) в цокольных и подвальных помещениях и чердаках;</w:t>
      </w:r>
    </w:p>
    <w:bookmarkEnd w:id="373"/>
    <w:bookmarkStart w:name="z385" w:id="374"/>
    <w:p>
      <w:pPr>
        <w:spacing w:after="0"/>
        <w:ind w:left="0"/>
        <w:jc w:val="both"/>
      </w:pPr>
      <w:r>
        <w:rPr>
          <w:rFonts w:ascii="Times New Roman"/>
          <w:b w:val="false"/>
          <w:i w:val="false"/>
          <w:color w:val="000000"/>
          <w:sz w:val="28"/>
        </w:rPr>
        <w:t>
      3) в помещениях, расположенных под и над: обеденными и торговыми залами предприятий общественного питания, аудиториями и учебными классами, зрительными (актовыми) залами зданий, больничными палатами, другими аналогичными помещениями;</w:t>
      </w:r>
    </w:p>
    <w:bookmarkEnd w:id="374"/>
    <w:bookmarkStart w:name="z386" w:id="375"/>
    <w:p>
      <w:pPr>
        <w:spacing w:after="0"/>
        <w:ind w:left="0"/>
        <w:jc w:val="both"/>
      </w:pPr>
      <w:r>
        <w:rPr>
          <w:rFonts w:ascii="Times New Roman"/>
          <w:b w:val="false"/>
          <w:i w:val="false"/>
          <w:color w:val="000000"/>
          <w:sz w:val="28"/>
        </w:rPr>
        <w:t>
      4) в помещениях без естественного освещения;</w:t>
      </w:r>
    </w:p>
    <w:bookmarkEnd w:id="375"/>
    <w:bookmarkStart w:name="z387" w:id="376"/>
    <w:p>
      <w:pPr>
        <w:spacing w:after="0"/>
        <w:ind w:left="0"/>
        <w:jc w:val="both"/>
      </w:pPr>
      <w:r>
        <w:rPr>
          <w:rFonts w:ascii="Times New Roman"/>
          <w:b w:val="false"/>
          <w:i w:val="false"/>
          <w:color w:val="000000"/>
          <w:sz w:val="28"/>
        </w:rPr>
        <w:t>
      5) у аварийных выходов;</w:t>
      </w:r>
    </w:p>
    <w:bookmarkEnd w:id="376"/>
    <w:bookmarkStart w:name="z388" w:id="377"/>
    <w:p>
      <w:pPr>
        <w:spacing w:after="0"/>
        <w:ind w:left="0"/>
        <w:jc w:val="both"/>
      </w:pPr>
      <w:r>
        <w:rPr>
          <w:rFonts w:ascii="Times New Roman"/>
          <w:b w:val="false"/>
          <w:i w:val="false"/>
          <w:color w:val="000000"/>
          <w:sz w:val="28"/>
        </w:rPr>
        <w:t>
      6) со стороны главных фасадов зданий.</w:t>
      </w:r>
    </w:p>
    <w:bookmarkEnd w:id="377"/>
    <w:bookmarkStart w:name="z389" w:id="378"/>
    <w:p>
      <w:pPr>
        <w:spacing w:after="0"/>
        <w:ind w:left="0"/>
        <w:jc w:val="both"/>
      </w:pPr>
      <w:r>
        <w:rPr>
          <w:rFonts w:ascii="Times New Roman"/>
          <w:b w:val="false"/>
          <w:i w:val="false"/>
          <w:color w:val="000000"/>
          <w:sz w:val="28"/>
        </w:rPr>
        <w:t>
      181. Эксплуатация баллонных установок, размещенных в специальном строении или пристройке к зданию, замена баллонов в них производится не менее чем двумя рабочими.</w:t>
      </w:r>
    </w:p>
    <w:bookmarkEnd w:id="378"/>
    <w:bookmarkStart w:name="z390" w:id="379"/>
    <w:p>
      <w:pPr>
        <w:spacing w:after="0"/>
        <w:ind w:left="0"/>
        <w:jc w:val="both"/>
      </w:pPr>
      <w:r>
        <w:rPr>
          <w:rFonts w:ascii="Times New Roman"/>
          <w:b w:val="false"/>
          <w:i w:val="false"/>
          <w:color w:val="000000"/>
          <w:sz w:val="28"/>
        </w:rPr>
        <w:t xml:space="preserve">
      182. Наполнительные станции, производящие наполнение баллонов сжатыми, сжиженными и растворимыми газами, ведут журнал учета наполнения баллонов и контроля наполненных баллонов по форме,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Требованиям.</w:t>
      </w:r>
    </w:p>
    <w:bookmarkEnd w:id="379"/>
    <w:bookmarkStart w:name="z391" w:id="380"/>
    <w:p>
      <w:pPr>
        <w:spacing w:after="0"/>
        <w:ind w:left="0"/>
        <w:jc w:val="both"/>
      </w:pPr>
      <w:r>
        <w:rPr>
          <w:rFonts w:ascii="Times New Roman"/>
          <w:b w:val="false"/>
          <w:i w:val="false"/>
          <w:color w:val="000000"/>
          <w:sz w:val="28"/>
        </w:rPr>
        <w:t>
      Если на одной из станций производится наполнение баллонов различными газами, то по каждому газу ведется отдельный журнал наполнения.</w:t>
      </w:r>
    </w:p>
    <w:bookmarkEnd w:id="380"/>
    <w:p>
      <w:pPr>
        <w:spacing w:after="0"/>
        <w:ind w:left="0"/>
        <w:jc w:val="both"/>
      </w:pPr>
      <w:r>
        <w:rPr>
          <w:rFonts w:ascii="Times New Roman"/>
          <w:b w:val="false"/>
          <w:i w:val="false"/>
          <w:color w:val="000000"/>
          <w:sz w:val="28"/>
        </w:rPr>
        <w:t>
      Допускается ведение журналов в электронном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с изменением, внесенным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81"/>
    <w:p>
      <w:pPr>
        <w:spacing w:after="0"/>
        <w:ind w:left="0"/>
        <w:jc w:val="both"/>
      </w:pPr>
      <w:r>
        <w:rPr>
          <w:rFonts w:ascii="Times New Roman"/>
          <w:b w:val="false"/>
          <w:i w:val="false"/>
          <w:color w:val="000000"/>
          <w:sz w:val="28"/>
        </w:rPr>
        <w:t>
      183. Наполнение баллонов газом производится по технологическим регламентам, разработанным собственником, с учетом свойств газа, местных условий.</w:t>
      </w:r>
    </w:p>
    <w:bookmarkEnd w:id="381"/>
    <w:bookmarkStart w:name="z393" w:id="382"/>
    <w:p>
      <w:pPr>
        <w:spacing w:after="0"/>
        <w:ind w:left="0"/>
        <w:jc w:val="both"/>
      </w:pPr>
      <w:r>
        <w:rPr>
          <w:rFonts w:ascii="Times New Roman"/>
          <w:b w:val="false"/>
          <w:i w:val="false"/>
          <w:color w:val="000000"/>
          <w:sz w:val="28"/>
        </w:rPr>
        <w:t xml:space="preserve">
      Наполнение баллонов сжиженными газами соответствует нормам, указанным в </w:t>
      </w:r>
      <w:r>
        <w:rPr>
          <w:rFonts w:ascii="Times New Roman"/>
          <w:b w:val="false"/>
          <w:i w:val="false"/>
          <w:color w:val="000000"/>
          <w:sz w:val="28"/>
        </w:rPr>
        <w:t>приложении 22</w:t>
      </w:r>
      <w:r>
        <w:rPr>
          <w:rFonts w:ascii="Times New Roman"/>
          <w:b w:val="false"/>
          <w:i w:val="false"/>
          <w:color w:val="000000"/>
          <w:sz w:val="28"/>
        </w:rPr>
        <w:t xml:space="preserve"> к настоящим Требованиям.</w:t>
      </w:r>
    </w:p>
    <w:bookmarkEnd w:id="382"/>
    <w:bookmarkStart w:name="z394" w:id="383"/>
    <w:p>
      <w:pPr>
        <w:spacing w:after="0"/>
        <w:ind w:left="0"/>
        <w:jc w:val="both"/>
      </w:pPr>
      <w:r>
        <w:rPr>
          <w:rFonts w:ascii="Times New Roman"/>
          <w:b w:val="false"/>
          <w:i w:val="false"/>
          <w:color w:val="000000"/>
          <w:sz w:val="28"/>
        </w:rPr>
        <w:t>
      Для газов, не указанных в данной таблице, норма наполнения устанавливается технологическими регламентами наполнительных станций.</w:t>
      </w:r>
    </w:p>
    <w:bookmarkEnd w:id="383"/>
    <w:bookmarkStart w:name="z395" w:id="384"/>
    <w:p>
      <w:pPr>
        <w:spacing w:after="0"/>
        <w:ind w:left="0"/>
        <w:jc w:val="both"/>
      </w:pPr>
      <w:r>
        <w:rPr>
          <w:rFonts w:ascii="Times New Roman"/>
          <w:b w:val="false"/>
          <w:i w:val="false"/>
          <w:color w:val="000000"/>
          <w:sz w:val="28"/>
        </w:rPr>
        <w:t>
      184. Не допускается наполнять газом баллоны, у которых:</w:t>
      </w:r>
    </w:p>
    <w:bookmarkEnd w:id="384"/>
    <w:bookmarkStart w:name="z396" w:id="385"/>
    <w:p>
      <w:pPr>
        <w:spacing w:after="0"/>
        <w:ind w:left="0"/>
        <w:jc w:val="both"/>
      </w:pPr>
      <w:r>
        <w:rPr>
          <w:rFonts w:ascii="Times New Roman"/>
          <w:b w:val="false"/>
          <w:i w:val="false"/>
          <w:color w:val="000000"/>
          <w:sz w:val="28"/>
        </w:rPr>
        <w:t>
      1) истек срок назначенного освидетельствования;</w:t>
      </w:r>
    </w:p>
    <w:bookmarkEnd w:id="385"/>
    <w:bookmarkStart w:name="z397" w:id="386"/>
    <w:p>
      <w:pPr>
        <w:spacing w:after="0"/>
        <w:ind w:left="0"/>
        <w:jc w:val="both"/>
      </w:pPr>
      <w:r>
        <w:rPr>
          <w:rFonts w:ascii="Times New Roman"/>
          <w:b w:val="false"/>
          <w:i w:val="false"/>
          <w:color w:val="000000"/>
          <w:sz w:val="28"/>
        </w:rPr>
        <w:t>
      2) истек срок проверки пористой массы;</w:t>
      </w:r>
    </w:p>
    <w:bookmarkEnd w:id="386"/>
    <w:bookmarkStart w:name="z398" w:id="387"/>
    <w:p>
      <w:pPr>
        <w:spacing w:after="0"/>
        <w:ind w:left="0"/>
        <w:jc w:val="both"/>
      </w:pPr>
      <w:r>
        <w:rPr>
          <w:rFonts w:ascii="Times New Roman"/>
          <w:b w:val="false"/>
          <w:i w:val="false"/>
          <w:color w:val="000000"/>
          <w:sz w:val="28"/>
        </w:rPr>
        <w:t>
      3) поврежден корпус баллона;</w:t>
      </w:r>
    </w:p>
    <w:bookmarkEnd w:id="387"/>
    <w:bookmarkStart w:name="z399" w:id="388"/>
    <w:p>
      <w:pPr>
        <w:spacing w:after="0"/>
        <w:ind w:left="0"/>
        <w:jc w:val="both"/>
      </w:pPr>
      <w:r>
        <w:rPr>
          <w:rFonts w:ascii="Times New Roman"/>
          <w:b w:val="false"/>
          <w:i w:val="false"/>
          <w:color w:val="000000"/>
          <w:sz w:val="28"/>
        </w:rPr>
        <w:t>
      4) неисправны вентили;</w:t>
      </w:r>
    </w:p>
    <w:bookmarkEnd w:id="388"/>
    <w:bookmarkStart w:name="z400" w:id="389"/>
    <w:p>
      <w:pPr>
        <w:spacing w:after="0"/>
        <w:ind w:left="0"/>
        <w:jc w:val="both"/>
      </w:pPr>
      <w:r>
        <w:rPr>
          <w:rFonts w:ascii="Times New Roman"/>
          <w:b w:val="false"/>
          <w:i w:val="false"/>
          <w:color w:val="000000"/>
          <w:sz w:val="28"/>
        </w:rPr>
        <w:t>
      5) отсутствуют надлежащая окраска или надписи;</w:t>
      </w:r>
    </w:p>
    <w:bookmarkEnd w:id="389"/>
    <w:bookmarkStart w:name="z401" w:id="390"/>
    <w:p>
      <w:pPr>
        <w:spacing w:after="0"/>
        <w:ind w:left="0"/>
        <w:jc w:val="both"/>
      </w:pPr>
      <w:r>
        <w:rPr>
          <w:rFonts w:ascii="Times New Roman"/>
          <w:b w:val="false"/>
          <w:i w:val="false"/>
          <w:color w:val="000000"/>
          <w:sz w:val="28"/>
        </w:rPr>
        <w:t>
      6) отсутствует остаточное давление газа не менее 0,5 атмосфер;</w:t>
      </w:r>
    </w:p>
    <w:bookmarkEnd w:id="390"/>
    <w:bookmarkStart w:name="z402" w:id="391"/>
    <w:p>
      <w:pPr>
        <w:spacing w:after="0"/>
        <w:ind w:left="0"/>
        <w:jc w:val="both"/>
      </w:pPr>
      <w:r>
        <w:rPr>
          <w:rFonts w:ascii="Times New Roman"/>
          <w:b w:val="false"/>
          <w:i w:val="false"/>
          <w:color w:val="000000"/>
          <w:sz w:val="28"/>
        </w:rPr>
        <w:t>
      7) отсутствуют установленные клейма.</w:t>
      </w:r>
    </w:p>
    <w:bookmarkEnd w:id="391"/>
    <w:bookmarkStart w:name="z403" w:id="392"/>
    <w:p>
      <w:pPr>
        <w:spacing w:after="0"/>
        <w:ind w:left="0"/>
        <w:jc w:val="both"/>
      </w:pPr>
      <w:r>
        <w:rPr>
          <w:rFonts w:ascii="Times New Roman"/>
          <w:b w:val="false"/>
          <w:i w:val="false"/>
          <w:color w:val="000000"/>
          <w:sz w:val="28"/>
        </w:rPr>
        <w:t>
      Наполнение баллонов, в которых отсутствует избыточное давление газов, производится после предварительной их проверки в соответствии с технологическим регламентом организации, осуществляющей наполнение (наполнительной станции).</w:t>
      </w:r>
    </w:p>
    <w:bookmarkEnd w:id="392"/>
    <w:bookmarkStart w:name="z404" w:id="393"/>
    <w:p>
      <w:pPr>
        <w:spacing w:after="0"/>
        <w:ind w:left="0"/>
        <w:jc w:val="both"/>
      </w:pPr>
      <w:r>
        <w:rPr>
          <w:rFonts w:ascii="Times New Roman"/>
          <w:b w:val="false"/>
          <w:i w:val="false"/>
          <w:color w:val="000000"/>
          <w:sz w:val="28"/>
        </w:rPr>
        <w:t>
      185. Перенасадка башмаков и колец для колпаков, замена вентилей производятся на пунктах по освидетельствованию баллонов.</w:t>
      </w:r>
    </w:p>
    <w:bookmarkEnd w:id="393"/>
    <w:bookmarkStart w:name="z405" w:id="394"/>
    <w:p>
      <w:pPr>
        <w:spacing w:after="0"/>
        <w:ind w:left="0"/>
        <w:jc w:val="both"/>
      </w:pPr>
      <w:r>
        <w:rPr>
          <w:rFonts w:ascii="Times New Roman"/>
          <w:b w:val="false"/>
          <w:i w:val="false"/>
          <w:color w:val="000000"/>
          <w:sz w:val="28"/>
        </w:rPr>
        <w:t>
      Вентиль после ремонта, связанного с его разборкой, проверяется на плотность при рабочем давлении.</w:t>
      </w:r>
    </w:p>
    <w:bookmarkEnd w:id="394"/>
    <w:bookmarkStart w:name="z406" w:id="395"/>
    <w:p>
      <w:pPr>
        <w:spacing w:after="0"/>
        <w:ind w:left="0"/>
        <w:jc w:val="both"/>
      </w:pPr>
      <w:r>
        <w:rPr>
          <w:rFonts w:ascii="Times New Roman"/>
          <w:b w:val="false"/>
          <w:i w:val="false"/>
          <w:color w:val="000000"/>
          <w:sz w:val="28"/>
        </w:rPr>
        <w:t>
      186. Производить насадку башмаков на баллоны допускается после выпуска газа, вывертывания вентилей и соответствующей дегазации баллонов.</w:t>
      </w:r>
    </w:p>
    <w:bookmarkEnd w:id="395"/>
    <w:bookmarkStart w:name="z407" w:id="396"/>
    <w:p>
      <w:pPr>
        <w:spacing w:after="0"/>
        <w:ind w:left="0"/>
        <w:jc w:val="both"/>
      </w:pPr>
      <w:r>
        <w:rPr>
          <w:rFonts w:ascii="Times New Roman"/>
          <w:b w:val="false"/>
          <w:i w:val="false"/>
          <w:color w:val="000000"/>
          <w:sz w:val="28"/>
        </w:rPr>
        <w:t>
      Очистка и окраска наполненных газом баллонов, укрепление колец на их горловине не допускается.</w:t>
      </w:r>
    </w:p>
    <w:bookmarkEnd w:id="396"/>
    <w:bookmarkStart w:name="z408" w:id="397"/>
    <w:p>
      <w:pPr>
        <w:spacing w:after="0"/>
        <w:ind w:left="0"/>
        <w:jc w:val="both"/>
      </w:pPr>
      <w:r>
        <w:rPr>
          <w:rFonts w:ascii="Times New Roman"/>
          <w:b w:val="false"/>
          <w:i w:val="false"/>
          <w:color w:val="000000"/>
          <w:sz w:val="28"/>
        </w:rPr>
        <w:t>
      187. Баллоны, находящиеся в эксплуатации, подвергаются периодическому освидетельствованию не реже чем через 5 лет. Баллоны, которые предназначены для наполнения газами, вызывающими коррозию (хлор, хлористый метил, фосген, сероводород, сернистый ангидрид, хлористый водород и другие), а также баллоны для сжатых и сжиженных газов, применяемых в качестве топлива для автомобилей и других транспортных средств, подлежат периодическому освидетельствованию не реже чем через 2 года.</w:t>
      </w:r>
    </w:p>
    <w:bookmarkEnd w:id="397"/>
    <w:bookmarkStart w:name="z409" w:id="398"/>
    <w:p>
      <w:pPr>
        <w:spacing w:after="0"/>
        <w:ind w:left="0"/>
        <w:jc w:val="both"/>
      </w:pPr>
      <w:r>
        <w:rPr>
          <w:rFonts w:ascii="Times New Roman"/>
          <w:b w:val="false"/>
          <w:i w:val="false"/>
          <w:color w:val="000000"/>
          <w:sz w:val="28"/>
        </w:rPr>
        <w:t>
      Установленные стационарно, а также постоянно на передвижных средствах баллоны и баллоны-сосуды, в которых хранятся сжатый воздух, кислород, аргон, азот и гелий с температурой точки росы – 35 °С и ниже, замеренной при давлении 150 килограммсилы на сантиметр квадратный и выше, а также баллоны с обезвоженной углекислотой подлежат техническому освидетельствованию не реже чем через 10 лет.</w:t>
      </w:r>
    </w:p>
    <w:bookmarkEnd w:id="398"/>
    <w:bookmarkStart w:name="z410" w:id="399"/>
    <w:p>
      <w:pPr>
        <w:spacing w:after="0"/>
        <w:ind w:left="0"/>
        <w:jc w:val="both"/>
      </w:pPr>
      <w:r>
        <w:rPr>
          <w:rFonts w:ascii="Times New Roman"/>
          <w:b w:val="false"/>
          <w:i w:val="false"/>
          <w:color w:val="000000"/>
          <w:sz w:val="28"/>
        </w:rPr>
        <w:t>
      Баллоны и баллоны-сосуды с некоррозионной средой, постоянно находящиеся не под давлением, но периодически опорожняемые под давлением свыше 0,7 килограммсилы на сантиметр квадратный, подлежат техническому освидетельствованию не реже одного раза в 10 лет. Периодическое освидетельствование баллонов производится в организациях-наполнителях или на наполнительных станциях (испытательных пунктах) работниками этих организаций (наполнительных станций), выделенными приказом (распоряжением) организации.</w:t>
      </w:r>
    </w:p>
    <w:bookmarkEnd w:id="399"/>
    <w:bookmarkStart w:name="z412" w:id="400"/>
    <w:p>
      <w:pPr>
        <w:spacing w:after="0"/>
        <w:ind w:left="0"/>
        <w:jc w:val="both"/>
      </w:pPr>
      <w:r>
        <w:rPr>
          <w:rFonts w:ascii="Times New Roman"/>
          <w:b w:val="false"/>
          <w:i w:val="false"/>
          <w:color w:val="000000"/>
          <w:sz w:val="28"/>
        </w:rPr>
        <w:t xml:space="preserve">
      188. Организации-наполнители, наполнительные станции и испытательные пункты, аттестуются на право проведения технического обслуживания объектов систем снабжения сжиженным нефтяным газом уполномоченным органом в области промышленной безопасности,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Республики Казахстан "О гражданской защите".</w:t>
      </w:r>
    </w:p>
    <w:bookmarkEnd w:id="400"/>
    <w:bookmarkStart w:name="z77" w:id="401"/>
    <w:p>
      <w:pPr>
        <w:spacing w:after="0"/>
        <w:ind w:left="0"/>
        <w:jc w:val="both"/>
      </w:pPr>
      <w:r>
        <w:rPr>
          <w:rFonts w:ascii="Times New Roman"/>
          <w:b w:val="false"/>
          <w:i w:val="false"/>
          <w:color w:val="000000"/>
          <w:sz w:val="28"/>
        </w:rPr>
        <w:t>
      Территориальное подразделение ведомства уполномоченного органа в области промышленной безопасности регистрирует клеймо с соответствующим шифром, по которому идентифицируется организация, проводившая техническое освидетельствование баллона.</w:t>
      </w:r>
    </w:p>
    <w:bookmarkEnd w:id="401"/>
    <w:bookmarkStart w:name="z78" w:id="402"/>
    <w:p>
      <w:pPr>
        <w:spacing w:after="0"/>
        <w:ind w:left="0"/>
        <w:jc w:val="both"/>
      </w:pPr>
      <w:r>
        <w:rPr>
          <w:rFonts w:ascii="Times New Roman"/>
          <w:b w:val="false"/>
          <w:i w:val="false"/>
          <w:color w:val="000000"/>
          <w:sz w:val="28"/>
        </w:rPr>
        <w:t>
      Организациям, имеющим клеймо, необходимо делать отметки (оттиск) в территориальном подразделении ведомства уполномоченного органа в области промышленной безопасности на срок пять лет, по истечении которого требуется перерегистрация в территориальном подразделении ведомства уполномоченного органа в области промышленной безопасности.</w:t>
      </w:r>
    </w:p>
    <w:bookmarkEnd w:id="402"/>
    <w:bookmarkStart w:name="z79" w:id="403"/>
    <w:p>
      <w:pPr>
        <w:spacing w:after="0"/>
        <w:ind w:left="0"/>
        <w:jc w:val="both"/>
      </w:pPr>
      <w:r>
        <w:rPr>
          <w:rFonts w:ascii="Times New Roman"/>
          <w:b w:val="false"/>
          <w:i w:val="false"/>
          <w:color w:val="000000"/>
          <w:sz w:val="28"/>
        </w:rPr>
        <w:t>
      Использование баллонов без оттиска указанного клейма не допускается.</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188-1. Шифры клейм для газовых баллонов присваиваются, регистрируются, ставятся на учет и применяются для клеймения газовых баллонов (цистерн) при их техническом освидетельствовании организациями-наполнителями, на наполнительных станциях и испытательных пунктах.</w:t>
      </w:r>
    </w:p>
    <w:bookmarkStart w:name="z82" w:id="404"/>
    <w:p>
      <w:pPr>
        <w:spacing w:after="0"/>
        <w:ind w:left="0"/>
        <w:jc w:val="both"/>
      </w:pPr>
      <w:r>
        <w:rPr>
          <w:rFonts w:ascii="Times New Roman"/>
          <w:b w:val="false"/>
          <w:i w:val="false"/>
          <w:color w:val="000000"/>
          <w:sz w:val="28"/>
        </w:rPr>
        <w:t>
      Шифры клейм состоят из цифровой части от 00 до 99 и буквенной части, включающей заглавные буква латинского алфавита, за исключением букв "I" и "О", ввиду их сходства с цифрами единица и нуль.</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дополнен пунктом 188-1 в соответствии с приказом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83" w:id="405"/>
    <w:p>
      <w:pPr>
        <w:spacing w:after="0"/>
        <w:ind w:left="0"/>
        <w:jc w:val="both"/>
      </w:pPr>
      <w:r>
        <w:rPr>
          <w:rFonts w:ascii="Times New Roman"/>
          <w:b w:val="false"/>
          <w:i w:val="false"/>
          <w:color w:val="000000"/>
          <w:sz w:val="28"/>
        </w:rPr>
        <w:t>
      188-2. Шифр клейма состоит из четырех знаков одного размера, располагаемых в ряд в круге диаметром 12 мм. Шифр включает две цифры и две заглавные буквы (буквенная часть шифра).</w:t>
      </w:r>
    </w:p>
    <w:bookmarkEnd w:id="405"/>
    <w:bookmarkStart w:name="z84" w:id="406"/>
    <w:p>
      <w:pPr>
        <w:spacing w:after="0"/>
        <w:ind w:left="0"/>
        <w:jc w:val="both"/>
      </w:pPr>
      <w:r>
        <w:rPr>
          <w:rFonts w:ascii="Times New Roman"/>
          <w:b w:val="false"/>
          <w:i w:val="false"/>
          <w:color w:val="000000"/>
          <w:sz w:val="28"/>
        </w:rPr>
        <w:t>
      Распределение цифровой части шифров клейм проводится в соответствии с приложением 22-1 к настоящим Требованиям.</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дополнен пунктом 188-2 в соответствии с приказом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85" w:id="407"/>
    <w:p>
      <w:pPr>
        <w:spacing w:after="0"/>
        <w:ind w:left="0"/>
        <w:jc w:val="both"/>
      </w:pPr>
      <w:r>
        <w:rPr>
          <w:rFonts w:ascii="Times New Roman"/>
          <w:b w:val="false"/>
          <w:i w:val="false"/>
          <w:color w:val="000000"/>
          <w:sz w:val="28"/>
        </w:rPr>
        <w:t>
      188-3. Систематизация шифров клейм осуществляется в соответствии с приложением 22-2 к настоящим Требованиям.</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дополнен пунктом 188-3 в соответствии с приказом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86" w:id="408"/>
    <w:p>
      <w:pPr>
        <w:spacing w:after="0"/>
        <w:ind w:left="0"/>
        <w:jc w:val="both"/>
      </w:pPr>
      <w:r>
        <w:rPr>
          <w:rFonts w:ascii="Times New Roman"/>
          <w:b w:val="false"/>
          <w:i w:val="false"/>
          <w:color w:val="000000"/>
          <w:sz w:val="28"/>
        </w:rPr>
        <w:t>
      188-4. Металлические клейма изготавливаются в виде стержня из стали в соответствии с межгосударственными стандартами ГОСТ 1050-2013 "Металлопродукция из нелегированных конструкционных качественных и специальных сталей. Общие технические условия" и ГОСТ 5950-2000 "Прутки, полосы и мотки из инструментальной легированной стали. Общие технические условия".</w:t>
      </w:r>
    </w:p>
    <w:bookmarkEnd w:id="408"/>
    <w:bookmarkStart w:name="z87" w:id="409"/>
    <w:p>
      <w:pPr>
        <w:spacing w:after="0"/>
        <w:ind w:left="0"/>
        <w:jc w:val="both"/>
      </w:pPr>
      <w:r>
        <w:rPr>
          <w:rFonts w:ascii="Times New Roman"/>
          <w:b w:val="false"/>
          <w:i w:val="false"/>
          <w:color w:val="000000"/>
          <w:sz w:val="28"/>
        </w:rPr>
        <w:t>
      Типы и размеры буквенных и цифровых элементов клейма определяются в соответствии с межгосударственным стандартом ГОСТ 25726-83 "Клейма ручные буквенные и цифровые. Типы и основные размеры".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дополнен пунктом 188-4 в соответствии с приказом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88" w:id="410"/>
    <w:p>
      <w:pPr>
        <w:spacing w:after="0"/>
        <w:ind w:left="0"/>
        <w:jc w:val="both"/>
      </w:pPr>
      <w:r>
        <w:rPr>
          <w:rFonts w:ascii="Times New Roman"/>
          <w:b w:val="false"/>
          <w:i w:val="false"/>
          <w:color w:val="000000"/>
          <w:sz w:val="28"/>
        </w:rPr>
        <w:t>
      188-5. Учет шифров клейм и их оттисков ведется в территориальном подразделении ведомства уполномоченного органа в области промышленной безопасности, в журналах регистрации шифров клейм в соответствии с приложением 22-3 к настоящим Требованиям в течение 15 рабочих дней.</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дополнен пунктом 188-5 в соответствии с приказом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89" w:id="411"/>
    <w:p>
      <w:pPr>
        <w:spacing w:after="0"/>
        <w:ind w:left="0"/>
        <w:jc w:val="both"/>
      </w:pPr>
      <w:r>
        <w:rPr>
          <w:rFonts w:ascii="Times New Roman"/>
          <w:b w:val="false"/>
          <w:i w:val="false"/>
          <w:color w:val="000000"/>
          <w:sz w:val="28"/>
        </w:rPr>
        <w:t>
      188-6. На предприятии ведется учет выдачи клейм лицам, ответственным за проведение технического освидетельствования баллонов. Выдача клейма осуществляется под роспись с указанием даты выдачи.</w:t>
      </w:r>
    </w:p>
    <w:bookmarkEnd w:id="411"/>
    <w:bookmarkStart w:name="z90" w:id="412"/>
    <w:p>
      <w:pPr>
        <w:spacing w:after="0"/>
        <w:ind w:left="0"/>
        <w:jc w:val="both"/>
      </w:pPr>
      <w:r>
        <w:rPr>
          <w:rFonts w:ascii="Times New Roman"/>
          <w:b w:val="false"/>
          <w:i w:val="false"/>
          <w:color w:val="000000"/>
          <w:sz w:val="28"/>
        </w:rPr>
        <w:t xml:space="preserve">
      Клейма выдаются только при наличии приказа по предприятию о назначении лиц, уполномоченных на проведение технического освидетельствования баллонов. Передача клейм другим лицам без соответствующего приказа не допускается. </w:t>
      </w:r>
    </w:p>
    <w:bookmarkEnd w:id="412"/>
    <w:bookmarkStart w:name="z91" w:id="413"/>
    <w:p>
      <w:pPr>
        <w:spacing w:after="0"/>
        <w:ind w:left="0"/>
        <w:jc w:val="both"/>
      </w:pPr>
      <w:r>
        <w:rPr>
          <w:rFonts w:ascii="Times New Roman"/>
          <w:b w:val="false"/>
          <w:i w:val="false"/>
          <w:color w:val="000000"/>
          <w:sz w:val="28"/>
        </w:rPr>
        <w:t>
      Предприятие обеспечивает сохранность клейм и документов учета их выдачи.</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дополнен пунктом 188-6 в соответствии с приказом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92" w:id="414"/>
    <w:p>
      <w:pPr>
        <w:spacing w:after="0"/>
        <w:ind w:left="0"/>
        <w:jc w:val="both"/>
      </w:pPr>
      <w:r>
        <w:rPr>
          <w:rFonts w:ascii="Times New Roman"/>
          <w:b w:val="false"/>
          <w:i w:val="false"/>
          <w:color w:val="000000"/>
          <w:sz w:val="28"/>
        </w:rPr>
        <w:t>
      188-7. В случае перехода предприятия или открытия филиала в другом регионе необходимо получить новый шифр клейма, соответствующий новой территориальной принадлежности, в соответствии с приложением 22-1 к настоящим Требованиям.</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дополнен пунктом 188-7 в соответствии с приказом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93" w:id="415"/>
    <w:p>
      <w:pPr>
        <w:spacing w:after="0"/>
        <w:ind w:left="0"/>
        <w:jc w:val="both"/>
      </w:pPr>
      <w:r>
        <w:rPr>
          <w:rFonts w:ascii="Times New Roman"/>
          <w:b w:val="false"/>
          <w:i w:val="false"/>
          <w:color w:val="000000"/>
          <w:sz w:val="28"/>
        </w:rPr>
        <w:t xml:space="preserve">
      188-8. При прекращении деятельности предприятием, осуществившим техническое освидетельствование баллонов, оставшиеся клейма подлежат уничтожению. Уничтожение осуществляется предприятием с составлением двух экземпляров акта об уничтожении. Первый экземпляр акта представляется в территориальное подразделение ведомства уполномоченного органа в области промышленной безопасности, выдавшее клейма, второй экземпляр остается у владельца предприятия. </w:t>
      </w:r>
    </w:p>
    <w:bookmarkEnd w:id="415"/>
    <w:bookmarkStart w:name="z94" w:id="416"/>
    <w:p>
      <w:pPr>
        <w:spacing w:after="0"/>
        <w:ind w:left="0"/>
        <w:jc w:val="both"/>
      </w:pPr>
      <w:r>
        <w:rPr>
          <w:rFonts w:ascii="Times New Roman"/>
          <w:b w:val="false"/>
          <w:i w:val="false"/>
          <w:color w:val="000000"/>
          <w:sz w:val="28"/>
        </w:rPr>
        <w:t>
      Шифры уничтоженных клейм не подлежат восстановлению.</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дополнен пунктом 188-8 в соответствии с приказом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95" w:id="417"/>
    <w:p>
      <w:pPr>
        <w:spacing w:after="0"/>
        <w:ind w:left="0"/>
        <w:jc w:val="both"/>
      </w:pPr>
      <w:r>
        <w:rPr>
          <w:rFonts w:ascii="Times New Roman"/>
          <w:b w:val="false"/>
          <w:i w:val="false"/>
          <w:color w:val="000000"/>
          <w:sz w:val="28"/>
        </w:rPr>
        <w:t>
      188-9. Изношенные клейма могут быть восстановлены с тем же шифром.</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дополнен пунктом 188-9 в соответствии с приказом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413" w:id="418"/>
    <w:p>
      <w:pPr>
        <w:spacing w:after="0"/>
        <w:ind w:left="0"/>
        <w:jc w:val="both"/>
      </w:pPr>
      <w:r>
        <w:rPr>
          <w:rFonts w:ascii="Times New Roman"/>
          <w:b w:val="false"/>
          <w:i w:val="false"/>
          <w:color w:val="000000"/>
          <w:sz w:val="28"/>
        </w:rPr>
        <w:t>
      189. Баллоны, в которых при осмотре наружной и внутренней поверхностей выявлены трещины, вмятины, отдулины, раковины глубиной более 10 % от номинальной толщины стенки, надрывы и выщербления, износ резьбы горловины, а также на которых отсутствуют некоторые паспортные данные, выбраковываются. Ослабление кольца на горловине баллона не служит причиной браковки последнего. В этом случае баллон допускается к дальнейшему освидетельствованию после закрепления кольца или замены его новым. Баллон, у которого обнаружена косая или слабая насадка башмака, к дальнейшему освидетельствованию не допускается до перенасадки башмака.</w:t>
      </w:r>
    </w:p>
    <w:bookmarkEnd w:id="418"/>
    <w:bookmarkStart w:name="z414" w:id="419"/>
    <w:p>
      <w:pPr>
        <w:spacing w:after="0"/>
        <w:ind w:left="0"/>
        <w:jc w:val="both"/>
      </w:pPr>
      <w:r>
        <w:rPr>
          <w:rFonts w:ascii="Times New Roman"/>
          <w:b w:val="false"/>
          <w:i w:val="false"/>
          <w:color w:val="000000"/>
          <w:sz w:val="28"/>
        </w:rPr>
        <w:t>
      190. Все баллоны, кроме баллонов для ацетилена, при периодических освидетельствованиях подвергаются гидравлическому испытанию пробным давлением, равным полуторному рабочему.</w:t>
      </w:r>
    </w:p>
    <w:bookmarkEnd w:id="419"/>
    <w:bookmarkStart w:name="z415" w:id="420"/>
    <w:p>
      <w:pPr>
        <w:spacing w:after="0"/>
        <w:ind w:left="0"/>
        <w:jc w:val="both"/>
      </w:pPr>
      <w:r>
        <w:rPr>
          <w:rFonts w:ascii="Times New Roman"/>
          <w:b w:val="false"/>
          <w:i w:val="false"/>
          <w:color w:val="000000"/>
          <w:sz w:val="28"/>
        </w:rPr>
        <w:t>
      191. После удовлетворительных результатов освидетельствования на каждом баллоне наносят следующие клейма:</w:t>
      </w:r>
    </w:p>
    <w:bookmarkEnd w:id="420"/>
    <w:bookmarkStart w:name="z416" w:id="421"/>
    <w:p>
      <w:pPr>
        <w:spacing w:after="0"/>
        <w:ind w:left="0"/>
        <w:jc w:val="both"/>
      </w:pPr>
      <w:r>
        <w:rPr>
          <w:rFonts w:ascii="Times New Roman"/>
          <w:b w:val="false"/>
          <w:i w:val="false"/>
          <w:color w:val="000000"/>
          <w:sz w:val="28"/>
        </w:rPr>
        <w:t>
      1) клеймо организации-наполнителя, на котором произведено освидетельствование баллона (круглой формы диаметром 12 миллиметров);</w:t>
      </w:r>
    </w:p>
    <w:bookmarkEnd w:id="421"/>
    <w:bookmarkStart w:name="z417" w:id="422"/>
    <w:p>
      <w:pPr>
        <w:spacing w:after="0"/>
        <w:ind w:left="0"/>
        <w:jc w:val="both"/>
      </w:pPr>
      <w:r>
        <w:rPr>
          <w:rFonts w:ascii="Times New Roman"/>
          <w:b w:val="false"/>
          <w:i w:val="false"/>
          <w:color w:val="000000"/>
          <w:sz w:val="28"/>
        </w:rPr>
        <w:t>
      2) даты произведенного и следующего освидетельствований (в одной строке с клеймом организации-наполнителя).</w:t>
      </w:r>
    </w:p>
    <w:bookmarkEnd w:id="422"/>
    <w:bookmarkStart w:name="z418" w:id="423"/>
    <w:p>
      <w:pPr>
        <w:spacing w:after="0"/>
        <w:ind w:left="0"/>
        <w:jc w:val="both"/>
      </w:pPr>
      <w:r>
        <w:rPr>
          <w:rFonts w:ascii="Times New Roman"/>
          <w:b w:val="false"/>
          <w:i w:val="false"/>
          <w:color w:val="000000"/>
          <w:sz w:val="28"/>
        </w:rPr>
        <w:t xml:space="preserve">
      192. Результаты освидетельствования баллонов, за исключением баллонов для ацетилена, записываются лицом, освидетельствовавшим баллоны, в журнал регистрации освидетельствования баллонов по форме,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 настоящим Требованиям.</w:t>
      </w:r>
    </w:p>
    <w:bookmarkEnd w:id="423"/>
    <w:bookmarkStart w:name="z419" w:id="424"/>
    <w:p>
      <w:pPr>
        <w:spacing w:after="0"/>
        <w:ind w:left="0"/>
        <w:jc w:val="both"/>
      </w:pPr>
      <w:r>
        <w:rPr>
          <w:rFonts w:ascii="Times New Roman"/>
          <w:b w:val="false"/>
          <w:i w:val="false"/>
          <w:color w:val="000000"/>
          <w:sz w:val="28"/>
        </w:rPr>
        <w:t>
      193. Освидетельствование баллонов для ацетилена производится в организации-наполнителе ацетиленом не реже чем через 5 лет и включает:</w:t>
      </w:r>
    </w:p>
    <w:bookmarkEnd w:id="424"/>
    <w:bookmarkStart w:name="z420" w:id="425"/>
    <w:p>
      <w:pPr>
        <w:spacing w:after="0"/>
        <w:ind w:left="0"/>
        <w:jc w:val="both"/>
      </w:pPr>
      <w:r>
        <w:rPr>
          <w:rFonts w:ascii="Times New Roman"/>
          <w:b w:val="false"/>
          <w:i w:val="false"/>
          <w:color w:val="000000"/>
          <w:sz w:val="28"/>
        </w:rPr>
        <w:t>
      1) осмотр наружной поверхности;</w:t>
      </w:r>
    </w:p>
    <w:bookmarkEnd w:id="425"/>
    <w:bookmarkStart w:name="z421" w:id="426"/>
    <w:p>
      <w:pPr>
        <w:spacing w:after="0"/>
        <w:ind w:left="0"/>
        <w:jc w:val="both"/>
      </w:pPr>
      <w:r>
        <w:rPr>
          <w:rFonts w:ascii="Times New Roman"/>
          <w:b w:val="false"/>
          <w:i w:val="false"/>
          <w:color w:val="000000"/>
          <w:sz w:val="28"/>
        </w:rPr>
        <w:t>
      2) проверку пористой массы;</w:t>
      </w:r>
    </w:p>
    <w:bookmarkEnd w:id="426"/>
    <w:bookmarkStart w:name="z422" w:id="427"/>
    <w:p>
      <w:pPr>
        <w:spacing w:after="0"/>
        <w:ind w:left="0"/>
        <w:jc w:val="both"/>
      </w:pPr>
      <w:r>
        <w:rPr>
          <w:rFonts w:ascii="Times New Roman"/>
          <w:b w:val="false"/>
          <w:i w:val="false"/>
          <w:color w:val="000000"/>
          <w:sz w:val="28"/>
        </w:rPr>
        <w:t>
      3) пневматическое испытание.</w:t>
      </w:r>
    </w:p>
    <w:bookmarkEnd w:id="427"/>
    <w:bookmarkStart w:name="z423" w:id="428"/>
    <w:p>
      <w:pPr>
        <w:spacing w:after="0"/>
        <w:ind w:left="0"/>
        <w:jc w:val="both"/>
      </w:pPr>
      <w:r>
        <w:rPr>
          <w:rFonts w:ascii="Times New Roman"/>
          <w:b w:val="false"/>
          <w:i w:val="false"/>
          <w:color w:val="000000"/>
          <w:sz w:val="28"/>
        </w:rPr>
        <w:t>
      194. Состояние пористой массы в баллонах для ацетилена проверяется на заводах-наполнителях не реже чем через 12 месяцев. После проверки пористой массы на каждый баллон наносится клеймо:</w:t>
      </w:r>
    </w:p>
    <w:bookmarkEnd w:id="428"/>
    <w:bookmarkStart w:name="z424" w:id="429"/>
    <w:p>
      <w:pPr>
        <w:spacing w:after="0"/>
        <w:ind w:left="0"/>
        <w:jc w:val="both"/>
      </w:pPr>
      <w:r>
        <w:rPr>
          <w:rFonts w:ascii="Times New Roman"/>
          <w:b w:val="false"/>
          <w:i w:val="false"/>
          <w:color w:val="000000"/>
          <w:sz w:val="28"/>
        </w:rPr>
        <w:t>
      1) год и месяц проверки пористой массы;</w:t>
      </w:r>
    </w:p>
    <w:bookmarkEnd w:id="429"/>
    <w:bookmarkStart w:name="z425" w:id="430"/>
    <w:p>
      <w:pPr>
        <w:spacing w:after="0"/>
        <w:ind w:left="0"/>
        <w:jc w:val="both"/>
      </w:pPr>
      <w:r>
        <w:rPr>
          <w:rFonts w:ascii="Times New Roman"/>
          <w:b w:val="false"/>
          <w:i w:val="false"/>
          <w:color w:val="000000"/>
          <w:sz w:val="28"/>
        </w:rPr>
        <w:t>
      2) клеймо организации-наполнителя;</w:t>
      </w:r>
    </w:p>
    <w:bookmarkEnd w:id="430"/>
    <w:bookmarkStart w:name="z426" w:id="431"/>
    <w:p>
      <w:pPr>
        <w:spacing w:after="0"/>
        <w:ind w:left="0"/>
        <w:jc w:val="both"/>
      </w:pPr>
      <w:r>
        <w:rPr>
          <w:rFonts w:ascii="Times New Roman"/>
          <w:b w:val="false"/>
          <w:i w:val="false"/>
          <w:color w:val="000000"/>
          <w:sz w:val="28"/>
        </w:rPr>
        <w:t>
      3) клеймо, удостоверяющее проверку пористой массы (диаметром 12 миллиметров с изображением букв "ПМ").</w:t>
      </w:r>
    </w:p>
    <w:bookmarkEnd w:id="431"/>
    <w:bookmarkStart w:name="z427" w:id="432"/>
    <w:p>
      <w:pPr>
        <w:spacing w:after="0"/>
        <w:ind w:left="0"/>
        <w:jc w:val="both"/>
      </w:pPr>
      <w:r>
        <w:rPr>
          <w:rFonts w:ascii="Times New Roman"/>
          <w:b w:val="false"/>
          <w:i w:val="false"/>
          <w:color w:val="000000"/>
          <w:sz w:val="28"/>
        </w:rPr>
        <w:t>
      195. Баллоны для ацетилена, наполненные пористой массой, при освидетельствовании испытывают азотом под давлением 35 килограммсилы на сантиметр квадратный, при этом баллоны погружают в воду на глубину не менее 1 метра. Для испытания баллонов применяется азот чистотой 97 % по объему.</w:t>
      </w:r>
    </w:p>
    <w:bookmarkEnd w:id="432"/>
    <w:bookmarkStart w:name="z428" w:id="433"/>
    <w:p>
      <w:pPr>
        <w:spacing w:after="0"/>
        <w:ind w:left="0"/>
        <w:jc w:val="both"/>
      </w:pPr>
      <w:r>
        <w:rPr>
          <w:rFonts w:ascii="Times New Roman"/>
          <w:b w:val="false"/>
          <w:i w:val="false"/>
          <w:color w:val="000000"/>
          <w:sz w:val="28"/>
        </w:rPr>
        <w:t>
      Результаты освидетельствования баллонов для ацетилена заносят в журнал испытания.</w:t>
      </w:r>
    </w:p>
    <w:bookmarkEnd w:id="433"/>
    <w:bookmarkStart w:name="z429" w:id="434"/>
    <w:p>
      <w:pPr>
        <w:spacing w:after="0"/>
        <w:ind w:left="0"/>
        <w:jc w:val="both"/>
      </w:pPr>
      <w:r>
        <w:rPr>
          <w:rFonts w:ascii="Times New Roman"/>
          <w:b w:val="false"/>
          <w:i w:val="false"/>
          <w:color w:val="000000"/>
          <w:sz w:val="28"/>
        </w:rPr>
        <w:t>
      196. Забракованные баллоны, независимо от их назначения, приводятся в негодность путем нанесения насечек на резьбе горловины или сверления отверстий в корпусе, что исключает возможность их дальнейшего использования. Забракованные баллоны утилизируются с составлением акта (в произвольной форме).</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35"/>
    <w:p>
      <w:pPr>
        <w:spacing w:after="0"/>
        <w:ind w:left="0"/>
        <w:jc w:val="both"/>
      </w:pPr>
      <w:r>
        <w:rPr>
          <w:rFonts w:ascii="Times New Roman"/>
          <w:b w:val="false"/>
          <w:i w:val="false"/>
          <w:color w:val="000000"/>
          <w:sz w:val="28"/>
        </w:rPr>
        <w:t>
      197. Освидетельствование баллонов проводится в отдельных специально оборудованных помещениях. Минимальная температура воздуха в этих помещениях допускается 12</w:t>
      </w:r>
      <w:r>
        <w:rPr>
          <w:rFonts w:ascii="Times New Roman"/>
          <w:b w:val="false"/>
          <w:i w:val="false"/>
          <w:color w:val="000000"/>
          <w:vertAlign w:val="superscript"/>
        </w:rPr>
        <w:t>о</w:t>
      </w:r>
      <w:r>
        <w:rPr>
          <w:rFonts w:ascii="Times New Roman"/>
          <w:b w:val="false"/>
          <w:i w:val="false"/>
          <w:color w:val="000000"/>
          <w:sz w:val="28"/>
        </w:rPr>
        <w:t>С.</w:t>
      </w:r>
    </w:p>
    <w:bookmarkEnd w:id="435"/>
    <w:bookmarkStart w:name="z431" w:id="436"/>
    <w:p>
      <w:pPr>
        <w:spacing w:after="0"/>
        <w:ind w:left="0"/>
        <w:jc w:val="both"/>
      </w:pPr>
      <w:r>
        <w:rPr>
          <w:rFonts w:ascii="Times New Roman"/>
          <w:b w:val="false"/>
          <w:i w:val="false"/>
          <w:color w:val="000000"/>
          <w:sz w:val="28"/>
        </w:rPr>
        <w:t>
      198. Наполненные газом баллоны, находящиеся на длительном складском хранении, при наступлении очередных сроков периодического освидетельствования подвергаются представителем организации освидетельствованию в выборочном порядке в количестве не менее 5 штук из партии до 100 баллонов, 10 штук из партии до 500 баллонов и 20 штук из партии свыше 500 баллонов.</w:t>
      </w:r>
    </w:p>
    <w:bookmarkEnd w:id="436"/>
    <w:bookmarkStart w:name="z432" w:id="437"/>
    <w:p>
      <w:pPr>
        <w:spacing w:after="0"/>
        <w:ind w:left="0"/>
        <w:jc w:val="both"/>
      </w:pPr>
      <w:r>
        <w:rPr>
          <w:rFonts w:ascii="Times New Roman"/>
          <w:b w:val="false"/>
          <w:i w:val="false"/>
          <w:color w:val="000000"/>
          <w:sz w:val="28"/>
        </w:rPr>
        <w:t>
      При удовлетворительных результатах освидетельствования срок хранения баллонов устанавливается лицом, производившим освидетельствование, но не более чем 2 года. При неудовлетворительных результатах освидетельствования производится повторное освидетельствование баллонов в таком же количестве.</w:t>
      </w:r>
    </w:p>
    <w:bookmarkEnd w:id="437"/>
    <w:bookmarkStart w:name="z433" w:id="438"/>
    <w:p>
      <w:pPr>
        <w:spacing w:after="0"/>
        <w:ind w:left="0"/>
        <w:jc w:val="both"/>
      </w:pPr>
      <w:r>
        <w:rPr>
          <w:rFonts w:ascii="Times New Roman"/>
          <w:b w:val="false"/>
          <w:i w:val="false"/>
          <w:color w:val="000000"/>
          <w:sz w:val="28"/>
        </w:rPr>
        <w:t>
      В случае неудовлетворительных результатов при повторном освидетельствовании дальнейшее хранение всей партии баллонов не допускается; газ из баллонов удаляется в срок, указанный лицом (представителем организации), производившим освидетельствование, после чего баллоны подвергаются техническому освидетельствованию каждый в отдельности.</w:t>
      </w:r>
    </w:p>
    <w:bookmarkEnd w:id="438"/>
    <w:bookmarkStart w:name="z434" w:id="439"/>
    <w:p>
      <w:pPr>
        <w:spacing w:after="0"/>
        <w:ind w:left="0"/>
        <w:jc w:val="both"/>
      </w:pPr>
      <w:r>
        <w:rPr>
          <w:rFonts w:ascii="Times New Roman"/>
          <w:b w:val="false"/>
          <w:i w:val="false"/>
          <w:color w:val="000000"/>
          <w:sz w:val="28"/>
        </w:rPr>
        <w:t>
      199. Наполненные баллоны с насаженными на них башмаками хранятся в вертикальном положении. Для предохранения от падения баллоны устанавливаются в оборудованные гнезда, клетки или ограждаются барьером.</w:t>
      </w:r>
    </w:p>
    <w:bookmarkEnd w:id="439"/>
    <w:bookmarkStart w:name="z435" w:id="440"/>
    <w:p>
      <w:pPr>
        <w:spacing w:after="0"/>
        <w:ind w:left="0"/>
        <w:jc w:val="both"/>
      </w:pPr>
      <w:r>
        <w:rPr>
          <w:rFonts w:ascii="Times New Roman"/>
          <w:b w:val="false"/>
          <w:i w:val="false"/>
          <w:color w:val="000000"/>
          <w:sz w:val="28"/>
        </w:rPr>
        <w:t>
      200. Баллоны, которые не имеют башмаков, хранятся в горизонтальном положении на деревянных рамах или стеллажах. При хранении на открытых площадках допускается укладывать баллоны с башмаками в штабеля с прокладками, исключающими возможность соударения баллонов и образование искры.</w:t>
      </w:r>
    </w:p>
    <w:bookmarkEnd w:id="440"/>
    <w:bookmarkStart w:name="z436" w:id="441"/>
    <w:p>
      <w:pPr>
        <w:spacing w:after="0"/>
        <w:ind w:left="0"/>
        <w:jc w:val="both"/>
      </w:pPr>
      <w:r>
        <w:rPr>
          <w:rFonts w:ascii="Times New Roman"/>
          <w:b w:val="false"/>
          <w:i w:val="false"/>
          <w:color w:val="000000"/>
          <w:sz w:val="28"/>
        </w:rPr>
        <w:t>
      При укладке баллонов в штабеля высота последних не более 1,5 метра. Вентили баллонов обращаются в одну сторону.</w:t>
      </w:r>
    </w:p>
    <w:bookmarkEnd w:id="441"/>
    <w:bookmarkStart w:name="z437" w:id="442"/>
    <w:p>
      <w:pPr>
        <w:spacing w:after="0"/>
        <w:ind w:left="0"/>
        <w:jc w:val="both"/>
      </w:pPr>
      <w:r>
        <w:rPr>
          <w:rFonts w:ascii="Times New Roman"/>
          <w:b w:val="false"/>
          <w:i w:val="false"/>
          <w:color w:val="000000"/>
          <w:sz w:val="28"/>
        </w:rPr>
        <w:t>
      201. Склады для хранения баллонов, наполненных газами, являются одноэтажными с покрытиями легкого типа и не имеют чердачных помещений. Стены, перегородки, покрытия складов для хранения газов выполняются из несгораемых материалов не ниже II степени огнестойкости, окна и двери открываются наружу. Стекла в оконных и дверных проемах матовые или окрашены белой краской. Высота складских помещений для баллонов равняется не менее 3,25 метров от пола до нижних выступающих частей кровельного покрытия.</w:t>
      </w:r>
    </w:p>
    <w:bookmarkEnd w:id="442"/>
    <w:bookmarkStart w:name="z438" w:id="443"/>
    <w:p>
      <w:pPr>
        <w:spacing w:after="0"/>
        <w:ind w:left="0"/>
        <w:jc w:val="both"/>
      </w:pPr>
      <w:r>
        <w:rPr>
          <w:rFonts w:ascii="Times New Roman"/>
          <w:b w:val="false"/>
          <w:i w:val="false"/>
          <w:color w:val="000000"/>
          <w:sz w:val="28"/>
        </w:rPr>
        <w:t>
      Полы складов выполняются ровными с нескользкой поверхностью, а складов для баллонов с горючими газами – с поверхностью из материалов, исключающих искрообразование при ударе о них какими-либо предметами.</w:t>
      </w:r>
    </w:p>
    <w:bookmarkEnd w:id="443"/>
    <w:bookmarkStart w:name="z439" w:id="444"/>
    <w:p>
      <w:pPr>
        <w:spacing w:after="0"/>
        <w:ind w:left="0"/>
        <w:jc w:val="both"/>
      </w:pPr>
      <w:r>
        <w:rPr>
          <w:rFonts w:ascii="Times New Roman"/>
          <w:b w:val="false"/>
          <w:i w:val="false"/>
          <w:color w:val="000000"/>
          <w:sz w:val="28"/>
        </w:rPr>
        <w:t>
      202. Склады для баллонов с горючими газами оснащаются в соответствии с нормами для помещений, опасных в отношении взрывов.</w:t>
      </w:r>
    </w:p>
    <w:bookmarkEnd w:id="444"/>
    <w:bookmarkStart w:name="z440" w:id="445"/>
    <w:p>
      <w:pPr>
        <w:spacing w:after="0"/>
        <w:ind w:left="0"/>
        <w:jc w:val="both"/>
      </w:pPr>
      <w:r>
        <w:rPr>
          <w:rFonts w:ascii="Times New Roman"/>
          <w:b w:val="false"/>
          <w:i w:val="false"/>
          <w:color w:val="000000"/>
          <w:sz w:val="28"/>
        </w:rPr>
        <w:t>
      203. В складах вывешиваются инструкции, правила и плакаты по обращению с баллонами, находящимися на складе.</w:t>
      </w:r>
    </w:p>
    <w:bookmarkEnd w:id="445"/>
    <w:bookmarkStart w:name="z441" w:id="446"/>
    <w:p>
      <w:pPr>
        <w:spacing w:after="0"/>
        <w:ind w:left="0"/>
        <w:jc w:val="both"/>
      </w:pPr>
      <w:r>
        <w:rPr>
          <w:rFonts w:ascii="Times New Roman"/>
          <w:b w:val="false"/>
          <w:i w:val="false"/>
          <w:color w:val="000000"/>
          <w:sz w:val="28"/>
        </w:rPr>
        <w:t xml:space="preserve">
      204. Склады для баллонов, наполненных газом, имеют естественную или искусственную вентиляцию в соответствии с санитарными правилами "Санитарно-эпидемиологические требования к объектам промышленности"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февраля 2022 года № ҚР ДСМ-13 (зарегистрирован в Реестре государственной регистрации нормативных правовых актов за № 26806).</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47"/>
    <w:p>
      <w:pPr>
        <w:spacing w:after="0"/>
        <w:ind w:left="0"/>
        <w:jc w:val="both"/>
      </w:pPr>
      <w:r>
        <w:rPr>
          <w:rFonts w:ascii="Times New Roman"/>
          <w:b w:val="false"/>
          <w:i w:val="false"/>
          <w:color w:val="000000"/>
          <w:sz w:val="28"/>
        </w:rPr>
        <w:t>
      205. Склады для баллонов с взрыво- и пожароопасными газами оснащаются молниезащитными устройствами в соответствии с требованиями правил устройств электроустановок.</w:t>
      </w:r>
    </w:p>
    <w:bookmarkEnd w:id="447"/>
    <w:bookmarkStart w:name="z443" w:id="448"/>
    <w:p>
      <w:pPr>
        <w:spacing w:after="0"/>
        <w:ind w:left="0"/>
        <w:jc w:val="both"/>
      </w:pPr>
      <w:r>
        <w:rPr>
          <w:rFonts w:ascii="Times New Roman"/>
          <w:b w:val="false"/>
          <w:i w:val="false"/>
          <w:color w:val="000000"/>
          <w:sz w:val="28"/>
        </w:rPr>
        <w:t>
      206. Складское помещение для хранения баллонов делят несгораемыми стенами на отсеки, в каждом из которых хранится не более 500 баллонов (40 литров) с горючими или ядовитыми газами и не более 1000 баллонов (40 литров) с негорючими и неядовитыми газами.</w:t>
      </w:r>
    </w:p>
    <w:bookmarkEnd w:id="448"/>
    <w:bookmarkStart w:name="z444" w:id="449"/>
    <w:p>
      <w:pPr>
        <w:spacing w:after="0"/>
        <w:ind w:left="0"/>
        <w:jc w:val="both"/>
      </w:pPr>
      <w:r>
        <w:rPr>
          <w:rFonts w:ascii="Times New Roman"/>
          <w:b w:val="false"/>
          <w:i w:val="false"/>
          <w:color w:val="000000"/>
          <w:sz w:val="28"/>
        </w:rPr>
        <w:t>
      Отсеки для хранения баллонов с негорючими и неядовитыми газами делят несгораемыми перегородками высотой не менее 2,5 метра с открытыми проемами для прохода людей и проемами для средств механизации. Каждый отсек имеет самостоятельный выход наружу.</w:t>
      </w:r>
    </w:p>
    <w:bookmarkEnd w:id="449"/>
    <w:bookmarkStart w:name="z445" w:id="450"/>
    <w:p>
      <w:pPr>
        <w:spacing w:after="0"/>
        <w:ind w:left="0"/>
        <w:jc w:val="both"/>
      </w:pPr>
      <w:r>
        <w:rPr>
          <w:rFonts w:ascii="Times New Roman"/>
          <w:b w:val="false"/>
          <w:i w:val="false"/>
          <w:color w:val="000000"/>
          <w:sz w:val="28"/>
        </w:rPr>
        <w:t>
      207. Сжиженные газы с пониженным содержанием пропана допускается использовать в резервуарных установках только при условии обеспечения испарения жидкости и прекращения возможной конденсации паров сжиженного нефтяного газа в наружных газопроводах при низких температурах воздуха и грунта.</w:t>
      </w:r>
    </w:p>
    <w:bookmarkEnd w:id="450"/>
    <w:bookmarkStart w:name="z446" w:id="451"/>
    <w:p>
      <w:pPr>
        <w:spacing w:after="0"/>
        <w:ind w:left="0"/>
        <w:jc w:val="both"/>
      </w:pPr>
      <w:r>
        <w:rPr>
          <w:rFonts w:ascii="Times New Roman"/>
          <w:b w:val="false"/>
          <w:i w:val="false"/>
          <w:color w:val="000000"/>
          <w:sz w:val="28"/>
        </w:rPr>
        <w:t>
      208. Теплоноситель в емкостные испарители подается только после заполнения их сжиженными газами.</w:t>
      </w:r>
    </w:p>
    <w:bookmarkEnd w:id="451"/>
    <w:bookmarkStart w:name="z447" w:id="452"/>
    <w:p>
      <w:pPr>
        <w:spacing w:after="0"/>
        <w:ind w:left="0"/>
        <w:jc w:val="both"/>
      </w:pPr>
      <w:r>
        <w:rPr>
          <w:rFonts w:ascii="Times New Roman"/>
          <w:b w:val="false"/>
          <w:i w:val="false"/>
          <w:color w:val="000000"/>
          <w:sz w:val="28"/>
        </w:rPr>
        <w:t>
      209. Перед сливом сжиженного нефтяного и/или сжиженного природного газа в резервуары оборудование установок, автоцистерн и резинотканевые рукава осматриваются.</w:t>
      </w:r>
    </w:p>
    <w:bookmarkEnd w:id="452"/>
    <w:p>
      <w:pPr>
        <w:spacing w:after="0"/>
        <w:ind w:left="0"/>
        <w:jc w:val="both"/>
      </w:pPr>
      <w:r>
        <w:rPr>
          <w:rFonts w:ascii="Times New Roman"/>
          <w:b w:val="false"/>
          <w:i w:val="false"/>
          <w:color w:val="000000"/>
          <w:sz w:val="28"/>
        </w:rPr>
        <w:t>
      Не допускается слив сжиженного нефтяного газа при выявлении неисправностей, истечении срока очередного освидетельствования резервуаров, остаточном давлении в них ниже 0,05 МегаПаскалей и отсутствии на установках первичных средств пожаротушения.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453"/>
    <w:p>
      <w:pPr>
        <w:spacing w:after="0"/>
        <w:ind w:left="0"/>
        <w:jc w:val="both"/>
      </w:pPr>
      <w:r>
        <w:rPr>
          <w:rFonts w:ascii="Times New Roman"/>
          <w:b w:val="false"/>
          <w:i w:val="false"/>
          <w:color w:val="000000"/>
          <w:sz w:val="28"/>
        </w:rPr>
        <w:t>
      210. Автоцистерны сжиженного нефтяного и/или сжиженного природного газа и резервуары в период слива-налива соединяются резинотканевыми рукавами по жидкой и паровой фазе. Автоцистерны и рукава перед сливом заземляются. Отсоединение автоцистерны от заземляющего устройства допускается только после перекрытия вентилей и отсоединения штуцеров.</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454"/>
    <w:p>
      <w:pPr>
        <w:spacing w:after="0"/>
        <w:ind w:left="0"/>
        <w:jc w:val="both"/>
      </w:pPr>
      <w:r>
        <w:rPr>
          <w:rFonts w:ascii="Times New Roman"/>
          <w:b w:val="false"/>
          <w:i w:val="false"/>
          <w:color w:val="000000"/>
          <w:sz w:val="28"/>
        </w:rPr>
        <w:t>
      211. Присутствие посторонних лиц и пользование открытым огнем в местах производства операций слива или налива не допускаются.</w:t>
      </w:r>
    </w:p>
    <w:bookmarkEnd w:id="454"/>
    <w:bookmarkStart w:name="z451" w:id="455"/>
    <w:p>
      <w:pPr>
        <w:spacing w:after="0"/>
        <w:ind w:left="0"/>
        <w:jc w:val="both"/>
      </w:pPr>
      <w:r>
        <w:rPr>
          <w:rFonts w:ascii="Times New Roman"/>
          <w:b w:val="false"/>
          <w:i w:val="false"/>
          <w:color w:val="000000"/>
          <w:sz w:val="28"/>
        </w:rPr>
        <w:t>
      212. Слив избытков сжиженного нефтяного газа, неиспарившихся остатков и воды из резервуара производится в автоцистерны сжиженных газов.</w:t>
      </w:r>
    </w:p>
    <w:bookmarkEnd w:id="455"/>
    <w:bookmarkStart w:name="z452" w:id="456"/>
    <w:p>
      <w:pPr>
        <w:spacing w:after="0"/>
        <w:ind w:left="0"/>
        <w:jc w:val="both"/>
      </w:pPr>
      <w:r>
        <w:rPr>
          <w:rFonts w:ascii="Times New Roman"/>
          <w:b w:val="false"/>
          <w:i w:val="false"/>
          <w:color w:val="000000"/>
          <w:sz w:val="28"/>
        </w:rPr>
        <w:t>
      213. После наполнения резервуаров или замены баллонов проверяется герметичность соединения и настройка регулятора давления. Обнаруженные утечки сжиженного нефтяного газа устраняются в аварийном порядке.</w:t>
      </w:r>
    </w:p>
    <w:bookmarkEnd w:id="456"/>
    <w:bookmarkStart w:name="z453" w:id="457"/>
    <w:p>
      <w:pPr>
        <w:spacing w:after="0"/>
        <w:ind w:left="0"/>
        <w:jc w:val="both"/>
      </w:pPr>
      <w:r>
        <w:rPr>
          <w:rFonts w:ascii="Times New Roman"/>
          <w:b w:val="false"/>
          <w:i w:val="false"/>
          <w:color w:val="000000"/>
          <w:sz w:val="28"/>
        </w:rPr>
        <w:t>
      214. Установки сжиженных газов обеспечиваются первичными средствами пожаротушения.</w:t>
      </w:r>
    </w:p>
    <w:bookmarkEnd w:id="457"/>
    <w:bookmarkStart w:name="z454" w:id="458"/>
    <w:p>
      <w:pPr>
        <w:spacing w:after="0"/>
        <w:ind w:left="0"/>
        <w:jc w:val="both"/>
      </w:pPr>
      <w:r>
        <w:rPr>
          <w:rFonts w:ascii="Times New Roman"/>
          <w:b w:val="false"/>
          <w:i w:val="false"/>
          <w:color w:val="000000"/>
          <w:sz w:val="28"/>
        </w:rPr>
        <w:t>
      215. Шкафы и помещения групповых баллонных установок, ограждения площадок резервуарных и испарительных установок обеспечиваются предупредительными надписями "ОГНЕОПАСНО. ГАЗ".</w:t>
      </w:r>
    </w:p>
    <w:bookmarkEnd w:id="458"/>
    <w:bookmarkStart w:name="z455" w:id="459"/>
    <w:p>
      <w:pPr>
        <w:spacing w:after="0"/>
        <w:ind w:left="0"/>
        <w:jc w:val="both"/>
      </w:pPr>
      <w:r>
        <w:rPr>
          <w:rFonts w:ascii="Times New Roman"/>
          <w:b w:val="false"/>
          <w:i w:val="false"/>
          <w:color w:val="000000"/>
          <w:sz w:val="28"/>
        </w:rPr>
        <w:t>
      216. Баллоны транспортируются на специально оборудованных автомобилях или грузовых автомобилей с установленным на выхлопной трубе искрогасителем, оборудованных деревянными ложементами, или брусьями с гнездами резиновых (веревочных) колец и приспособлениями для крепления баллонов. Все баллоны во время перевозки укладываются вентилями в одну сторону.</w:t>
      </w:r>
    </w:p>
    <w:bookmarkEnd w:id="459"/>
    <w:bookmarkStart w:name="z456" w:id="460"/>
    <w:p>
      <w:pPr>
        <w:spacing w:after="0"/>
        <w:ind w:left="0"/>
        <w:jc w:val="both"/>
      </w:pPr>
      <w:r>
        <w:rPr>
          <w:rFonts w:ascii="Times New Roman"/>
          <w:b w:val="false"/>
          <w:i w:val="false"/>
          <w:color w:val="000000"/>
          <w:sz w:val="28"/>
        </w:rPr>
        <w:t>
      Каждая машина комплектуется 2 огнетушителями вместимостью не менее 5 л каждый, и на нее наносятся опознавательные знаки об опасности груза.</w:t>
      </w:r>
    </w:p>
    <w:bookmarkEnd w:id="460"/>
    <w:bookmarkStart w:name="z457" w:id="461"/>
    <w:p>
      <w:pPr>
        <w:spacing w:after="0"/>
        <w:ind w:left="0"/>
        <w:jc w:val="both"/>
      </w:pPr>
      <w:r>
        <w:rPr>
          <w:rFonts w:ascii="Times New Roman"/>
          <w:b w:val="false"/>
          <w:i w:val="false"/>
          <w:color w:val="000000"/>
          <w:sz w:val="28"/>
        </w:rPr>
        <w:t>
      Допускается самостоятельная перевозка потребителем в личном транспорте только одного баллона при использовании устройств, предохраняющих баллон от ударов и перемещения.</w:t>
      </w:r>
    </w:p>
    <w:bookmarkEnd w:id="461"/>
    <w:bookmarkStart w:name="z458" w:id="462"/>
    <w:p>
      <w:pPr>
        <w:spacing w:after="0"/>
        <w:ind w:left="0"/>
        <w:jc w:val="both"/>
      </w:pPr>
      <w:r>
        <w:rPr>
          <w:rFonts w:ascii="Times New Roman"/>
          <w:b w:val="false"/>
          <w:i w:val="false"/>
          <w:color w:val="000000"/>
          <w:sz w:val="28"/>
        </w:rPr>
        <w:t>
      При транспортировке баллонов емкостью 50 литров на штуцере вентиля устанавливают металлическую заглушку и навинченный на горловину металлический колпак.</w:t>
      </w:r>
    </w:p>
    <w:bookmarkEnd w:id="462"/>
    <w:bookmarkStart w:name="z459" w:id="463"/>
    <w:p>
      <w:pPr>
        <w:spacing w:after="0"/>
        <w:ind w:left="0"/>
        <w:jc w:val="both"/>
      </w:pPr>
      <w:r>
        <w:rPr>
          <w:rFonts w:ascii="Times New Roman"/>
          <w:b w:val="false"/>
          <w:i w:val="false"/>
          <w:color w:val="000000"/>
          <w:sz w:val="28"/>
        </w:rPr>
        <w:t>
      217. При погрузочно-разгрузочных работах и установке баллонов принимаются меры, исключающие их падение, повреждение, загрязнение.</w:t>
      </w:r>
    </w:p>
    <w:bookmarkEnd w:id="463"/>
    <w:bookmarkStart w:name="z460" w:id="464"/>
    <w:p>
      <w:pPr>
        <w:spacing w:after="0"/>
        <w:ind w:left="0"/>
        <w:jc w:val="both"/>
      </w:pPr>
      <w:r>
        <w:rPr>
          <w:rFonts w:ascii="Times New Roman"/>
          <w:b w:val="false"/>
          <w:i w:val="false"/>
          <w:color w:val="000000"/>
          <w:sz w:val="28"/>
        </w:rPr>
        <w:t>
      Снимать баллоны с автомобиля колпаками вниз не допускается.</w:t>
      </w:r>
    </w:p>
    <w:bookmarkEnd w:id="464"/>
    <w:bookmarkStart w:name="z461" w:id="465"/>
    <w:p>
      <w:pPr>
        <w:spacing w:after="0"/>
        <w:ind w:left="0"/>
        <w:jc w:val="both"/>
      </w:pPr>
      <w:r>
        <w:rPr>
          <w:rFonts w:ascii="Times New Roman"/>
          <w:b w:val="false"/>
          <w:i w:val="false"/>
          <w:color w:val="000000"/>
          <w:sz w:val="28"/>
        </w:rPr>
        <w:t>
      218. Если при транспортировке или установке баллонов появится утечка газа или выявится неисправность баллона, установка такого баллона у потребителей не допускается.</w:t>
      </w:r>
    </w:p>
    <w:bookmarkEnd w:id="465"/>
    <w:bookmarkStart w:name="z462" w:id="466"/>
    <w:p>
      <w:pPr>
        <w:spacing w:after="0"/>
        <w:ind w:left="0"/>
        <w:jc w:val="both"/>
      </w:pPr>
      <w:r>
        <w:rPr>
          <w:rFonts w:ascii="Times New Roman"/>
          <w:b w:val="false"/>
          <w:i w:val="false"/>
          <w:color w:val="000000"/>
          <w:sz w:val="28"/>
        </w:rPr>
        <w:t>
      219. Эксплуатация групповых баллонных установок сжиженного газа включает в себя замену баллонов, техническое обслуживание и ремонт.</w:t>
      </w:r>
    </w:p>
    <w:bookmarkEnd w:id="466"/>
    <w:bookmarkStart w:name="z463" w:id="467"/>
    <w:p>
      <w:pPr>
        <w:spacing w:after="0"/>
        <w:ind w:left="0"/>
        <w:jc w:val="both"/>
      </w:pPr>
      <w:r>
        <w:rPr>
          <w:rFonts w:ascii="Times New Roman"/>
          <w:b w:val="false"/>
          <w:i w:val="false"/>
          <w:color w:val="000000"/>
          <w:sz w:val="28"/>
        </w:rPr>
        <w:t>
      220. При техническом обслуживании групповых баллонных установок выполняются следующие работы:</w:t>
      </w:r>
    </w:p>
    <w:bookmarkEnd w:id="467"/>
    <w:bookmarkStart w:name="z464" w:id="468"/>
    <w:p>
      <w:pPr>
        <w:spacing w:after="0"/>
        <w:ind w:left="0"/>
        <w:jc w:val="both"/>
      </w:pPr>
      <w:r>
        <w:rPr>
          <w:rFonts w:ascii="Times New Roman"/>
          <w:b w:val="false"/>
          <w:i w:val="false"/>
          <w:color w:val="000000"/>
          <w:sz w:val="28"/>
        </w:rPr>
        <w:t>
      1) выявление и устранение утечек в местах соединений и арматуре;</w:t>
      </w:r>
    </w:p>
    <w:bookmarkEnd w:id="468"/>
    <w:bookmarkStart w:name="z465" w:id="469"/>
    <w:p>
      <w:pPr>
        <w:spacing w:after="0"/>
        <w:ind w:left="0"/>
        <w:jc w:val="both"/>
      </w:pPr>
      <w:r>
        <w:rPr>
          <w:rFonts w:ascii="Times New Roman"/>
          <w:b w:val="false"/>
          <w:i w:val="false"/>
          <w:color w:val="000000"/>
          <w:sz w:val="28"/>
        </w:rPr>
        <w:t>
      2) проверка исправности и параметров настройки регуляторов давления и предохранительных клапанов;</w:t>
      </w:r>
    </w:p>
    <w:bookmarkEnd w:id="469"/>
    <w:bookmarkStart w:name="z466" w:id="470"/>
    <w:p>
      <w:pPr>
        <w:spacing w:after="0"/>
        <w:ind w:left="0"/>
        <w:jc w:val="both"/>
      </w:pPr>
      <w:r>
        <w:rPr>
          <w:rFonts w:ascii="Times New Roman"/>
          <w:b w:val="false"/>
          <w:i w:val="false"/>
          <w:color w:val="000000"/>
          <w:sz w:val="28"/>
        </w:rPr>
        <w:t>
      3) наблюдение за состоянием и окраской газопроводов, кожухов, шкафов и ограждений; проверка надежности установки шкафов с баллонами и их крепление, проверка исправности запоров на дверцах кожухов, шкафов и ограждений, наличия предупредительных надписей; проверка крепления газопроводов, проходящих по стенам зданий и шкафов;</w:t>
      </w:r>
    </w:p>
    <w:bookmarkEnd w:id="470"/>
    <w:bookmarkStart w:name="z467" w:id="471"/>
    <w:p>
      <w:pPr>
        <w:spacing w:after="0"/>
        <w:ind w:left="0"/>
        <w:jc w:val="both"/>
      </w:pPr>
      <w:r>
        <w:rPr>
          <w:rFonts w:ascii="Times New Roman"/>
          <w:b w:val="false"/>
          <w:i w:val="false"/>
          <w:color w:val="000000"/>
          <w:sz w:val="28"/>
        </w:rPr>
        <w:t>
      4) проверка состояния и работоспособности манометров.</w:t>
      </w:r>
    </w:p>
    <w:bookmarkEnd w:id="471"/>
    <w:bookmarkStart w:name="z468" w:id="472"/>
    <w:p>
      <w:pPr>
        <w:spacing w:after="0"/>
        <w:ind w:left="0"/>
        <w:jc w:val="both"/>
      </w:pPr>
      <w:r>
        <w:rPr>
          <w:rFonts w:ascii="Times New Roman"/>
          <w:b w:val="false"/>
          <w:i w:val="false"/>
          <w:color w:val="000000"/>
          <w:sz w:val="28"/>
        </w:rPr>
        <w:t>
      Техническое обслуживание и ремонт групповых баллонных установок проводятся по графикам в следующие сроки, если согласно паспортам заводов-изготовителей на оборудование не требуется проведение этих работ в более короткие сроки:</w:t>
      </w:r>
    </w:p>
    <w:bookmarkEnd w:id="472"/>
    <w:bookmarkStart w:name="z469" w:id="473"/>
    <w:p>
      <w:pPr>
        <w:spacing w:after="0"/>
        <w:ind w:left="0"/>
        <w:jc w:val="both"/>
      </w:pPr>
      <w:r>
        <w:rPr>
          <w:rFonts w:ascii="Times New Roman"/>
          <w:b w:val="false"/>
          <w:i w:val="false"/>
          <w:color w:val="000000"/>
          <w:sz w:val="28"/>
        </w:rPr>
        <w:t>
      1) техническое обслуживание – не реже одного раза в три месяца;</w:t>
      </w:r>
    </w:p>
    <w:bookmarkEnd w:id="473"/>
    <w:bookmarkStart w:name="z470" w:id="474"/>
    <w:p>
      <w:pPr>
        <w:spacing w:after="0"/>
        <w:ind w:left="0"/>
        <w:jc w:val="both"/>
      </w:pPr>
      <w:r>
        <w:rPr>
          <w:rFonts w:ascii="Times New Roman"/>
          <w:b w:val="false"/>
          <w:i w:val="false"/>
          <w:color w:val="000000"/>
          <w:sz w:val="28"/>
        </w:rPr>
        <w:t>
      2) текущий ремонт с разборкой регулирующей, предохранительной и запорной арматуры – не реже одного раза в год.</w:t>
      </w:r>
    </w:p>
    <w:bookmarkEnd w:id="474"/>
    <w:bookmarkStart w:name="z471" w:id="475"/>
    <w:p>
      <w:pPr>
        <w:spacing w:after="0"/>
        <w:ind w:left="0"/>
        <w:jc w:val="both"/>
      </w:pPr>
      <w:r>
        <w:rPr>
          <w:rFonts w:ascii="Times New Roman"/>
          <w:b w:val="false"/>
          <w:i w:val="false"/>
          <w:color w:val="000000"/>
          <w:sz w:val="28"/>
        </w:rPr>
        <w:t>
      221. Сведения о проведенных ремонтных работах и технических освидельствованиях сосудов, работающих под давлением, групповых балонных установок заносятся в эксплуатационный журнал групповой баллонной установки.</w:t>
      </w:r>
    </w:p>
    <w:bookmarkEnd w:id="475"/>
    <w:bookmarkStart w:name="z472" w:id="476"/>
    <w:p>
      <w:pPr>
        <w:spacing w:after="0"/>
        <w:ind w:left="0"/>
        <w:jc w:val="both"/>
      </w:pPr>
      <w:r>
        <w:rPr>
          <w:rFonts w:ascii="Times New Roman"/>
          <w:b w:val="false"/>
          <w:i w:val="false"/>
          <w:color w:val="000000"/>
          <w:sz w:val="28"/>
        </w:rPr>
        <w:t>
      222. Наличие неплотностей в редукторе или вентиле баллона проверяют мыльной пеной. Применение для этой цели огня категорически не допускается. При любой неисправности редуктора нужно немедленно закрыть вентиль баллона, выпустить из редуктора газ и устранить неисправность. Не допускается производить подтягивание деталей или какой-либо ремонт, если в редукторе есть газ.</w:t>
      </w:r>
    </w:p>
    <w:bookmarkEnd w:id="476"/>
    <w:bookmarkStart w:name="z473" w:id="477"/>
    <w:p>
      <w:pPr>
        <w:spacing w:after="0"/>
        <w:ind w:left="0"/>
        <w:jc w:val="both"/>
      </w:pPr>
      <w:r>
        <w:rPr>
          <w:rFonts w:ascii="Times New Roman"/>
          <w:b w:val="false"/>
          <w:i w:val="false"/>
          <w:color w:val="000000"/>
          <w:sz w:val="28"/>
        </w:rPr>
        <w:t>
      223. Не допускается солнечное или иное тепловое воздействие на баллоны со сжиженными газами.</w:t>
      </w:r>
    </w:p>
    <w:bookmarkEnd w:id="477"/>
    <w:bookmarkStart w:name="z474" w:id="478"/>
    <w:p>
      <w:pPr>
        <w:spacing w:after="0"/>
        <w:ind w:left="0"/>
        <w:jc w:val="both"/>
      </w:pPr>
      <w:r>
        <w:rPr>
          <w:rFonts w:ascii="Times New Roman"/>
          <w:b w:val="false"/>
          <w:i w:val="false"/>
          <w:color w:val="000000"/>
          <w:sz w:val="28"/>
        </w:rPr>
        <w:t>
      224. Не допускается оставлять баллоны со сжиженными газами на открытых площадках и во дворах на территории жилых домов, в населенных пунктах сельской местности, садоводческих, огороднических и дачных некоммерческих объединениях граждан, общественных зданий непроизводственного назначения.</w:t>
      </w:r>
    </w:p>
    <w:bookmarkEnd w:id="478"/>
    <w:bookmarkStart w:name="z475" w:id="479"/>
    <w:p>
      <w:pPr>
        <w:spacing w:after="0"/>
        <w:ind w:left="0"/>
        <w:jc w:val="both"/>
      </w:pPr>
      <w:r>
        <w:rPr>
          <w:rFonts w:ascii="Times New Roman"/>
          <w:b w:val="false"/>
          <w:i w:val="false"/>
          <w:color w:val="000000"/>
          <w:sz w:val="28"/>
        </w:rPr>
        <w:t>
      225. Хранение баллонов со сжиженными газами в подвальных помещениях не допускается. Допускается хранить запасные, заполненные и порожние баллоны вне зданий в специальных шкафах или подсобных помещениях.</w:t>
      </w:r>
    </w:p>
    <w:bookmarkEnd w:id="479"/>
    <w:bookmarkStart w:name="z476" w:id="480"/>
    <w:p>
      <w:pPr>
        <w:spacing w:after="0"/>
        <w:ind w:left="0"/>
        <w:jc w:val="both"/>
      </w:pPr>
      <w:r>
        <w:rPr>
          <w:rFonts w:ascii="Times New Roman"/>
          <w:b w:val="false"/>
          <w:i w:val="false"/>
          <w:color w:val="000000"/>
          <w:sz w:val="28"/>
        </w:rPr>
        <w:t>
      226. Техническое обслуживание индивидуальных баллонных установок осуществляется персоналом эксплуатационной организации по заявкам потребителей (в произвольной форме).</w:t>
      </w:r>
    </w:p>
    <w:bookmarkEnd w:id="480"/>
    <w:bookmarkStart w:name="z477" w:id="481"/>
    <w:p>
      <w:pPr>
        <w:spacing w:after="0"/>
        <w:ind w:left="0"/>
        <w:jc w:val="left"/>
      </w:pPr>
      <w:r>
        <w:rPr>
          <w:rFonts w:ascii="Times New Roman"/>
          <w:b/>
          <w:i w:val="false"/>
          <w:color w:val="000000"/>
        </w:rPr>
        <w:t xml:space="preserve"> Раздел 7. Жилые здания</w:t>
      </w:r>
    </w:p>
    <w:bookmarkEnd w:id="481"/>
    <w:bookmarkStart w:name="z478" w:id="482"/>
    <w:p>
      <w:pPr>
        <w:spacing w:after="0"/>
        <w:ind w:left="0"/>
        <w:jc w:val="both"/>
      </w:pPr>
      <w:r>
        <w:rPr>
          <w:rFonts w:ascii="Times New Roman"/>
          <w:b w:val="false"/>
          <w:i w:val="false"/>
          <w:color w:val="000000"/>
          <w:sz w:val="28"/>
        </w:rPr>
        <w:t>
      227. Вводы газопроводов в здания предусматривают непосредственно в помещения, где установлено газоиспользующее оборудование, или в смежное с ним помещение, соединенное открытым проемом.</w:t>
      </w:r>
    </w:p>
    <w:bookmarkEnd w:id="482"/>
    <w:bookmarkStart w:name="z479" w:id="483"/>
    <w:p>
      <w:pPr>
        <w:spacing w:after="0"/>
        <w:ind w:left="0"/>
        <w:jc w:val="both"/>
      </w:pPr>
      <w:r>
        <w:rPr>
          <w:rFonts w:ascii="Times New Roman"/>
          <w:b w:val="false"/>
          <w:i w:val="false"/>
          <w:color w:val="000000"/>
          <w:sz w:val="28"/>
        </w:rPr>
        <w:t>
      Не допускаются вводы газопроводов в помещения подвальных и цокольных этажей зданий, кроме вводов газопроводов природного газа в одноквартирные и блокированные дома.</w:t>
      </w:r>
    </w:p>
    <w:bookmarkEnd w:id="483"/>
    <w:bookmarkStart w:name="z480" w:id="484"/>
    <w:p>
      <w:pPr>
        <w:spacing w:after="0"/>
        <w:ind w:left="0"/>
        <w:jc w:val="both"/>
      </w:pPr>
      <w:r>
        <w:rPr>
          <w:rFonts w:ascii="Times New Roman"/>
          <w:b w:val="false"/>
          <w:i w:val="false"/>
          <w:color w:val="000000"/>
          <w:sz w:val="28"/>
        </w:rPr>
        <w:t>
      228. Отключающие устройства на газопроводах предусматривают:</w:t>
      </w:r>
    </w:p>
    <w:bookmarkEnd w:id="484"/>
    <w:bookmarkStart w:name="z481" w:id="485"/>
    <w:p>
      <w:pPr>
        <w:spacing w:after="0"/>
        <w:ind w:left="0"/>
        <w:jc w:val="both"/>
      </w:pPr>
      <w:r>
        <w:rPr>
          <w:rFonts w:ascii="Times New Roman"/>
          <w:b w:val="false"/>
          <w:i w:val="false"/>
          <w:color w:val="000000"/>
          <w:sz w:val="28"/>
        </w:rPr>
        <w:t>
      1) перед отдельно стоящими или блокированными зданиями;</w:t>
      </w:r>
    </w:p>
    <w:bookmarkEnd w:id="485"/>
    <w:bookmarkStart w:name="z482" w:id="486"/>
    <w:p>
      <w:pPr>
        <w:spacing w:after="0"/>
        <w:ind w:left="0"/>
        <w:jc w:val="both"/>
      </w:pPr>
      <w:r>
        <w:rPr>
          <w:rFonts w:ascii="Times New Roman"/>
          <w:b w:val="false"/>
          <w:i w:val="false"/>
          <w:color w:val="000000"/>
          <w:sz w:val="28"/>
        </w:rPr>
        <w:t>
      2) для отключения стояков жилых зданий выше пяти этажей;</w:t>
      </w:r>
    </w:p>
    <w:bookmarkEnd w:id="486"/>
    <w:bookmarkStart w:name="z483" w:id="487"/>
    <w:p>
      <w:pPr>
        <w:spacing w:after="0"/>
        <w:ind w:left="0"/>
        <w:jc w:val="both"/>
      </w:pPr>
      <w:r>
        <w:rPr>
          <w:rFonts w:ascii="Times New Roman"/>
          <w:b w:val="false"/>
          <w:i w:val="false"/>
          <w:color w:val="000000"/>
          <w:sz w:val="28"/>
        </w:rPr>
        <w:t>
      3) перед наружным газоиспользующим оборудованием;</w:t>
      </w:r>
    </w:p>
    <w:bookmarkEnd w:id="487"/>
    <w:bookmarkStart w:name="z484" w:id="488"/>
    <w:p>
      <w:pPr>
        <w:spacing w:after="0"/>
        <w:ind w:left="0"/>
        <w:jc w:val="both"/>
      </w:pPr>
      <w:r>
        <w:rPr>
          <w:rFonts w:ascii="Times New Roman"/>
          <w:b w:val="false"/>
          <w:i w:val="false"/>
          <w:color w:val="000000"/>
          <w:sz w:val="28"/>
        </w:rPr>
        <w:t>
      4) перед газорегуляторными пунктами, за исключением газорегуляторных пунктов организаций, на ответвлении газопровода к которым имеется отключающее устройство на расстоянии менее 100 метров от газорегуляторного пункта;</w:t>
      </w:r>
    </w:p>
    <w:bookmarkEnd w:id="488"/>
    <w:bookmarkStart w:name="z485" w:id="489"/>
    <w:p>
      <w:pPr>
        <w:spacing w:after="0"/>
        <w:ind w:left="0"/>
        <w:jc w:val="both"/>
      </w:pPr>
      <w:r>
        <w:rPr>
          <w:rFonts w:ascii="Times New Roman"/>
          <w:b w:val="false"/>
          <w:i w:val="false"/>
          <w:color w:val="000000"/>
          <w:sz w:val="28"/>
        </w:rPr>
        <w:t>
      5) на выходе из газорегуляторных пунктов, закольцованных газопроводами;</w:t>
      </w:r>
    </w:p>
    <w:bookmarkEnd w:id="489"/>
    <w:bookmarkStart w:name="z486" w:id="490"/>
    <w:p>
      <w:pPr>
        <w:spacing w:after="0"/>
        <w:ind w:left="0"/>
        <w:jc w:val="both"/>
      </w:pPr>
      <w:r>
        <w:rPr>
          <w:rFonts w:ascii="Times New Roman"/>
          <w:b w:val="false"/>
          <w:i w:val="false"/>
          <w:color w:val="000000"/>
          <w:sz w:val="28"/>
        </w:rPr>
        <w:t>
      6) на ответвлениях от газопроводов к поселениям, отдельным микрорайонам, кварталам, группам жилых домов, а при числе квартир более 400 и к отдельному дому, а также на ответвлениях к производственным потребителям и котельным;</w:t>
      </w:r>
    </w:p>
    <w:bookmarkEnd w:id="490"/>
    <w:bookmarkStart w:name="z487" w:id="491"/>
    <w:p>
      <w:pPr>
        <w:spacing w:after="0"/>
        <w:ind w:left="0"/>
        <w:jc w:val="both"/>
      </w:pPr>
      <w:r>
        <w:rPr>
          <w:rFonts w:ascii="Times New Roman"/>
          <w:b w:val="false"/>
          <w:i w:val="false"/>
          <w:color w:val="000000"/>
          <w:sz w:val="28"/>
        </w:rPr>
        <w:t>
      7) при пересечении водных преград двумя нитками и более, а также одной ниткой при ширине водной преграды при меженном горизонте 75 метров и более;</w:t>
      </w:r>
    </w:p>
    <w:bookmarkEnd w:id="491"/>
    <w:bookmarkStart w:name="z488" w:id="492"/>
    <w:p>
      <w:pPr>
        <w:spacing w:after="0"/>
        <w:ind w:left="0"/>
        <w:jc w:val="both"/>
      </w:pPr>
      <w:r>
        <w:rPr>
          <w:rFonts w:ascii="Times New Roman"/>
          <w:b w:val="false"/>
          <w:i w:val="false"/>
          <w:color w:val="000000"/>
          <w:sz w:val="28"/>
        </w:rPr>
        <w:t>
      8) при пересечении магистральных железнодорожных сетей и автомобильных дорог I-II технических категорий, если отключающее устройство, обеспечивающее прекращение подачи газа на участке перехода, расположено на расстоянии от дорог более 1000 метров.</w:t>
      </w:r>
    </w:p>
    <w:bookmarkEnd w:id="492"/>
    <w:bookmarkStart w:name="z489" w:id="493"/>
    <w:p>
      <w:pPr>
        <w:spacing w:after="0"/>
        <w:ind w:left="0"/>
        <w:jc w:val="both"/>
      </w:pPr>
      <w:r>
        <w:rPr>
          <w:rFonts w:ascii="Times New Roman"/>
          <w:b w:val="false"/>
          <w:i w:val="false"/>
          <w:color w:val="000000"/>
          <w:sz w:val="28"/>
        </w:rPr>
        <w:t>
      Отключающие устройства на надземных газопроводах, проложенных по стенам зданий и на опорах, размещают на расстоянии (в радиусе) от дверных и открывающихся оконных проемов не менее:</w:t>
      </w:r>
    </w:p>
    <w:bookmarkEnd w:id="493"/>
    <w:bookmarkStart w:name="z490" w:id="494"/>
    <w:p>
      <w:pPr>
        <w:spacing w:after="0"/>
        <w:ind w:left="0"/>
        <w:jc w:val="both"/>
      </w:pPr>
      <w:r>
        <w:rPr>
          <w:rFonts w:ascii="Times New Roman"/>
          <w:b w:val="false"/>
          <w:i w:val="false"/>
          <w:color w:val="000000"/>
          <w:sz w:val="28"/>
        </w:rPr>
        <w:t>
      для газопроводов низкого давления – 0,5 метра; для газопроводов среднего давления – 1 метр;</w:t>
      </w:r>
    </w:p>
    <w:bookmarkEnd w:id="494"/>
    <w:bookmarkStart w:name="z491" w:id="495"/>
    <w:p>
      <w:pPr>
        <w:spacing w:after="0"/>
        <w:ind w:left="0"/>
        <w:jc w:val="both"/>
      </w:pPr>
      <w:r>
        <w:rPr>
          <w:rFonts w:ascii="Times New Roman"/>
          <w:b w:val="false"/>
          <w:i w:val="false"/>
          <w:color w:val="000000"/>
          <w:sz w:val="28"/>
        </w:rPr>
        <w:t>
      для газопроводов высокого давления II категории – 3 метра;</w:t>
      </w:r>
    </w:p>
    <w:bookmarkEnd w:id="495"/>
    <w:bookmarkStart w:name="z492" w:id="496"/>
    <w:p>
      <w:pPr>
        <w:spacing w:after="0"/>
        <w:ind w:left="0"/>
        <w:jc w:val="both"/>
      </w:pPr>
      <w:r>
        <w:rPr>
          <w:rFonts w:ascii="Times New Roman"/>
          <w:b w:val="false"/>
          <w:i w:val="false"/>
          <w:color w:val="000000"/>
          <w:sz w:val="28"/>
        </w:rPr>
        <w:t>
      для газопроводов высокого давления I категории – 5 метров.</w:t>
      </w:r>
    </w:p>
    <w:bookmarkEnd w:id="496"/>
    <w:bookmarkStart w:name="z493" w:id="497"/>
    <w:p>
      <w:pPr>
        <w:spacing w:after="0"/>
        <w:ind w:left="0"/>
        <w:jc w:val="both"/>
      </w:pPr>
      <w:r>
        <w:rPr>
          <w:rFonts w:ascii="Times New Roman"/>
          <w:b w:val="false"/>
          <w:i w:val="false"/>
          <w:color w:val="000000"/>
          <w:sz w:val="28"/>
        </w:rPr>
        <w:t>
      На участках транзитной прокладки газопроводов по стенам зданий</w:t>
      </w:r>
      <w:r>
        <w:rPr>
          <w:rFonts w:ascii="Times New Roman"/>
          <w:b w:val="false"/>
          <w:i w:val="false"/>
          <w:strike/>
          <w:color w:val="000000"/>
          <w:sz w:val="28"/>
        </w:rPr>
        <w:t xml:space="preserve"> </w:t>
      </w:r>
      <w:r>
        <w:rPr>
          <w:rFonts w:ascii="Times New Roman"/>
          <w:b w:val="false"/>
          <w:i w:val="false"/>
          <w:color w:val="000000"/>
          <w:sz w:val="28"/>
        </w:rPr>
        <w:t>установка отключающих устройств не допускается.</w:t>
      </w:r>
    </w:p>
    <w:bookmarkEnd w:id="497"/>
    <w:bookmarkStart w:name="z494" w:id="498"/>
    <w:p>
      <w:pPr>
        <w:spacing w:after="0"/>
        <w:ind w:left="0"/>
        <w:jc w:val="both"/>
      </w:pPr>
      <w:r>
        <w:rPr>
          <w:rFonts w:ascii="Times New Roman"/>
          <w:b w:val="false"/>
          <w:i w:val="false"/>
          <w:color w:val="000000"/>
          <w:sz w:val="28"/>
        </w:rPr>
        <w:t>
      229. Прокладку газопроводов предусматривают открытой или скрытой. При скрытой прокладке газопроводов необходимо предусматривать дополнительные меры по защите от коррозии, обеспечивающие возможность их осмотра и ремонта защитных покрытий.</w:t>
      </w:r>
    </w:p>
    <w:bookmarkEnd w:id="498"/>
    <w:bookmarkStart w:name="z495" w:id="499"/>
    <w:p>
      <w:pPr>
        <w:spacing w:after="0"/>
        <w:ind w:left="0"/>
        <w:jc w:val="both"/>
      </w:pPr>
      <w:r>
        <w:rPr>
          <w:rFonts w:ascii="Times New Roman"/>
          <w:b w:val="false"/>
          <w:i w:val="false"/>
          <w:color w:val="000000"/>
          <w:sz w:val="28"/>
        </w:rPr>
        <w:t>
      Газопроводы в местах входа и выхода из земли, а также вводы газопроводов в здания заключают в футляр. Пространство между стеной и футляром заделывают на всю толщину пересекаемой конструкции. Концы футляра уплотняют эластичным материалом.</w:t>
      </w:r>
    </w:p>
    <w:bookmarkEnd w:id="499"/>
    <w:bookmarkStart w:name="z496" w:id="500"/>
    <w:p>
      <w:pPr>
        <w:spacing w:after="0"/>
        <w:ind w:left="0"/>
        <w:jc w:val="both"/>
      </w:pPr>
      <w:r>
        <w:rPr>
          <w:rFonts w:ascii="Times New Roman"/>
          <w:b w:val="false"/>
          <w:i w:val="false"/>
          <w:color w:val="000000"/>
          <w:sz w:val="28"/>
        </w:rPr>
        <w:t>
      Скрытая прокладка газопроводов сжиженного нефтяного газа не допускается.</w:t>
      </w:r>
    </w:p>
    <w:bookmarkEnd w:id="500"/>
    <w:bookmarkStart w:name="z497" w:id="501"/>
    <w:p>
      <w:pPr>
        <w:spacing w:after="0"/>
        <w:ind w:left="0"/>
        <w:jc w:val="both"/>
      </w:pPr>
      <w:r>
        <w:rPr>
          <w:rFonts w:ascii="Times New Roman"/>
          <w:b w:val="false"/>
          <w:i w:val="false"/>
          <w:color w:val="000000"/>
          <w:sz w:val="28"/>
        </w:rPr>
        <w:t>
      230. Газовые стояки не допускается проводить через жилые и ванные комнаты, санитарные узлы.</w:t>
      </w:r>
    </w:p>
    <w:bookmarkEnd w:id="501"/>
    <w:bookmarkStart w:name="z498" w:id="502"/>
    <w:p>
      <w:pPr>
        <w:spacing w:after="0"/>
        <w:ind w:left="0"/>
        <w:jc w:val="both"/>
      </w:pPr>
      <w:r>
        <w:rPr>
          <w:rFonts w:ascii="Times New Roman"/>
          <w:b w:val="false"/>
          <w:i w:val="false"/>
          <w:color w:val="000000"/>
          <w:sz w:val="28"/>
        </w:rPr>
        <w:t>
      На внутренних газопроводах и стояках установка пробок не допускается. На цокольных вводах газопроводов допускается установка пробок снаружи здания.</w:t>
      </w:r>
    </w:p>
    <w:bookmarkEnd w:id="502"/>
    <w:bookmarkStart w:name="z499" w:id="503"/>
    <w:p>
      <w:pPr>
        <w:spacing w:after="0"/>
        <w:ind w:left="0"/>
        <w:jc w:val="both"/>
      </w:pPr>
      <w:r>
        <w:rPr>
          <w:rFonts w:ascii="Times New Roman"/>
          <w:b w:val="false"/>
          <w:i w:val="false"/>
          <w:color w:val="000000"/>
          <w:sz w:val="28"/>
        </w:rPr>
        <w:t>
      231. Транзитная прокладка газопроводов низкого давления через жилые комнаты допускается только при невозможности другой прокладки. При этом газопровод в пределах жилых помещений прокладывается без резьбовых соединений и арматуры.</w:t>
      </w:r>
    </w:p>
    <w:bookmarkEnd w:id="503"/>
    <w:bookmarkStart w:name="z500" w:id="504"/>
    <w:p>
      <w:pPr>
        <w:spacing w:after="0"/>
        <w:ind w:left="0"/>
        <w:jc w:val="both"/>
      </w:pPr>
      <w:r>
        <w:rPr>
          <w:rFonts w:ascii="Times New Roman"/>
          <w:b w:val="false"/>
          <w:i w:val="false"/>
          <w:color w:val="000000"/>
          <w:sz w:val="28"/>
        </w:rPr>
        <w:t>
      232. Для отключения газопроводов, проложенных в жилых зданиях, и оборудования устанавливаются отключающие устройства на вводах здания (при устройстве от одного ввода двух и более стояков помимо этого устанавливают отключающее устройство на каждом стояке, обслуживающем жилую секцию более чем в 4 этажа) и перед каждым газовым прибором или печью.</w:t>
      </w:r>
    </w:p>
    <w:bookmarkEnd w:id="504"/>
    <w:bookmarkStart w:name="z501" w:id="505"/>
    <w:p>
      <w:pPr>
        <w:spacing w:after="0"/>
        <w:ind w:left="0"/>
        <w:jc w:val="both"/>
      </w:pPr>
      <w:r>
        <w:rPr>
          <w:rFonts w:ascii="Times New Roman"/>
          <w:b w:val="false"/>
          <w:i w:val="false"/>
          <w:color w:val="000000"/>
          <w:sz w:val="28"/>
        </w:rPr>
        <w:t>
      233. Помещения вновь вводимых в эксплуатацию жилых зданий с централизованным газоснабжением, в которых устанавливается газоиспользующее оборудование мощностью до 60 килоВатт (в том числе газовые плиты), оснащаются системами контроля загазованности (датчик загазованности и электромагнитный клапан) с автоматическим отключением подачи газа при превышении допустимого уровня концентрации используемого газа и угарного газа (оксид углерода).</w:t>
      </w:r>
    </w:p>
    <w:bookmarkEnd w:id="505"/>
    <w:bookmarkStart w:name="z502" w:id="506"/>
    <w:p>
      <w:pPr>
        <w:spacing w:after="0"/>
        <w:ind w:left="0"/>
        <w:jc w:val="both"/>
      </w:pPr>
      <w:r>
        <w:rPr>
          <w:rFonts w:ascii="Times New Roman"/>
          <w:b w:val="false"/>
          <w:i w:val="false"/>
          <w:color w:val="000000"/>
          <w:sz w:val="28"/>
        </w:rPr>
        <w:t>
      234. В жилых зданиях плиты устанавливают в кухнях высотой не менее 2,2 метра, имеющих окно с форточкой (фрамугой) или открывающейся створкой и вентиляционный канал и дверь, которая открывается наружу, допускается открытие двери во внутрь при наличии остекления на 30 %. Плиты на 4 конфорки устанавливаются в кухнях с объемом не менее 15 метров кубических, в 12 метров кубических – плиты на 3 конфорки, в 8 метров кубических – плиты на 2 конфорки.</w:t>
      </w:r>
    </w:p>
    <w:bookmarkEnd w:id="506"/>
    <w:bookmarkStart w:name="z503" w:id="507"/>
    <w:p>
      <w:pPr>
        <w:spacing w:after="0"/>
        <w:ind w:left="0"/>
        <w:jc w:val="both"/>
      </w:pPr>
      <w:r>
        <w:rPr>
          <w:rFonts w:ascii="Times New Roman"/>
          <w:b w:val="false"/>
          <w:i w:val="false"/>
          <w:color w:val="000000"/>
          <w:sz w:val="28"/>
        </w:rPr>
        <w:t>
      В существующих жилых помещениях при высоте кухонь не менее 2,2 метра и соответствующим нормам объеме установка плит допускается, кроме того, в следующих случаях:</w:t>
      </w:r>
    </w:p>
    <w:bookmarkEnd w:id="507"/>
    <w:bookmarkStart w:name="z504" w:id="508"/>
    <w:p>
      <w:pPr>
        <w:spacing w:after="0"/>
        <w:ind w:left="0"/>
        <w:jc w:val="both"/>
      </w:pPr>
      <w:r>
        <w:rPr>
          <w:rFonts w:ascii="Times New Roman"/>
          <w:b w:val="false"/>
          <w:i w:val="false"/>
          <w:color w:val="000000"/>
          <w:sz w:val="28"/>
        </w:rPr>
        <w:t>
      1) в кухнях, не имеющих вентиляционных каналов: в этих случаях форточки или фрамуги располагаются в верхней части окна;</w:t>
      </w:r>
    </w:p>
    <w:bookmarkEnd w:id="508"/>
    <w:bookmarkStart w:name="z505" w:id="509"/>
    <w:p>
      <w:pPr>
        <w:spacing w:after="0"/>
        <w:ind w:left="0"/>
        <w:jc w:val="both"/>
      </w:pPr>
      <w:r>
        <w:rPr>
          <w:rFonts w:ascii="Times New Roman"/>
          <w:b w:val="false"/>
          <w:i w:val="false"/>
          <w:color w:val="000000"/>
          <w:sz w:val="28"/>
        </w:rPr>
        <w:t>
      2) в кухнях без окон при наличии в них вентиляционных каналов и окон с форточками и фрамугами в смежных помещениях, в которые из кухонь имеются выходы;</w:t>
      </w:r>
    </w:p>
    <w:bookmarkEnd w:id="509"/>
    <w:bookmarkStart w:name="z506" w:id="510"/>
    <w:p>
      <w:pPr>
        <w:spacing w:after="0"/>
        <w:ind w:left="0"/>
        <w:jc w:val="both"/>
      </w:pPr>
      <w:r>
        <w:rPr>
          <w:rFonts w:ascii="Times New Roman"/>
          <w:b w:val="false"/>
          <w:i w:val="false"/>
          <w:color w:val="000000"/>
          <w:sz w:val="28"/>
        </w:rPr>
        <w:t>
      3) в коридорах индивидуального пользования при условии, что они имеют окна с форточками и фрамугами в верхней части; между плитой и противоположной стеной оставляется проход шириной не менее одного метра; стены и потолки оштукатурены, а жилые помещения отделены от коридора плотными перегородками и дверьми.</w:t>
      </w:r>
    </w:p>
    <w:bookmarkEnd w:id="510"/>
    <w:bookmarkStart w:name="z507" w:id="511"/>
    <w:p>
      <w:pPr>
        <w:spacing w:after="0"/>
        <w:ind w:left="0"/>
        <w:jc w:val="both"/>
      </w:pPr>
      <w:r>
        <w:rPr>
          <w:rFonts w:ascii="Times New Roman"/>
          <w:b w:val="false"/>
          <w:i w:val="false"/>
          <w:color w:val="000000"/>
          <w:sz w:val="28"/>
        </w:rPr>
        <w:t>
      235. В существующих домах сельского типа (сельской местности) плиты могут устанавливаться в помещениях кухонь высотой не менее 2,2 метра, но не ниже 2 метров при наличии в них окон с форточками и фрамугами, если в таких домах нет помещения, отведенного под кухню, то помещение, где устанавливается газовая плита, имеет окно с форточкой или фрамугой, объемом в два раза больше указанных выше норм.</w:t>
      </w:r>
    </w:p>
    <w:bookmarkEnd w:id="511"/>
    <w:bookmarkStart w:name="z510" w:id="512"/>
    <w:p>
      <w:pPr>
        <w:spacing w:after="0"/>
        <w:ind w:left="0"/>
        <w:jc w:val="both"/>
      </w:pPr>
      <w:r>
        <w:rPr>
          <w:rFonts w:ascii="Times New Roman"/>
          <w:b w:val="false"/>
          <w:i w:val="false"/>
          <w:color w:val="000000"/>
          <w:sz w:val="28"/>
        </w:rPr>
        <w:t>
      236. Не допускается установка газовых приборов:</w:t>
      </w:r>
    </w:p>
    <w:bookmarkEnd w:id="512"/>
    <w:p>
      <w:pPr>
        <w:spacing w:after="0"/>
        <w:ind w:left="0"/>
        <w:jc w:val="both"/>
      </w:pPr>
      <w:r>
        <w:rPr>
          <w:rFonts w:ascii="Times New Roman"/>
          <w:b w:val="false"/>
          <w:i w:val="false"/>
          <w:color w:val="000000"/>
          <w:sz w:val="28"/>
        </w:rPr>
        <w:t>
      1) в ванных комнатах, санитарных узлах;</w:t>
      </w:r>
    </w:p>
    <w:p>
      <w:pPr>
        <w:spacing w:after="0"/>
        <w:ind w:left="0"/>
        <w:jc w:val="both"/>
      </w:pPr>
      <w:r>
        <w:rPr>
          <w:rFonts w:ascii="Times New Roman"/>
          <w:b w:val="false"/>
          <w:i w:val="false"/>
          <w:color w:val="000000"/>
          <w:sz w:val="28"/>
        </w:rPr>
        <w:t>
      2) помещениях, приспособленных для кухни, без естественного освещения;</w:t>
      </w:r>
    </w:p>
    <w:p>
      <w:pPr>
        <w:spacing w:after="0"/>
        <w:ind w:left="0"/>
        <w:jc w:val="both"/>
      </w:pPr>
      <w:r>
        <w:rPr>
          <w:rFonts w:ascii="Times New Roman"/>
          <w:b w:val="false"/>
          <w:i w:val="false"/>
          <w:color w:val="000000"/>
          <w:sz w:val="28"/>
        </w:rPr>
        <w:t>
      3) в коридорах общего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513"/>
    <w:p>
      <w:pPr>
        <w:spacing w:after="0"/>
        <w:ind w:left="0"/>
        <w:jc w:val="both"/>
      </w:pPr>
      <w:r>
        <w:rPr>
          <w:rFonts w:ascii="Times New Roman"/>
          <w:b w:val="false"/>
          <w:i w:val="false"/>
          <w:color w:val="000000"/>
          <w:sz w:val="28"/>
        </w:rPr>
        <w:t>
      237. Вне жилого помещения допускается установка газовых бытовых плит в летних кухнях или под навесом. Высота и объем летней кухни, наличие форточки соответствуют требованиям пункта 234 и пункта 235 Требований. При установке плиты под навесом горелки оснащаются защитой от задувания ветром.</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14"/>
    <w:p>
      <w:pPr>
        <w:spacing w:after="0"/>
        <w:ind w:left="0"/>
        <w:jc w:val="both"/>
      </w:pPr>
      <w:r>
        <w:rPr>
          <w:rFonts w:ascii="Times New Roman"/>
          <w:b w:val="false"/>
          <w:i w:val="false"/>
          <w:color w:val="000000"/>
          <w:sz w:val="28"/>
        </w:rPr>
        <w:t>
      238. Деревянные неоштукатуренные стены в местах установки плит изолируются асбофанерой или кровельной сталью.</w:t>
      </w:r>
    </w:p>
    <w:bookmarkEnd w:id="514"/>
    <w:bookmarkStart w:name="z513" w:id="515"/>
    <w:p>
      <w:pPr>
        <w:spacing w:after="0"/>
        <w:ind w:left="0"/>
        <w:jc w:val="both"/>
      </w:pPr>
      <w:r>
        <w:rPr>
          <w:rFonts w:ascii="Times New Roman"/>
          <w:b w:val="false"/>
          <w:i w:val="false"/>
          <w:color w:val="000000"/>
          <w:sz w:val="28"/>
        </w:rPr>
        <w:t>
      Изоляция стен при установке стационарной плиты выполняется от пола, а при установке переносной плиты – от основания и выступает за габариты плиты на 10 сантиметров каждой стены и не менее 80 сантиметров сверху.</w:t>
      </w:r>
    </w:p>
    <w:bookmarkEnd w:id="515"/>
    <w:bookmarkStart w:name="z514" w:id="516"/>
    <w:p>
      <w:pPr>
        <w:spacing w:after="0"/>
        <w:ind w:left="0"/>
        <w:jc w:val="both"/>
      </w:pPr>
      <w:r>
        <w:rPr>
          <w:rFonts w:ascii="Times New Roman"/>
          <w:b w:val="false"/>
          <w:i w:val="false"/>
          <w:color w:val="000000"/>
          <w:sz w:val="28"/>
        </w:rPr>
        <w:t>
      Деревянные основания, на которых устанавливают переносные плиты, изолируются кровельной сталью по листу асбеста или волокна, пропитанного глиняным раствором или другими трудносгораемыми материалами.</w:t>
      </w:r>
    </w:p>
    <w:bookmarkEnd w:id="516"/>
    <w:bookmarkStart w:name="z515" w:id="517"/>
    <w:p>
      <w:pPr>
        <w:spacing w:after="0"/>
        <w:ind w:left="0"/>
        <w:jc w:val="both"/>
      </w:pPr>
      <w:r>
        <w:rPr>
          <w:rFonts w:ascii="Times New Roman"/>
          <w:b w:val="false"/>
          <w:i w:val="false"/>
          <w:color w:val="000000"/>
          <w:sz w:val="28"/>
        </w:rPr>
        <w:t>
      239. Газовые водонагреватели устанавливают в помещении кухонь. Помещение, где устанавливаются водонагреватели, а также ванные комнаты, в которых газовые водонагреватели были установлены на момент приема жилого здания в эксплуатацию, оснащаются вентиляционным каналом и решеткой или обеспечивается зазор между дверью и полом с живым сечением не менее 0,02 квадратных метров для притока воздуха в помещение. Двери ванных комнат открываются наружу.</w:t>
      </w:r>
    </w:p>
    <w:bookmarkEnd w:id="517"/>
    <w:bookmarkStart w:name="z516" w:id="518"/>
    <w:p>
      <w:pPr>
        <w:spacing w:after="0"/>
        <w:ind w:left="0"/>
        <w:jc w:val="both"/>
      </w:pPr>
      <w:r>
        <w:rPr>
          <w:rFonts w:ascii="Times New Roman"/>
          <w:b w:val="false"/>
          <w:i w:val="false"/>
          <w:color w:val="000000"/>
          <w:sz w:val="28"/>
        </w:rPr>
        <w:t>
      240. Помещения ванных комнат должны иметь объем 7,5 метров кубических при установке проточных водонагревателей и не менее 6 метров кубических при установке емкостных водонагревателей.</w:t>
      </w:r>
    </w:p>
    <w:bookmarkEnd w:id="518"/>
    <w:bookmarkStart w:name="z517" w:id="519"/>
    <w:p>
      <w:pPr>
        <w:spacing w:after="0"/>
        <w:ind w:left="0"/>
        <w:jc w:val="both"/>
      </w:pPr>
      <w:r>
        <w:rPr>
          <w:rFonts w:ascii="Times New Roman"/>
          <w:b w:val="false"/>
          <w:i w:val="false"/>
          <w:color w:val="000000"/>
          <w:sz w:val="28"/>
        </w:rPr>
        <w:t>
      241. Газовые проточные водонагреватели устанавливают у несгораемых стен помещения на расстоянии не менее 2 сантиметров от них.</w:t>
      </w:r>
    </w:p>
    <w:bookmarkEnd w:id="519"/>
    <w:bookmarkStart w:name="z518" w:id="520"/>
    <w:p>
      <w:pPr>
        <w:spacing w:after="0"/>
        <w:ind w:left="0"/>
        <w:jc w:val="both"/>
      </w:pPr>
      <w:r>
        <w:rPr>
          <w:rFonts w:ascii="Times New Roman"/>
          <w:b w:val="false"/>
          <w:i w:val="false"/>
          <w:color w:val="000000"/>
          <w:sz w:val="28"/>
        </w:rPr>
        <w:t>
      При установке газовых водонагревателей у трудносгораемых стен расстояние между ними составляет 8 сантиметров. Поверхность стены изолируют кровельной сталью по листу асбеста толщиной 3 миллиметра или волокна толщиной не менее 15 миллиметров, пропитанному глиняным раствором или другими несгораемыми материалами. Обивка выступает за габариты корпуса водонагревателя на 10 сантиметров. Стены, облицованные глазурованными плитками, не изолируют.</w:t>
      </w:r>
    </w:p>
    <w:bookmarkEnd w:id="520"/>
    <w:bookmarkStart w:name="z519" w:id="521"/>
    <w:p>
      <w:pPr>
        <w:spacing w:after="0"/>
        <w:ind w:left="0"/>
        <w:jc w:val="both"/>
      </w:pPr>
      <w:r>
        <w:rPr>
          <w:rFonts w:ascii="Times New Roman"/>
          <w:b w:val="false"/>
          <w:i w:val="false"/>
          <w:color w:val="000000"/>
          <w:sz w:val="28"/>
        </w:rPr>
        <w:t>
      242. Газовые малометражные котлы или емкостные газовые водонагреватели для отопления допускается устанавливать в нежилых помещениях высотой не менее 2 метров с естественным и искусственным освещением и зазором между дверью и полом с живым сечением не менее 0,02 квадратных метров для притока воздуха в помещение, при этом дверь открывается наружу к имеющему вентиляционный канал и решетку нежилому помещению.</w:t>
      </w:r>
    </w:p>
    <w:bookmarkEnd w:id="521"/>
    <w:bookmarkStart w:name="z520" w:id="522"/>
    <w:p>
      <w:pPr>
        <w:spacing w:after="0"/>
        <w:ind w:left="0"/>
        <w:jc w:val="both"/>
      </w:pPr>
      <w:r>
        <w:rPr>
          <w:rFonts w:ascii="Times New Roman"/>
          <w:b w:val="false"/>
          <w:i w:val="false"/>
          <w:color w:val="000000"/>
          <w:sz w:val="28"/>
        </w:rPr>
        <w:t>
      243. В одном помещении допускается установка не более 2-х емкостных водонагревателей или двух малометражных отопительных котлов.</w:t>
      </w:r>
    </w:p>
    <w:bookmarkEnd w:id="522"/>
    <w:bookmarkStart w:name="z521" w:id="523"/>
    <w:p>
      <w:pPr>
        <w:spacing w:after="0"/>
        <w:ind w:left="0"/>
        <w:jc w:val="both"/>
      </w:pPr>
      <w:r>
        <w:rPr>
          <w:rFonts w:ascii="Times New Roman"/>
          <w:b w:val="false"/>
          <w:i w:val="false"/>
          <w:color w:val="000000"/>
          <w:sz w:val="28"/>
        </w:rPr>
        <w:t>
      При установке одного прибора объем помещения составляет не менее 7 метров кубических, двух приборов – не менее 12 метров кубических.</w:t>
      </w:r>
    </w:p>
    <w:bookmarkEnd w:id="523"/>
    <w:bookmarkStart w:name="z522" w:id="524"/>
    <w:p>
      <w:pPr>
        <w:spacing w:after="0"/>
        <w:ind w:left="0"/>
        <w:jc w:val="both"/>
      </w:pPr>
      <w:r>
        <w:rPr>
          <w:rFonts w:ascii="Times New Roman"/>
          <w:b w:val="false"/>
          <w:i w:val="false"/>
          <w:color w:val="000000"/>
          <w:sz w:val="28"/>
        </w:rPr>
        <w:t>
      К помещению, в котором установлено более 2-х котлов или водонагревателей, предъявляют те же требования, что и к котельной.</w:t>
      </w:r>
    </w:p>
    <w:bookmarkEnd w:id="524"/>
    <w:bookmarkStart w:name="z523" w:id="525"/>
    <w:p>
      <w:pPr>
        <w:spacing w:after="0"/>
        <w:ind w:left="0"/>
        <w:jc w:val="both"/>
      </w:pPr>
      <w:r>
        <w:rPr>
          <w:rFonts w:ascii="Times New Roman"/>
          <w:b w:val="false"/>
          <w:i w:val="false"/>
          <w:color w:val="000000"/>
          <w:sz w:val="28"/>
        </w:rPr>
        <w:t>
      244. Проточные и емкостные водонагреватели, малометражные отопительные котлы любых систем, а также отопительные и отопительно-варочные печи оснащаются автоматическими устройствами, обеспечивающими отключение горелок при прекращении подачи газа, погасании пламени и отсутствии необходимого разрежения в дымоходе.</w:t>
      </w:r>
    </w:p>
    <w:bookmarkEnd w:id="525"/>
    <w:bookmarkStart w:name="z524" w:id="526"/>
    <w:p>
      <w:pPr>
        <w:spacing w:after="0"/>
        <w:ind w:left="0"/>
        <w:jc w:val="both"/>
      </w:pPr>
      <w:r>
        <w:rPr>
          <w:rFonts w:ascii="Times New Roman"/>
          <w:b w:val="false"/>
          <w:i w:val="false"/>
          <w:color w:val="000000"/>
          <w:sz w:val="28"/>
        </w:rPr>
        <w:t>
      245. Газовые емкостные водонагреватели и малометражные отопительные котлы устанавливаются у несгораемой стены на расстоянии не менее 15 сантиметров.</w:t>
      </w:r>
    </w:p>
    <w:bookmarkEnd w:id="526"/>
    <w:bookmarkStart w:name="z525" w:id="527"/>
    <w:p>
      <w:pPr>
        <w:spacing w:after="0"/>
        <w:ind w:left="0"/>
        <w:jc w:val="both"/>
      </w:pPr>
      <w:r>
        <w:rPr>
          <w:rFonts w:ascii="Times New Roman"/>
          <w:b w:val="false"/>
          <w:i w:val="false"/>
          <w:color w:val="000000"/>
          <w:sz w:val="28"/>
        </w:rPr>
        <w:t>
      Если котел или водонагреватель устанавливают у трудносгораемой стены, ее поверхность изолируют кровельной сталью по листу асбеста толщиной 3 миллиметра или волокном, пропитанным глиняным раствором, асбофанерой или другими трудносгораемыми материалами. Изоляция выступает за габариты корпуса на 10 сантиметров. При наличии тепловой изоляции котла стены не изолируют.</w:t>
      </w:r>
    </w:p>
    <w:bookmarkEnd w:id="527"/>
    <w:bookmarkStart w:name="z526" w:id="528"/>
    <w:p>
      <w:pPr>
        <w:spacing w:after="0"/>
        <w:ind w:left="0"/>
        <w:jc w:val="both"/>
      </w:pPr>
      <w:r>
        <w:rPr>
          <w:rFonts w:ascii="Times New Roman"/>
          <w:b w:val="false"/>
          <w:i w:val="false"/>
          <w:color w:val="000000"/>
          <w:sz w:val="28"/>
        </w:rPr>
        <w:t>
      Перед топкой малометражного котла или емкостного водонагревателя оставляется проход шириной не менее 1 метра.</w:t>
      </w:r>
    </w:p>
    <w:bookmarkEnd w:id="528"/>
    <w:bookmarkStart w:name="z527" w:id="529"/>
    <w:p>
      <w:pPr>
        <w:spacing w:after="0"/>
        <w:ind w:left="0"/>
        <w:jc w:val="both"/>
      </w:pPr>
      <w:r>
        <w:rPr>
          <w:rFonts w:ascii="Times New Roman"/>
          <w:b w:val="false"/>
          <w:i w:val="false"/>
          <w:color w:val="000000"/>
          <w:sz w:val="28"/>
        </w:rPr>
        <w:t>
      При установке котла или емкостного водонагревателя деревянный пол изолируется кровельной сталью по листу асбеста толщиной 3 миллиметра или другим материалом, предусмотренным проектом. Изоляция пола выступает за габариты корпуса котла или водонагревателя на 10 сантиметров.</w:t>
      </w:r>
    </w:p>
    <w:bookmarkEnd w:id="529"/>
    <w:bookmarkStart w:name="z528" w:id="530"/>
    <w:p>
      <w:pPr>
        <w:spacing w:after="0"/>
        <w:ind w:left="0"/>
        <w:jc w:val="both"/>
      </w:pPr>
      <w:r>
        <w:rPr>
          <w:rFonts w:ascii="Times New Roman"/>
          <w:b w:val="false"/>
          <w:i w:val="false"/>
          <w:color w:val="000000"/>
          <w:sz w:val="28"/>
        </w:rPr>
        <w:t>
      246. Перевод на газовое топливо отопительных и отопительно-варочных печей допускается при следующих условиях:</w:t>
      </w:r>
    </w:p>
    <w:bookmarkEnd w:id="530"/>
    <w:bookmarkStart w:name="z529" w:id="531"/>
    <w:p>
      <w:pPr>
        <w:spacing w:after="0"/>
        <w:ind w:left="0"/>
        <w:jc w:val="both"/>
      </w:pPr>
      <w:r>
        <w:rPr>
          <w:rFonts w:ascii="Times New Roman"/>
          <w:b w:val="false"/>
          <w:i w:val="false"/>
          <w:color w:val="000000"/>
          <w:sz w:val="28"/>
        </w:rPr>
        <w:t>
      1) основание печи расположено на отдельном фундаменте или консолях (рельсы, металлические швеллеры, двутавровые балки), прочно заделанных в кирпичной стене здания;</w:t>
      </w:r>
    </w:p>
    <w:bookmarkEnd w:id="531"/>
    <w:bookmarkStart w:name="z530" w:id="532"/>
    <w:p>
      <w:pPr>
        <w:spacing w:after="0"/>
        <w:ind w:left="0"/>
        <w:jc w:val="both"/>
      </w:pPr>
      <w:r>
        <w:rPr>
          <w:rFonts w:ascii="Times New Roman"/>
          <w:b w:val="false"/>
          <w:i w:val="false"/>
          <w:color w:val="000000"/>
          <w:sz w:val="28"/>
        </w:rPr>
        <w:t>
      2) печи исправны, не имеют трещин в кладке и завалов;</w:t>
      </w:r>
    </w:p>
    <w:bookmarkEnd w:id="532"/>
    <w:bookmarkStart w:name="z531" w:id="533"/>
    <w:p>
      <w:pPr>
        <w:spacing w:after="0"/>
        <w:ind w:left="0"/>
        <w:jc w:val="both"/>
      </w:pPr>
      <w:r>
        <w:rPr>
          <w:rFonts w:ascii="Times New Roman"/>
          <w:b w:val="false"/>
          <w:i w:val="false"/>
          <w:color w:val="000000"/>
          <w:sz w:val="28"/>
        </w:rPr>
        <w:t>
      3) в отопительных печах отсутствуют духовые шкафы, открытые конфорки для приготовления пищи (имеющие духовые шкафы и открытые конфорки закладываются кирпичом);</w:t>
      </w:r>
    </w:p>
    <w:bookmarkEnd w:id="533"/>
    <w:bookmarkStart w:name="z532" w:id="534"/>
    <w:p>
      <w:pPr>
        <w:spacing w:after="0"/>
        <w:ind w:left="0"/>
        <w:jc w:val="both"/>
      </w:pPr>
      <w:r>
        <w:rPr>
          <w:rFonts w:ascii="Times New Roman"/>
          <w:b w:val="false"/>
          <w:i w:val="false"/>
          <w:color w:val="000000"/>
          <w:sz w:val="28"/>
        </w:rPr>
        <w:t>
      4) число дымооборотов в отопительном щитке отопительно-варочной печи не превышает трех;</w:t>
      </w:r>
    </w:p>
    <w:bookmarkEnd w:id="534"/>
    <w:bookmarkStart w:name="z533" w:id="535"/>
    <w:p>
      <w:pPr>
        <w:spacing w:after="0"/>
        <w:ind w:left="0"/>
        <w:jc w:val="both"/>
      </w:pPr>
      <w:r>
        <w:rPr>
          <w:rFonts w:ascii="Times New Roman"/>
          <w:b w:val="false"/>
          <w:i w:val="false"/>
          <w:color w:val="000000"/>
          <w:sz w:val="28"/>
        </w:rPr>
        <w:t>
      5) отсутствие шиберов;</w:t>
      </w:r>
    </w:p>
    <w:bookmarkEnd w:id="535"/>
    <w:bookmarkStart w:name="z534" w:id="536"/>
    <w:p>
      <w:pPr>
        <w:spacing w:after="0"/>
        <w:ind w:left="0"/>
        <w:jc w:val="both"/>
      </w:pPr>
      <w:r>
        <w:rPr>
          <w:rFonts w:ascii="Times New Roman"/>
          <w:b w:val="false"/>
          <w:i w:val="false"/>
          <w:color w:val="000000"/>
          <w:sz w:val="28"/>
        </w:rPr>
        <w:t>
      6) печь имеет герметичную топочную и поддувальную дверцу, достаточное количество люков для чистки.</w:t>
      </w:r>
    </w:p>
    <w:bookmarkEnd w:id="536"/>
    <w:bookmarkStart w:name="z535" w:id="537"/>
    <w:p>
      <w:pPr>
        <w:spacing w:after="0"/>
        <w:ind w:left="0"/>
        <w:jc w:val="both"/>
      </w:pPr>
      <w:r>
        <w:rPr>
          <w:rFonts w:ascii="Times New Roman"/>
          <w:b w:val="false"/>
          <w:i w:val="false"/>
          <w:color w:val="000000"/>
          <w:sz w:val="28"/>
        </w:rPr>
        <w:t>
      Печи с горизонтальным расположением каналов, а также печи нестационарного типа (времянки) переводу на газовое топливо не подлежат.</w:t>
      </w:r>
    </w:p>
    <w:bookmarkEnd w:id="537"/>
    <w:bookmarkStart w:name="z536" w:id="538"/>
    <w:p>
      <w:pPr>
        <w:spacing w:after="0"/>
        <w:ind w:left="0"/>
        <w:jc w:val="both"/>
      </w:pPr>
      <w:r>
        <w:rPr>
          <w:rFonts w:ascii="Times New Roman"/>
          <w:b w:val="false"/>
          <w:i w:val="false"/>
          <w:color w:val="000000"/>
          <w:sz w:val="28"/>
        </w:rPr>
        <w:t>
      247. Топки газифицированных печей, располагаются со стороны коридора или другого нежилого помещения. В существующих жилых домах возможно расположение топочных дверок со стороны жилых помещений. В этом случае подача газа к печам осуществляется по самостоятельным ответвлениям. В месте присоединения к газопроводу на них вне указанных выше помещений устанавливается запорный кран, который по окончании топки печи необходимо закрывать.</w:t>
      </w:r>
    </w:p>
    <w:bookmarkEnd w:id="538"/>
    <w:bookmarkStart w:name="z537" w:id="539"/>
    <w:p>
      <w:pPr>
        <w:spacing w:after="0"/>
        <w:ind w:left="0"/>
        <w:jc w:val="both"/>
      </w:pPr>
      <w:r>
        <w:rPr>
          <w:rFonts w:ascii="Times New Roman"/>
          <w:b w:val="false"/>
          <w:i w:val="false"/>
          <w:color w:val="000000"/>
          <w:sz w:val="28"/>
        </w:rPr>
        <w:t>
      248. Помещения, в которых выводятся топки газифицированных печей, оснащаются вентиляционными каналами, окном с форточкой и дверью, выходящей наружу, в кухню или тамбур. Перед топкой печи оставляется проход шириной не менее 1 метра.</w:t>
      </w:r>
    </w:p>
    <w:bookmarkEnd w:id="539"/>
    <w:bookmarkStart w:name="z538" w:id="540"/>
    <w:p>
      <w:pPr>
        <w:spacing w:after="0"/>
        <w:ind w:left="0"/>
        <w:jc w:val="both"/>
      </w:pPr>
      <w:r>
        <w:rPr>
          <w:rFonts w:ascii="Times New Roman"/>
          <w:b w:val="false"/>
          <w:i w:val="false"/>
          <w:color w:val="000000"/>
          <w:sz w:val="28"/>
        </w:rPr>
        <w:t>
      249. Газовые баллонные холодильники, устанавливаются в кухнях или помещениях, приспособленных под кухни, которые отвечают нормам Требований.</w:t>
      </w:r>
    </w:p>
    <w:bookmarkEnd w:id="540"/>
    <w:bookmarkStart w:name="z539" w:id="541"/>
    <w:p>
      <w:pPr>
        <w:spacing w:after="0"/>
        <w:ind w:left="0"/>
        <w:jc w:val="both"/>
      </w:pPr>
      <w:r>
        <w:rPr>
          <w:rFonts w:ascii="Times New Roman"/>
          <w:b w:val="false"/>
          <w:i w:val="false"/>
          <w:color w:val="000000"/>
          <w:sz w:val="28"/>
        </w:rPr>
        <w:t>
      Допускается установка газовых бытовых холодильников в вентилируемых коридорах, изолированных от жилых помещений дверьми или раздвижными перегородками.</w:t>
      </w:r>
    </w:p>
    <w:bookmarkEnd w:id="541"/>
    <w:bookmarkStart w:name="z540" w:id="542"/>
    <w:p>
      <w:pPr>
        <w:spacing w:after="0"/>
        <w:ind w:left="0"/>
        <w:jc w:val="both"/>
      </w:pPr>
      <w:r>
        <w:rPr>
          <w:rFonts w:ascii="Times New Roman"/>
          <w:b w:val="false"/>
          <w:i w:val="false"/>
          <w:color w:val="000000"/>
          <w:sz w:val="28"/>
        </w:rPr>
        <w:t>
      Расстояние между задней стенкой холодильника и стеной помещения не менее 5 сантиметров.</w:t>
      </w:r>
    </w:p>
    <w:bookmarkEnd w:id="542"/>
    <w:bookmarkStart w:name="z541" w:id="543"/>
    <w:p>
      <w:pPr>
        <w:spacing w:after="0"/>
        <w:ind w:left="0"/>
        <w:jc w:val="both"/>
      </w:pPr>
      <w:r>
        <w:rPr>
          <w:rFonts w:ascii="Times New Roman"/>
          <w:b w:val="false"/>
          <w:i w:val="false"/>
          <w:color w:val="000000"/>
          <w:sz w:val="28"/>
        </w:rPr>
        <w:t>
      250. Газовые камины и калориферы для отопления помещений устанавливаются в соответствии со следующими требованиями:</w:t>
      </w:r>
    </w:p>
    <w:bookmarkEnd w:id="543"/>
    <w:bookmarkStart w:name="z542" w:id="544"/>
    <w:p>
      <w:pPr>
        <w:spacing w:after="0"/>
        <w:ind w:left="0"/>
        <w:jc w:val="both"/>
      </w:pPr>
      <w:r>
        <w:rPr>
          <w:rFonts w:ascii="Times New Roman"/>
          <w:b w:val="false"/>
          <w:i w:val="false"/>
          <w:color w:val="000000"/>
          <w:sz w:val="28"/>
        </w:rPr>
        <w:t>
      1) в помещении, имеющем окно с форточкой или вытяжной вентиляционный канал;</w:t>
      </w:r>
    </w:p>
    <w:bookmarkEnd w:id="544"/>
    <w:bookmarkStart w:name="z543" w:id="545"/>
    <w:p>
      <w:pPr>
        <w:spacing w:after="0"/>
        <w:ind w:left="0"/>
        <w:jc w:val="both"/>
      </w:pPr>
      <w:r>
        <w:rPr>
          <w:rFonts w:ascii="Times New Roman"/>
          <w:b w:val="false"/>
          <w:i w:val="false"/>
          <w:color w:val="000000"/>
          <w:sz w:val="28"/>
        </w:rPr>
        <w:t>
      2) камины и калориферы только заводского изготовления;</w:t>
      </w:r>
    </w:p>
    <w:bookmarkEnd w:id="545"/>
    <w:bookmarkStart w:name="z544" w:id="546"/>
    <w:p>
      <w:pPr>
        <w:spacing w:after="0"/>
        <w:ind w:left="0"/>
        <w:jc w:val="both"/>
      </w:pPr>
      <w:r>
        <w:rPr>
          <w:rFonts w:ascii="Times New Roman"/>
          <w:b w:val="false"/>
          <w:i w:val="false"/>
          <w:color w:val="000000"/>
          <w:sz w:val="28"/>
        </w:rPr>
        <w:t>
      3) газогорелочные устройства, оснащенные автоматикой безопасности.</w:t>
      </w:r>
    </w:p>
    <w:bookmarkEnd w:id="546"/>
    <w:bookmarkStart w:name="z545" w:id="547"/>
    <w:p>
      <w:pPr>
        <w:spacing w:after="0"/>
        <w:ind w:left="0"/>
        <w:jc w:val="both"/>
      </w:pPr>
      <w:r>
        <w:rPr>
          <w:rFonts w:ascii="Times New Roman"/>
          <w:b w:val="false"/>
          <w:i w:val="false"/>
          <w:color w:val="000000"/>
          <w:sz w:val="28"/>
        </w:rPr>
        <w:t xml:space="preserve">
      При установке газовых каминов на стенах и полу необходимо соблюдать требования </w:t>
      </w:r>
      <w:r>
        <w:rPr>
          <w:rFonts w:ascii="Times New Roman"/>
          <w:b w:val="false"/>
          <w:i w:val="false"/>
          <w:color w:val="000000"/>
          <w:sz w:val="28"/>
        </w:rPr>
        <w:t>пункта 245</w:t>
      </w:r>
      <w:r>
        <w:rPr>
          <w:rFonts w:ascii="Times New Roman"/>
          <w:b w:val="false"/>
          <w:i w:val="false"/>
          <w:color w:val="000000"/>
          <w:sz w:val="28"/>
        </w:rPr>
        <w:t xml:space="preserve"> Требований.</w:t>
      </w:r>
    </w:p>
    <w:bookmarkEnd w:id="547"/>
    <w:bookmarkStart w:name="z546" w:id="548"/>
    <w:p>
      <w:pPr>
        <w:spacing w:after="0"/>
        <w:ind w:left="0"/>
        <w:jc w:val="both"/>
      </w:pPr>
      <w:r>
        <w:rPr>
          <w:rFonts w:ascii="Times New Roman"/>
          <w:b w:val="false"/>
          <w:i w:val="false"/>
          <w:color w:val="000000"/>
          <w:sz w:val="28"/>
        </w:rPr>
        <w:t>
      Расстояние от газового камина до предметов домашнего обихода и мебели составляет не менее 0,75 метров.</w:t>
      </w:r>
    </w:p>
    <w:bookmarkEnd w:id="548"/>
    <w:bookmarkStart w:name="z547" w:id="549"/>
    <w:p>
      <w:pPr>
        <w:spacing w:after="0"/>
        <w:ind w:left="0"/>
        <w:jc w:val="both"/>
      </w:pPr>
      <w:r>
        <w:rPr>
          <w:rFonts w:ascii="Times New Roman"/>
          <w:b w:val="false"/>
          <w:i w:val="false"/>
          <w:color w:val="000000"/>
          <w:sz w:val="28"/>
        </w:rPr>
        <w:t>
      251. В строящихся зданиях предусматривается отвод продуктов сгорания газа от каждого прибора, агрегата или печи по обособленному дымоходу. В существующих зданиях допускается присоединение к одному дымоходу не более двух водонагревателей или отопительных печей, расположенных на одном или разных этажах, при условии ввода продуктов сгорания в дымоход на различных уровнях, не ближе 75 сантиметров друг от друга, или устройства в дымоходе на такую же высоту рассечек.</w:t>
      </w:r>
    </w:p>
    <w:bookmarkEnd w:id="549"/>
    <w:bookmarkStart w:name="z548" w:id="550"/>
    <w:p>
      <w:pPr>
        <w:spacing w:after="0"/>
        <w:ind w:left="0"/>
        <w:jc w:val="both"/>
      </w:pPr>
      <w:r>
        <w:rPr>
          <w:rFonts w:ascii="Times New Roman"/>
          <w:b w:val="false"/>
          <w:i w:val="false"/>
          <w:color w:val="000000"/>
          <w:sz w:val="28"/>
        </w:rPr>
        <w:t>
      В отдельных случаях при отсутствии дымоходов в существующих зданиях допускается устройство приставных дымоходов, необходимость теплоизоляции которых допускается на стадии проектирования.</w:t>
      </w:r>
    </w:p>
    <w:bookmarkEnd w:id="550"/>
    <w:bookmarkStart w:name="z549" w:id="551"/>
    <w:p>
      <w:pPr>
        <w:spacing w:after="0"/>
        <w:ind w:left="0"/>
        <w:jc w:val="both"/>
      </w:pPr>
      <w:r>
        <w:rPr>
          <w:rFonts w:ascii="Times New Roman"/>
          <w:b w:val="false"/>
          <w:i w:val="false"/>
          <w:color w:val="000000"/>
          <w:sz w:val="28"/>
        </w:rPr>
        <w:t>
      252. Площадь сечения дымохода выполняется площадью не меньше, чем площадь у патрубка газового прибора, печи и другого газоиспользующего оборудования, присоединяемого к дымоходу.</w:t>
      </w:r>
    </w:p>
    <w:bookmarkEnd w:id="551"/>
    <w:bookmarkStart w:name="z550" w:id="552"/>
    <w:p>
      <w:pPr>
        <w:spacing w:after="0"/>
        <w:ind w:left="0"/>
        <w:jc w:val="both"/>
      </w:pPr>
      <w:r>
        <w:rPr>
          <w:rFonts w:ascii="Times New Roman"/>
          <w:b w:val="false"/>
          <w:i w:val="false"/>
          <w:color w:val="000000"/>
          <w:sz w:val="28"/>
        </w:rPr>
        <w:t>
      253. Дымоходы выполняются в вертикальном положении, утеплены, без уступов. При необходимости допускается уклон каналов от вертикали до 30° с отклонением в сторону до 1 м при условии, что площадь сечения наклонных участков канала будет не менее сечения вертикальных участков.</w:t>
      </w:r>
    </w:p>
    <w:bookmarkEnd w:id="552"/>
    <w:bookmarkStart w:name="z551" w:id="553"/>
    <w:p>
      <w:pPr>
        <w:spacing w:after="0"/>
        <w:ind w:left="0"/>
        <w:jc w:val="both"/>
      </w:pPr>
      <w:r>
        <w:rPr>
          <w:rFonts w:ascii="Times New Roman"/>
          <w:b w:val="false"/>
          <w:i w:val="false"/>
          <w:color w:val="000000"/>
          <w:sz w:val="28"/>
        </w:rPr>
        <w:t>
      254. Присоединение газовых приборов к дымоходам производится металлическими трубами. Длина вертикального участка соединительной трубы, считая от низа дымоотводящего патрубка газового прибора до оси горизонтального участка трубы, – менее 0,5 метра. В помещении высотой до 2,7 метра для приборов со стабилизаторами тяги допускается уменьшение длины вертикального участка до 0,25 метров, без стабилизаторов тяги – 0,15 метров. Суммарная длина горизонтальных участков соединительной трубы в строящихся зданиях допускается не более 3 метров, существующих – не более 6 метров.</w:t>
      </w:r>
    </w:p>
    <w:bookmarkEnd w:id="553"/>
    <w:bookmarkStart w:name="z552" w:id="554"/>
    <w:p>
      <w:pPr>
        <w:spacing w:after="0"/>
        <w:ind w:left="0"/>
        <w:jc w:val="both"/>
      </w:pPr>
      <w:r>
        <w:rPr>
          <w:rFonts w:ascii="Times New Roman"/>
          <w:b w:val="false"/>
          <w:i w:val="false"/>
          <w:color w:val="000000"/>
          <w:sz w:val="28"/>
        </w:rPr>
        <w:t>
      Уклон трубы в сторону газового прибора имеет величину не менее 0,01.</w:t>
      </w:r>
    </w:p>
    <w:bookmarkEnd w:id="554"/>
    <w:bookmarkStart w:name="z553" w:id="555"/>
    <w:p>
      <w:pPr>
        <w:spacing w:after="0"/>
        <w:ind w:left="0"/>
        <w:jc w:val="both"/>
      </w:pPr>
      <w:r>
        <w:rPr>
          <w:rFonts w:ascii="Times New Roman"/>
          <w:b w:val="false"/>
          <w:i w:val="false"/>
          <w:color w:val="000000"/>
          <w:sz w:val="28"/>
        </w:rPr>
        <w:t>
      Подвеска и крепление соединительных труб исключает возможность их прогиба.</w:t>
      </w:r>
    </w:p>
    <w:bookmarkEnd w:id="555"/>
    <w:bookmarkStart w:name="z554" w:id="556"/>
    <w:p>
      <w:pPr>
        <w:spacing w:after="0"/>
        <w:ind w:left="0"/>
        <w:jc w:val="both"/>
      </w:pPr>
      <w:r>
        <w:rPr>
          <w:rFonts w:ascii="Times New Roman"/>
          <w:b w:val="false"/>
          <w:i w:val="false"/>
          <w:color w:val="000000"/>
          <w:sz w:val="28"/>
        </w:rPr>
        <w:t>
      Звенья соединительных труб плотно, без зазоров, двигаются одно в другое по ходу газа не менее чем 0,5 диаметра трубы.</w:t>
      </w:r>
    </w:p>
    <w:bookmarkEnd w:id="556"/>
    <w:bookmarkStart w:name="z555" w:id="557"/>
    <w:p>
      <w:pPr>
        <w:spacing w:after="0"/>
        <w:ind w:left="0"/>
        <w:jc w:val="both"/>
      </w:pPr>
      <w:r>
        <w:rPr>
          <w:rFonts w:ascii="Times New Roman"/>
          <w:b w:val="false"/>
          <w:i w:val="false"/>
          <w:color w:val="000000"/>
          <w:sz w:val="28"/>
        </w:rPr>
        <w:t>
      Соединительная труба плотно присоединяется к дымовому каналу. Конец ее не выступает за стену канала, для чего используются ограничивающие устройства (шайбы или гофры).</w:t>
      </w:r>
    </w:p>
    <w:bookmarkEnd w:id="557"/>
    <w:bookmarkStart w:name="z556" w:id="558"/>
    <w:p>
      <w:pPr>
        <w:spacing w:after="0"/>
        <w:ind w:left="0"/>
        <w:jc w:val="both"/>
      </w:pPr>
      <w:r>
        <w:rPr>
          <w:rFonts w:ascii="Times New Roman"/>
          <w:b w:val="false"/>
          <w:i w:val="false"/>
          <w:color w:val="000000"/>
          <w:sz w:val="28"/>
        </w:rPr>
        <w:t>
      Соединительные трубы ресторанных плит и пищеварочных котлов покрываются теплоизоляцией. Соединительные трубы, приготовленные из черной листовой стали, окрашиваются огнестойким лаком.</w:t>
      </w:r>
    </w:p>
    <w:bookmarkEnd w:id="558"/>
    <w:bookmarkStart w:name="z557" w:id="559"/>
    <w:p>
      <w:pPr>
        <w:spacing w:after="0"/>
        <w:ind w:left="0"/>
        <w:jc w:val="both"/>
      </w:pPr>
      <w:r>
        <w:rPr>
          <w:rFonts w:ascii="Times New Roman"/>
          <w:b w:val="false"/>
          <w:i w:val="false"/>
          <w:color w:val="000000"/>
          <w:sz w:val="28"/>
        </w:rPr>
        <w:t>
      255. Присоединение к дымоходу соединительной трубы от газового прибора осуществляется так, чтобы в дымоходе ниже ввода трубы оставался "карман" глубиной не менее 25 сантиметров, имеющий люк для очистки.</w:t>
      </w:r>
    </w:p>
    <w:bookmarkEnd w:id="559"/>
    <w:bookmarkStart w:name="z558" w:id="560"/>
    <w:p>
      <w:pPr>
        <w:spacing w:after="0"/>
        <w:ind w:left="0"/>
        <w:jc w:val="both"/>
      </w:pPr>
      <w:r>
        <w:rPr>
          <w:rFonts w:ascii="Times New Roman"/>
          <w:b w:val="false"/>
          <w:i w:val="false"/>
          <w:color w:val="000000"/>
          <w:sz w:val="28"/>
        </w:rPr>
        <w:t>
      256. Дымовые трубы выводятся:</w:t>
      </w:r>
    </w:p>
    <w:bookmarkEnd w:id="560"/>
    <w:bookmarkStart w:name="z559" w:id="561"/>
    <w:p>
      <w:pPr>
        <w:spacing w:after="0"/>
        <w:ind w:left="0"/>
        <w:jc w:val="both"/>
      </w:pPr>
      <w:r>
        <w:rPr>
          <w:rFonts w:ascii="Times New Roman"/>
          <w:b w:val="false"/>
          <w:i w:val="false"/>
          <w:color w:val="000000"/>
          <w:sz w:val="28"/>
        </w:rPr>
        <w:t>
      1) на 0,5 метра выше конька крыш при расположении их (считая по горизонтали) на расстоянии не более 1,5 метра от конька крыш;</w:t>
      </w:r>
    </w:p>
    <w:bookmarkEnd w:id="561"/>
    <w:bookmarkStart w:name="z560" w:id="562"/>
    <w:p>
      <w:pPr>
        <w:spacing w:after="0"/>
        <w:ind w:left="0"/>
        <w:jc w:val="both"/>
      </w:pPr>
      <w:r>
        <w:rPr>
          <w:rFonts w:ascii="Times New Roman"/>
          <w:b w:val="false"/>
          <w:i w:val="false"/>
          <w:color w:val="000000"/>
          <w:sz w:val="28"/>
        </w:rPr>
        <w:t>
      2) в уровень с коньком крыши, если они отстоят на расстоянии 1,5-3 метра от конька крыши;</w:t>
      </w:r>
    </w:p>
    <w:bookmarkEnd w:id="562"/>
    <w:bookmarkStart w:name="z561" w:id="563"/>
    <w:p>
      <w:pPr>
        <w:spacing w:after="0"/>
        <w:ind w:left="0"/>
        <w:jc w:val="both"/>
      </w:pPr>
      <w:r>
        <w:rPr>
          <w:rFonts w:ascii="Times New Roman"/>
          <w:b w:val="false"/>
          <w:i w:val="false"/>
          <w:color w:val="000000"/>
          <w:sz w:val="28"/>
        </w:rPr>
        <w:t>
      3) ниже конька крыши, но не ниже прямой, проведенной от конька вниз под углом 10 градусов к горизонту, при расположении от конька на расстоянии не более 3 метров.</w:t>
      </w:r>
    </w:p>
    <w:bookmarkEnd w:id="563"/>
    <w:bookmarkStart w:name="z562" w:id="564"/>
    <w:p>
      <w:pPr>
        <w:spacing w:after="0"/>
        <w:ind w:left="0"/>
        <w:jc w:val="both"/>
      </w:pPr>
      <w:r>
        <w:rPr>
          <w:rFonts w:ascii="Times New Roman"/>
          <w:b w:val="false"/>
          <w:i w:val="false"/>
          <w:color w:val="000000"/>
          <w:sz w:val="28"/>
        </w:rPr>
        <w:t>
      Во всех случаях высота трубы над прилегающей частью крыши - не менее 0,5 метров.</w:t>
      </w:r>
    </w:p>
    <w:bookmarkEnd w:id="564"/>
    <w:bookmarkStart w:name="z563" w:id="565"/>
    <w:p>
      <w:pPr>
        <w:spacing w:after="0"/>
        <w:ind w:left="0"/>
        <w:jc w:val="both"/>
      </w:pPr>
      <w:r>
        <w:rPr>
          <w:rFonts w:ascii="Times New Roman"/>
          <w:b w:val="false"/>
          <w:i w:val="false"/>
          <w:color w:val="000000"/>
          <w:sz w:val="28"/>
        </w:rPr>
        <w:t>
      Если вблизи дымовой трубы находятся более высокие части здания, строения или деревья, дымовые трубы от газовых приборов и агрегатов выводятся выше границы зоны ветрового подпора.</w:t>
      </w:r>
    </w:p>
    <w:bookmarkEnd w:id="565"/>
    <w:bookmarkStart w:name="z564" w:id="566"/>
    <w:p>
      <w:pPr>
        <w:spacing w:after="0"/>
        <w:ind w:left="0"/>
        <w:jc w:val="both"/>
      </w:pPr>
      <w:r>
        <w:rPr>
          <w:rFonts w:ascii="Times New Roman"/>
          <w:b w:val="false"/>
          <w:i w:val="false"/>
          <w:color w:val="000000"/>
          <w:sz w:val="28"/>
        </w:rPr>
        <w:t>
      Оголовки дымоходов защищаются от воздействия атмосферных осадков.</w:t>
      </w:r>
    </w:p>
    <w:bookmarkEnd w:id="566"/>
    <w:bookmarkStart w:name="z565" w:id="567"/>
    <w:p>
      <w:pPr>
        <w:spacing w:after="0"/>
        <w:ind w:left="0"/>
        <w:jc w:val="both"/>
      </w:pPr>
      <w:r>
        <w:rPr>
          <w:rFonts w:ascii="Times New Roman"/>
          <w:b w:val="false"/>
          <w:i w:val="false"/>
          <w:color w:val="000000"/>
          <w:sz w:val="28"/>
        </w:rPr>
        <w:t>
      257. Дымоходы для определения возможности присоединения к ним газовых приборов или переводе печей на газовое топливо проверяются на соответствие их устройства и примененных материалов согласно Требований; наличие нормальной тяги и отсутствие засорения; плотность и обособленность (дымоход считается плотным, если дым из него не проникает в помещение или вентиляционные каналы); наличие и исправность разделок, предохраняющих сгорание конструкции; исправность и правильность расположения оголовка относительно крыши, близ расположенных сооружений и деревьев для определения того, что дымоходы размещены вне зоны ветрового подпора.</w:t>
      </w:r>
    </w:p>
    <w:bookmarkEnd w:id="567"/>
    <w:bookmarkStart w:name="z566" w:id="568"/>
    <w:p>
      <w:pPr>
        <w:spacing w:after="0"/>
        <w:ind w:left="0"/>
        <w:jc w:val="both"/>
      </w:pPr>
      <w:r>
        <w:rPr>
          <w:rFonts w:ascii="Times New Roman"/>
          <w:b w:val="false"/>
          <w:i w:val="false"/>
          <w:color w:val="000000"/>
          <w:sz w:val="28"/>
        </w:rPr>
        <w:t>
      В существующих зданиях проверку дымоходов производят специализированные организации в присутствии инженерно-технического работника организации, эксплуатирующей эти здания.</w:t>
      </w:r>
    </w:p>
    <w:bookmarkEnd w:id="568"/>
    <w:bookmarkStart w:name="z567" w:id="569"/>
    <w:p>
      <w:pPr>
        <w:spacing w:after="0"/>
        <w:ind w:left="0"/>
        <w:jc w:val="both"/>
      </w:pPr>
      <w:r>
        <w:rPr>
          <w:rFonts w:ascii="Times New Roman"/>
          <w:b w:val="false"/>
          <w:i w:val="false"/>
          <w:color w:val="000000"/>
          <w:sz w:val="28"/>
        </w:rPr>
        <w:t>
      В новых законченных строительством зданиях проверку дымоходов производят производители работ, представители заказчиков (лица, осуществляющие производственный контроль) и представители специализированных организаций.</w:t>
      </w:r>
    </w:p>
    <w:bookmarkEnd w:id="569"/>
    <w:bookmarkStart w:name="z568" w:id="570"/>
    <w:p>
      <w:pPr>
        <w:spacing w:after="0"/>
        <w:ind w:left="0"/>
        <w:jc w:val="both"/>
      </w:pPr>
      <w:r>
        <w:rPr>
          <w:rFonts w:ascii="Times New Roman"/>
          <w:b w:val="false"/>
          <w:i w:val="false"/>
          <w:color w:val="000000"/>
          <w:sz w:val="28"/>
        </w:rPr>
        <w:t xml:space="preserve">
      Результаты обследования оформляются актом (в произвольной форме) с учетом вышеуказанных работ и минимальных работ установленных Типовыми договорами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12 ноября 2014 года № 117 (зарегистрирован в Реестре государственной регистрации нормативных правовых актов за № 9980).</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с изменением, внесенным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571"/>
    <w:p>
      <w:pPr>
        <w:spacing w:after="0"/>
        <w:ind w:left="0"/>
        <w:jc w:val="both"/>
      </w:pPr>
      <w:r>
        <w:rPr>
          <w:rFonts w:ascii="Times New Roman"/>
          <w:b w:val="false"/>
          <w:i w:val="false"/>
          <w:color w:val="000000"/>
          <w:sz w:val="28"/>
        </w:rPr>
        <w:t>
      258. В существующих зданиях в одной квартире допускается присоединять к дымоходу отопительной печи один автоматический газовый водонагреватель или иной газовый прибор при достаточной для этого площади сечения дымохода. В этом случае печью и газовым прибором пользуются в разное время.</w:t>
      </w:r>
    </w:p>
    <w:bookmarkEnd w:id="571"/>
    <w:bookmarkStart w:name="z570" w:id="572"/>
    <w:p>
      <w:pPr>
        <w:spacing w:after="0"/>
        <w:ind w:left="0"/>
        <w:jc w:val="both"/>
      </w:pPr>
      <w:r>
        <w:rPr>
          <w:rFonts w:ascii="Times New Roman"/>
          <w:b w:val="false"/>
          <w:i w:val="false"/>
          <w:color w:val="000000"/>
          <w:sz w:val="28"/>
        </w:rPr>
        <w:t>
      259. Не допускается прокладка соединительных труб и печей к дымоходам через жилые комнаты. Соединительные трубы, прокладываемые через неотапливаемые помещения, утепляются.</w:t>
      </w:r>
    </w:p>
    <w:bookmarkEnd w:id="572"/>
    <w:bookmarkStart w:name="z571" w:id="573"/>
    <w:p>
      <w:pPr>
        <w:spacing w:after="0"/>
        <w:ind w:left="0"/>
        <w:jc w:val="both"/>
      </w:pPr>
      <w:r>
        <w:rPr>
          <w:rFonts w:ascii="Times New Roman"/>
          <w:b w:val="false"/>
          <w:i w:val="false"/>
          <w:color w:val="000000"/>
          <w:sz w:val="28"/>
        </w:rPr>
        <w:t>
      Соединительные трубы имеют не более трех поворотов, закругления которых выполняются радиусом не менее диаметра трубы.</w:t>
      </w:r>
    </w:p>
    <w:bookmarkEnd w:id="573"/>
    <w:bookmarkStart w:name="z572" w:id="574"/>
    <w:p>
      <w:pPr>
        <w:spacing w:after="0"/>
        <w:ind w:left="0"/>
        <w:jc w:val="left"/>
      </w:pPr>
      <w:r>
        <w:rPr>
          <w:rFonts w:ascii="Times New Roman"/>
          <w:b/>
          <w:i w:val="false"/>
          <w:color w:val="000000"/>
        </w:rPr>
        <w:t xml:space="preserve"> Раздел 8. Внутренние газопроводы и газоиспользующие установки промышленных, сельскохозяйственных и коммунально-бытовых предприятий</w:t>
      </w:r>
    </w:p>
    <w:bookmarkEnd w:id="574"/>
    <w:bookmarkStart w:name="z573" w:id="575"/>
    <w:p>
      <w:pPr>
        <w:spacing w:after="0"/>
        <w:ind w:left="0"/>
        <w:jc w:val="both"/>
      </w:pPr>
      <w:r>
        <w:rPr>
          <w:rFonts w:ascii="Times New Roman"/>
          <w:b w:val="false"/>
          <w:i w:val="false"/>
          <w:color w:val="000000"/>
          <w:sz w:val="28"/>
        </w:rPr>
        <w:t>
      260. Помещения, в которых проложены газопроводы и установлены газоиспользующие агрегаты и арматура, обеспечивают доступ для обслуживающего персонала, занимать их не допускается.</w:t>
      </w:r>
    </w:p>
    <w:bookmarkEnd w:id="575"/>
    <w:bookmarkStart w:name="z574" w:id="576"/>
    <w:p>
      <w:pPr>
        <w:spacing w:after="0"/>
        <w:ind w:left="0"/>
        <w:jc w:val="both"/>
      </w:pPr>
      <w:r>
        <w:rPr>
          <w:rFonts w:ascii="Times New Roman"/>
          <w:b w:val="false"/>
          <w:i w:val="false"/>
          <w:color w:val="000000"/>
          <w:sz w:val="28"/>
        </w:rPr>
        <w:t>
      261. Не допускается нагружать газопроводы и использовать их в качестве опорных конструкций и заземления.</w:t>
      </w:r>
    </w:p>
    <w:bookmarkEnd w:id="576"/>
    <w:bookmarkStart w:name="z575" w:id="577"/>
    <w:p>
      <w:pPr>
        <w:spacing w:after="0"/>
        <w:ind w:left="0"/>
        <w:jc w:val="both"/>
      </w:pPr>
      <w:r>
        <w:rPr>
          <w:rFonts w:ascii="Times New Roman"/>
          <w:b w:val="false"/>
          <w:i w:val="false"/>
          <w:color w:val="000000"/>
          <w:sz w:val="28"/>
        </w:rPr>
        <w:t>
      262. Работа газопотребляющих установок без включения приборов контроля и защиты не допускается.</w:t>
      </w:r>
    </w:p>
    <w:bookmarkEnd w:id="577"/>
    <w:bookmarkStart w:name="z576" w:id="578"/>
    <w:p>
      <w:pPr>
        <w:spacing w:after="0"/>
        <w:ind w:left="0"/>
        <w:jc w:val="both"/>
      </w:pPr>
      <w:r>
        <w:rPr>
          <w:rFonts w:ascii="Times New Roman"/>
          <w:b w:val="false"/>
          <w:i w:val="false"/>
          <w:color w:val="000000"/>
          <w:sz w:val="28"/>
        </w:rPr>
        <w:t>
      263. Если при розжиге горелки или в процессе регулирования произошли отрыв, проскок или погасание пламени, подача газа на горелку и запальное устройство немедленно прекращается.</w:t>
      </w:r>
    </w:p>
    <w:bookmarkEnd w:id="578"/>
    <w:bookmarkStart w:name="z577" w:id="579"/>
    <w:p>
      <w:pPr>
        <w:spacing w:after="0"/>
        <w:ind w:left="0"/>
        <w:jc w:val="both"/>
      </w:pPr>
      <w:r>
        <w:rPr>
          <w:rFonts w:ascii="Times New Roman"/>
          <w:b w:val="false"/>
          <w:i w:val="false"/>
          <w:color w:val="000000"/>
          <w:sz w:val="28"/>
        </w:rPr>
        <w:t>
      К повторному розжигу допускается приступить после вентиляции топки и газоходов в течение времени, указанного в технологическом регламенте, а также устранения причины неполадок.</w:t>
      </w:r>
    </w:p>
    <w:bookmarkEnd w:id="579"/>
    <w:bookmarkStart w:name="z578" w:id="580"/>
    <w:p>
      <w:pPr>
        <w:spacing w:after="0"/>
        <w:ind w:left="0"/>
        <w:jc w:val="both"/>
      </w:pPr>
      <w:r>
        <w:rPr>
          <w:rFonts w:ascii="Times New Roman"/>
          <w:b w:val="false"/>
          <w:i w:val="false"/>
          <w:color w:val="000000"/>
          <w:sz w:val="28"/>
        </w:rPr>
        <w:t>
      264. Не допускается оставлять работающую газоиспользующую установку без постоянного наблюдения со стороны обслуживающего персонала.</w:t>
      </w:r>
    </w:p>
    <w:bookmarkEnd w:id="580"/>
    <w:bookmarkStart w:name="z579" w:id="581"/>
    <w:p>
      <w:pPr>
        <w:spacing w:after="0"/>
        <w:ind w:left="0"/>
        <w:jc w:val="both"/>
      </w:pPr>
      <w:r>
        <w:rPr>
          <w:rFonts w:ascii="Times New Roman"/>
          <w:b w:val="false"/>
          <w:i w:val="false"/>
          <w:color w:val="000000"/>
          <w:sz w:val="28"/>
        </w:rPr>
        <w:t>
      265. Допускается эксплуатация установок без постоянного наблюдения за их работой при оборудовании установок системой автоматизации, обеспечивающей безаварийную работу газового оборудования и противоаварийную защиту в случае возникновения неполадок и неисправностей. Сигнал о загазованности помещения и неисправности оборудования выводится на диспетчерский пункт или в помещение с постоянным присутствием работающего персонала.</w:t>
      </w:r>
    </w:p>
    <w:bookmarkEnd w:id="581"/>
    <w:bookmarkStart w:name="z580" w:id="582"/>
    <w:p>
      <w:pPr>
        <w:spacing w:after="0"/>
        <w:ind w:left="0"/>
        <w:jc w:val="both"/>
      </w:pPr>
      <w:r>
        <w:rPr>
          <w:rFonts w:ascii="Times New Roman"/>
          <w:b w:val="false"/>
          <w:i w:val="false"/>
          <w:color w:val="000000"/>
          <w:sz w:val="28"/>
        </w:rPr>
        <w:t>
      266. Внутренние газопроводы и газовое оборудование установок подвергаются техническому обслуживанию не реже 1 раза в месяц и ремонту – по заявкам потребителей. Установки, оборудованные системой автоматизации, обеспечивающей безаварийную работу газового оборудования и противоаварийную защиту, подвергаются техническому обслуживанию не реже 1 раза в 3 месяца, а ремонту – 1 раз в год.</w:t>
      </w:r>
    </w:p>
    <w:bookmarkEnd w:id="582"/>
    <w:bookmarkStart w:name="z581" w:id="583"/>
    <w:p>
      <w:pPr>
        <w:spacing w:after="0"/>
        <w:ind w:left="0"/>
        <w:jc w:val="both"/>
      </w:pPr>
      <w:r>
        <w:rPr>
          <w:rFonts w:ascii="Times New Roman"/>
          <w:b w:val="false"/>
          <w:i w:val="false"/>
          <w:color w:val="000000"/>
          <w:sz w:val="28"/>
        </w:rPr>
        <w:t>
      Техническое обслуживание газопотребляющих систем (газопроводов) и газового оборудования для бытовых потребителей не реже 1 раза в год, а коммунально-бытовых потребителей не реже 1 раза в 3 месяца.</w:t>
      </w:r>
    </w:p>
    <w:bookmarkEnd w:id="583"/>
    <w:bookmarkStart w:name="z582" w:id="584"/>
    <w:p>
      <w:pPr>
        <w:spacing w:after="0"/>
        <w:ind w:left="0"/>
        <w:jc w:val="both"/>
      </w:pPr>
      <w:r>
        <w:rPr>
          <w:rFonts w:ascii="Times New Roman"/>
          <w:b w:val="false"/>
          <w:i w:val="false"/>
          <w:color w:val="000000"/>
          <w:sz w:val="28"/>
        </w:rPr>
        <w:t>
      Текущий ремонт газового оборудования не производится ежегодно, если в эксплуатационных документах организации-изготовителя имеются соответствующие гарантии надежной работы на большой срок и даны разъяснения о режиме обслуживания по истечении гарантийного срока.</w:t>
      </w:r>
    </w:p>
    <w:bookmarkEnd w:id="584"/>
    <w:bookmarkStart w:name="z583" w:id="585"/>
    <w:p>
      <w:pPr>
        <w:spacing w:after="0"/>
        <w:ind w:left="0"/>
        <w:jc w:val="both"/>
      </w:pPr>
      <w:r>
        <w:rPr>
          <w:rFonts w:ascii="Times New Roman"/>
          <w:b w:val="false"/>
          <w:i w:val="false"/>
          <w:color w:val="000000"/>
          <w:sz w:val="28"/>
        </w:rPr>
        <w:t>
      Проверка и прочистка газоходов проводятся при выполнении ремонта печей, котлов и другого газоиспользующего оборудования, а также при нарушении тяги.</w:t>
      </w:r>
    </w:p>
    <w:bookmarkEnd w:id="585"/>
    <w:bookmarkStart w:name="z584" w:id="586"/>
    <w:p>
      <w:pPr>
        <w:spacing w:after="0"/>
        <w:ind w:left="0"/>
        <w:jc w:val="both"/>
      </w:pPr>
      <w:r>
        <w:rPr>
          <w:rFonts w:ascii="Times New Roman"/>
          <w:b w:val="false"/>
          <w:i w:val="false"/>
          <w:color w:val="000000"/>
          <w:sz w:val="28"/>
        </w:rPr>
        <w:t>
      267. Подача газа на установку немедленно прекращается действием защит и обслуживающего персонала при:</w:t>
      </w:r>
    </w:p>
    <w:bookmarkEnd w:id="586"/>
    <w:bookmarkStart w:name="z585" w:id="587"/>
    <w:p>
      <w:pPr>
        <w:spacing w:after="0"/>
        <w:ind w:left="0"/>
        <w:jc w:val="both"/>
      </w:pPr>
      <w:r>
        <w:rPr>
          <w:rFonts w:ascii="Times New Roman"/>
          <w:b w:val="false"/>
          <w:i w:val="false"/>
          <w:color w:val="000000"/>
          <w:sz w:val="28"/>
        </w:rPr>
        <w:t>
      1) погасании контролируемого пламени горелок;</w:t>
      </w:r>
    </w:p>
    <w:bookmarkEnd w:id="587"/>
    <w:bookmarkStart w:name="z586" w:id="588"/>
    <w:p>
      <w:pPr>
        <w:spacing w:after="0"/>
        <w:ind w:left="0"/>
        <w:jc w:val="both"/>
      </w:pPr>
      <w:r>
        <w:rPr>
          <w:rFonts w:ascii="Times New Roman"/>
          <w:b w:val="false"/>
          <w:i w:val="false"/>
          <w:color w:val="000000"/>
          <w:sz w:val="28"/>
        </w:rPr>
        <w:t>
      2) недопустимом повышении или понижении давления газа;</w:t>
      </w:r>
    </w:p>
    <w:bookmarkEnd w:id="588"/>
    <w:bookmarkStart w:name="z587" w:id="589"/>
    <w:p>
      <w:pPr>
        <w:spacing w:after="0"/>
        <w:ind w:left="0"/>
        <w:jc w:val="both"/>
      </w:pPr>
      <w:r>
        <w:rPr>
          <w:rFonts w:ascii="Times New Roman"/>
          <w:b w:val="false"/>
          <w:i w:val="false"/>
          <w:color w:val="000000"/>
          <w:sz w:val="28"/>
        </w:rPr>
        <w:t>
      3) отключении дутьевых вентиляторов или недопустимых отклонениях в подаче для сжигания газа на горелках с принудительной подачей воздуха;</w:t>
      </w:r>
    </w:p>
    <w:bookmarkEnd w:id="589"/>
    <w:bookmarkStart w:name="z588" w:id="590"/>
    <w:p>
      <w:pPr>
        <w:spacing w:after="0"/>
        <w:ind w:left="0"/>
        <w:jc w:val="both"/>
      </w:pPr>
      <w:r>
        <w:rPr>
          <w:rFonts w:ascii="Times New Roman"/>
          <w:b w:val="false"/>
          <w:i w:val="false"/>
          <w:color w:val="000000"/>
          <w:sz w:val="28"/>
        </w:rPr>
        <w:t>
      4) отключении дымососов или недопустимом снижении разрежения в топочном пространстве;</w:t>
      </w:r>
    </w:p>
    <w:bookmarkEnd w:id="590"/>
    <w:bookmarkStart w:name="z589" w:id="591"/>
    <w:p>
      <w:pPr>
        <w:spacing w:after="0"/>
        <w:ind w:left="0"/>
        <w:jc w:val="both"/>
      </w:pPr>
      <w:r>
        <w:rPr>
          <w:rFonts w:ascii="Times New Roman"/>
          <w:b w:val="false"/>
          <w:i w:val="false"/>
          <w:color w:val="000000"/>
          <w:sz w:val="28"/>
        </w:rPr>
        <w:t>
      5) появлении неплотностей в обмуровке, газопроводах и предохранительно-взрывных клапанах;</w:t>
      </w:r>
    </w:p>
    <w:bookmarkEnd w:id="591"/>
    <w:bookmarkStart w:name="z590" w:id="592"/>
    <w:p>
      <w:pPr>
        <w:spacing w:after="0"/>
        <w:ind w:left="0"/>
        <w:jc w:val="both"/>
      </w:pPr>
      <w:r>
        <w:rPr>
          <w:rFonts w:ascii="Times New Roman"/>
          <w:b w:val="false"/>
          <w:i w:val="false"/>
          <w:color w:val="000000"/>
          <w:sz w:val="28"/>
        </w:rPr>
        <w:t>
      6) прекращении подачи электроэнергии или исчезновении напряжения на устройствах дистанционного, автоматического управления и средствах измерения;</w:t>
      </w:r>
    </w:p>
    <w:bookmarkEnd w:id="592"/>
    <w:bookmarkStart w:name="z591" w:id="593"/>
    <w:p>
      <w:pPr>
        <w:spacing w:after="0"/>
        <w:ind w:left="0"/>
        <w:jc w:val="both"/>
      </w:pPr>
      <w:r>
        <w:rPr>
          <w:rFonts w:ascii="Times New Roman"/>
          <w:b w:val="false"/>
          <w:i w:val="false"/>
          <w:color w:val="000000"/>
          <w:sz w:val="28"/>
        </w:rPr>
        <w:t>
      7) неисправности контрольно-измерительных приборов, средств автоматизации и сигнализации;</w:t>
      </w:r>
    </w:p>
    <w:bookmarkEnd w:id="593"/>
    <w:bookmarkStart w:name="z592" w:id="594"/>
    <w:p>
      <w:pPr>
        <w:spacing w:after="0"/>
        <w:ind w:left="0"/>
        <w:jc w:val="both"/>
      </w:pPr>
      <w:r>
        <w:rPr>
          <w:rFonts w:ascii="Times New Roman"/>
          <w:b w:val="false"/>
          <w:i w:val="false"/>
          <w:color w:val="000000"/>
          <w:sz w:val="28"/>
        </w:rPr>
        <w:t>
      8) выходе из строя предохранительных блокировочных устройств и потере герметичности затвора запорной арматуры;</w:t>
      </w:r>
    </w:p>
    <w:bookmarkEnd w:id="594"/>
    <w:bookmarkStart w:name="z593" w:id="595"/>
    <w:p>
      <w:pPr>
        <w:spacing w:after="0"/>
        <w:ind w:left="0"/>
        <w:jc w:val="both"/>
      </w:pPr>
      <w:r>
        <w:rPr>
          <w:rFonts w:ascii="Times New Roman"/>
          <w:b w:val="false"/>
          <w:i w:val="false"/>
          <w:color w:val="000000"/>
          <w:sz w:val="28"/>
        </w:rPr>
        <w:t>
      9) неисправности горелок, в том числе огнепреградителей;</w:t>
      </w:r>
    </w:p>
    <w:bookmarkEnd w:id="595"/>
    <w:bookmarkStart w:name="z594" w:id="596"/>
    <w:p>
      <w:pPr>
        <w:spacing w:after="0"/>
        <w:ind w:left="0"/>
        <w:jc w:val="both"/>
      </w:pPr>
      <w:r>
        <w:rPr>
          <w:rFonts w:ascii="Times New Roman"/>
          <w:b w:val="false"/>
          <w:i w:val="false"/>
          <w:color w:val="000000"/>
          <w:sz w:val="28"/>
        </w:rPr>
        <w:t>
      10) появлении загазованности, обнаружении утечек газа на газовом оборудовании и внутренних газопроводах;</w:t>
      </w:r>
    </w:p>
    <w:bookmarkEnd w:id="596"/>
    <w:bookmarkStart w:name="z595" w:id="597"/>
    <w:p>
      <w:pPr>
        <w:spacing w:after="0"/>
        <w:ind w:left="0"/>
        <w:jc w:val="both"/>
      </w:pPr>
      <w:r>
        <w:rPr>
          <w:rFonts w:ascii="Times New Roman"/>
          <w:b w:val="false"/>
          <w:i w:val="false"/>
          <w:color w:val="000000"/>
          <w:sz w:val="28"/>
        </w:rPr>
        <w:t>
      11) пожаре, угрожающем персоналу или оборудованию, а также цепям дистанционного управления дистанционной арматуры.</w:t>
      </w:r>
    </w:p>
    <w:bookmarkEnd w:id="597"/>
    <w:bookmarkStart w:name="z596" w:id="598"/>
    <w:p>
      <w:pPr>
        <w:spacing w:after="0"/>
        <w:ind w:left="0"/>
        <w:jc w:val="both"/>
      </w:pPr>
      <w:r>
        <w:rPr>
          <w:rFonts w:ascii="Times New Roman"/>
          <w:b w:val="false"/>
          <w:i w:val="false"/>
          <w:color w:val="000000"/>
          <w:sz w:val="28"/>
        </w:rPr>
        <w:t>
      268. Запорная арматура на продувочном газопроводе после отключения установки постоянно находится в открытом положении.</w:t>
      </w:r>
    </w:p>
    <w:bookmarkEnd w:id="598"/>
    <w:bookmarkStart w:name="z597" w:id="599"/>
    <w:p>
      <w:pPr>
        <w:spacing w:after="0"/>
        <w:ind w:left="0"/>
        <w:jc w:val="both"/>
      </w:pPr>
      <w:r>
        <w:rPr>
          <w:rFonts w:ascii="Times New Roman"/>
          <w:b w:val="false"/>
          <w:i w:val="false"/>
          <w:color w:val="000000"/>
          <w:sz w:val="28"/>
        </w:rPr>
        <w:t>
      269. При взрыве и пожаре в цехе или котельной немедленно перекрываются отключающие устройства на вводе газопровода.</w:t>
      </w:r>
    </w:p>
    <w:bookmarkEnd w:id="599"/>
    <w:bookmarkStart w:name="z598" w:id="600"/>
    <w:p>
      <w:pPr>
        <w:spacing w:after="0"/>
        <w:ind w:left="0"/>
        <w:jc w:val="both"/>
      </w:pPr>
      <w:r>
        <w:rPr>
          <w:rFonts w:ascii="Times New Roman"/>
          <w:b w:val="false"/>
          <w:i w:val="false"/>
          <w:color w:val="000000"/>
          <w:sz w:val="28"/>
        </w:rPr>
        <w:t>
      270. Включение газоиспользующей установки в работу (после ее остановки) определяется технологическим регламентом, при этом пуск газа осуществляется только после устранения неисправностей.</w:t>
      </w:r>
    </w:p>
    <w:bookmarkEnd w:id="600"/>
    <w:bookmarkStart w:name="z599" w:id="601"/>
    <w:p>
      <w:pPr>
        <w:spacing w:after="0"/>
        <w:ind w:left="0"/>
        <w:jc w:val="both"/>
      </w:pPr>
      <w:r>
        <w:rPr>
          <w:rFonts w:ascii="Times New Roman"/>
          <w:b w:val="false"/>
          <w:i w:val="false"/>
          <w:color w:val="000000"/>
          <w:sz w:val="28"/>
        </w:rPr>
        <w:t>
      271. Перед ремонтом газового оборудования, осмотром и ремонтом топок или газоходов, а также при выводе из работы установок сезонного действия газовое оборудование и запальные трубопроводы отключаются от газопроводов с установкой заглушки после запорной арматуры.</w:t>
      </w:r>
    </w:p>
    <w:bookmarkEnd w:id="601"/>
    <w:bookmarkStart w:name="z600" w:id="602"/>
    <w:p>
      <w:pPr>
        <w:spacing w:after="0"/>
        <w:ind w:left="0"/>
        <w:jc w:val="both"/>
      </w:pPr>
      <w:r>
        <w:rPr>
          <w:rFonts w:ascii="Times New Roman"/>
          <w:b w:val="false"/>
          <w:i w:val="false"/>
          <w:color w:val="000000"/>
          <w:sz w:val="28"/>
        </w:rPr>
        <w:t>
      272. Собственник или эксплуатирующая организация до включения в работу установок сезонного действия, в том числе отопительных котлов, проводит:</w:t>
      </w:r>
    </w:p>
    <w:bookmarkEnd w:id="602"/>
    <w:bookmarkStart w:name="z601" w:id="603"/>
    <w:p>
      <w:pPr>
        <w:spacing w:after="0"/>
        <w:ind w:left="0"/>
        <w:jc w:val="both"/>
      </w:pPr>
      <w:r>
        <w:rPr>
          <w:rFonts w:ascii="Times New Roman"/>
          <w:b w:val="false"/>
          <w:i w:val="false"/>
          <w:color w:val="000000"/>
          <w:sz w:val="28"/>
        </w:rPr>
        <w:t>
      1) проверку знаний и инструктаж обслуживающего персонала по вопросам охраны труда и Требований;</w:t>
      </w:r>
    </w:p>
    <w:bookmarkEnd w:id="603"/>
    <w:bookmarkStart w:name="z602" w:id="604"/>
    <w:p>
      <w:pPr>
        <w:spacing w:after="0"/>
        <w:ind w:left="0"/>
        <w:jc w:val="both"/>
      </w:pPr>
      <w:r>
        <w:rPr>
          <w:rFonts w:ascii="Times New Roman"/>
          <w:b w:val="false"/>
          <w:i w:val="false"/>
          <w:color w:val="000000"/>
          <w:sz w:val="28"/>
        </w:rPr>
        <w:t>
      2) текущий ремонт газового оборудования и системы автоматизации;</w:t>
      </w:r>
    </w:p>
    <w:bookmarkEnd w:id="604"/>
    <w:bookmarkStart w:name="z603" w:id="605"/>
    <w:p>
      <w:pPr>
        <w:spacing w:after="0"/>
        <w:ind w:left="0"/>
        <w:jc w:val="both"/>
      </w:pPr>
      <w:r>
        <w:rPr>
          <w:rFonts w:ascii="Times New Roman"/>
          <w:b w:val="false"/>
          <w:i w:val="false"/>
          <w:color w:val="000000"/>
          <w:sz w:val="28"/>
        </w:rPr>
        <w:t>
      3) прочистку газопроводов, проверку их исправности, а также систем вентиляции;</w:t>
      </w:r>
    </w:p>
    <w:bookmarkEnd w:id="605"/>
    <w:bookmarkStart w:name="z604" w:id="606"/>
    <w:p>
      <w:pPr>
        <w:spacing w:after="0"/>
        <w:ind w:left="0"/>
        <w:jc w:val="both"/>
      </w:pPr>
      <w:r>
        <w:rPr>
          <w:rFonts w:ascii="Times New Roman"/>
          <w:b w:val="false"/>
          <w:i w:val="false"/>
          <w:color w:val="000000"/>
          <w:sz w:val="28"/>
        </w:rPr>
        <w:t>
      4) проверку дымоходов и вентиляционных каналов с оформлением актов.</w:t>
      </w:r>
    </w:p>
    <w:bookmarkEnd w:id="606"/>
    <w:bookmarkStart w:name="z605" w:id="607"/>
    <w:p>
      <w:pPr>
        <w:spacing w:after="0"/>
        <w:ind w:left="0"/>
        <w:jc w:val="both"/>
      </w:pPr>
      <w:r>
        <w:rPr>
          <w:rFonts w:ascii="Times New Roman"/>
          <w:b w:val="false"/>
          <w:i w:val="false"/>
          <w:color w:val="000000"/>
          <w:sz w:val="28"/>
        </w:rPr>
        <w:t>
      Снятие заглушки и пуск газа допускается только при наличии документов, подтверждающих выполнение указанных работ.</w:t>
      </w:r>
    </w:p>
    <w:bookmarkEnd w:id="607"/>
    <w:bookmarkStart w:name="z606" w:id="608"/>
    <w:p>
      <w:pPr>
        <w:spacing w:after="0"/>
        <w:ind w:left="0"/>
        <w:jc w:val="both"/>
      </w:pPr>
      <w:r>
        <w:rPr>
          <w:rFonts w:ascii="Times New Roman"/>
          <w:b w:val="false"/>
          <w:i w:val="false"/>
          <w:color w:val="000000"/>
          <w:sz w:val="28"/>
        </w:rPr>
        <w:t>
      273. Первичные проверки дымоотводящих устройств выполняются специализированной организацией. Последующие проверки в процессе эксплуатации допускается выполнять силами собственника, имеющего подготовленный персонал. Результаты проверок оформляются актом.</w:t>
      </w:r>
    </w:p>
    <w:bookmarkEnd w:id="608"/>
    <w:bookmarkStart w:name="z607" w:id="609"/>
    <w:p>
      <w:pPr>
        <w:spacing w:after="0"/>
        <w:ind w:left="0"/>
        <w:jc w:val="both"/>
      </w:pPr>
      <w:r>
        <w:rPr>
          <w:rFonts w:ascii="Times New Roman"/>
          <w:b w:val="false"/>
          <w:i w:val="false"/>
          <w:color w:val="000000"/>
          <w:sz w:val="28"/>
        </w:rPr>
        <w:t>
      274. Газоходы котлов, печей и других агрегатов, выведенных в ремонт, отключатся от общего борова с помощью глухих шиберов или перегородок.</w:t>
      </w:r>
    </w:p>
    <w:bookmarkEnd w:id="609"/>
    <w:bookmarkStart w:name="z608" w:id="610"/>
    <w:p>
      <w:pPr>
        <w:spacing w:after="0"/>
        <w:ind w:left="0"/>
        <w:jc w:val="both"/>
      </w:pPr>
      <w:r>
        <w:rPr>
          <w:rFonts w:ascii="Times New Roman"/>
          <w:b w:val="false"/>
          <w:i w:val="false"/>
          <w:color w:val="000000"/>
          <w:sz w:val="28"/>
        </w:rPr>
        <w:t>
      275. Топки и газоходы перед пуском котлов, печей и агрегатов в работу проветриваются. Время проветривания устанавливается технологическим регламентом, окончание определяется с помощью газоиндикаторов.</w:t>
      </w:r>
    </w:p>
    <w:bookmarkEnd w:id="610"/>
    <w:bookmarkStart w:name="z609" w:id="611"/>
    <w:p>
      <w:pPr>
        <w:spacing w:after="0"/>
        <w:ind w:left="0"/>
        <w:jc w:val="both"/>
      </w:pPr>
      <w:r>
        <w:rPr>
          <w:rFonts w:ascii="Times New Roman"/>
          <w:b w:val="false"/>
          <w:i w:val="false"/>
          <w:color w:val="000000"/>
          <w:sz w:val="28"/>
        </w:rPr>
        <w:t>
      276. Запорную арматуру на газопроводе перед горелкой допускается открывать только после включения запального устройства или поднесения к ней горящего запальника.</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277.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612"/>
    <w:p>
      <w:pPr>
        <w:spacing w:after="0"/>
        <w:ind w:left="0"/>
        <w:jc w:val="both"/>
      </w:pPr>
      <w:r>
        <w:rPr>
          <w:rFonts w:ascii="Times New Roman"/>
          <w:b w:val="false"/>
          <w:i w:val="false"/>
          <w:color w:val="000000"/>
          <w:sz w:val="28"/>
        </w:rPr>
        <w:t>
      278. На каждую газоиспользующую установку на основании технического отчета специализированной организации составляется режимная карта работы установки.</w:t>
      </w:r>
    </w:p>
    <w:bookmarkEnd w:id="612"/>
    <w:bookmarkStart w:name="z612" w:id="613"/>
    <w:p>
      <w:pPr>
        <w:spacing w:after="0"/>
        <w:ind w:left="0"/>
        <w:jc w:val="both"/>
      </w:pPr>
      <w:r>
        <w:rPr>
          <w:rFonts w:ascii="Times New Roman"/>
          <w:b w:val="false"/>
          <w:i w:val="false"/>
          <w:color w:val="000000"/>
          <w:sz w:val="28"/>
        </w:rPr>
        <w:t>
      Режимная карта работы установки утверждается собственником или руководителем эксплуатирующей организации и вывешивается у газоиспользующей установки.</w:t>
      </w:r>
    </w:p>
    <w:bookmarkEnd w:id="613"/>
    <w:bookmarkStart w:name="z613" w:id="614"/>
    <w:p>
      <w:pPr>
        <w:spacing w:after="0"/>
        <w:ind w:left="0"/>
        <w:jc w:val="left"/>
      </w:pPr>
      <w:r>
        <w:rPr>
          <w:rFonts w:ascii="Times New Roman"/>
          <w:b/>
          <w:i w:val="false"/>
          <w:color w:val="000000"/>
        </w:rPr>
        <w:t xml:space="preserve"> Раздел 9. Газопроводы и газовое оборудование общественных и жилых зданий</w:t>
      </w:r>
    </w:p>
    <w:bookmarkEnd w:id="614"/>
    <w:bookmarkStart w:name="z614" w:id="615"/>
    <w:p>
      <w:pPr>
        <w:spacing w:after="0"/>
        <w:ind w:left="0"/>
        <w:jc w:val="both"/>
      </w:pPr>
      <w:r>
        <w:rPr>
          <w:rFonts w:ascii="Times New Roman"/>
          <w:b w:val="false"/>
          <w:i w:val="false"/>
          <w:color w:val="000000"/>
          <w:sz w:val="28"/>
        </w:rPr>
        <w:t xml:space="preserve">
      279. Газоснабжающие организации обеспечивают инструктаж собственников и нанимателей жилых и (или) нежилых помещений, собственников индивидуальных жилых домов по безопасному пользованию установленными бытовыми газовыми приборами и аппаратами и оформляют запись в журнале регистрации прохождения инструктажа пользователями газовых баллонов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Требованиям.</w:t>
      </w:r>
    </w:p>
    <w:bookmarkEnd w:id="615"/>
    <w:bookmarkStart w:name="z615" w:id="616"/>
    <w:p>
      <w:pPr>
        <w:spacing w:after="0"/>
        <w:ind w:left="0"/>
        <w:jc w:val="both"/>
      </w:pPr>
      <w:r>
        <w:rPr>
          <w:rFonts w:ascii="Times New Roman"/>
          <w:b w:val="false"/>
          <w:i w:val="false"/>
          <w:color w:val="000000"/>
          <w:sz w:val="28"/>
        </w:rPr>
        <w:t>
      280. В помещениях, где установлено газовое оборудование, вывешиваются инструкции по безопасному пользованию газом и схемы газопроводов с указанием отключающих устройств.</w:t>
      </w:r>
    </w:p>
    <w:bookmarkEnd w:id="616"/>
    <w:bookmarkStart w:name="z616" w:id="617"/>
    <w:p>
      <w:pPr>
        <w:spacing w:after="0"/>
        <w:ind w:left="0"/>
        <w:jc w:val="both"/>
      </w:pPr>
      <w:r>
        <w:rPr>
          <w:rFonts w:ascii="Times New Roman"/>
          <w:b w:val="false"/>
          <w:i w:val="false"/>
          <w:color w:val="000000"/>
          <w:sz w:val="28"/>
        </w:rPr>
        <w:t>
      281. Техническое обслуживание газового оборудования, приборов и аппаратов в жилых зданиях производится в соответствии с инструкцией завода-изготовителя газоиспользующего оборудования.</w:t>
      </w:r>
    </w:p>
    <w:bookmarkEnd w:id="617"/>
    <w:bookmarkStart w:name="z617" w:id="618"/>
    <w:p>
      <w:pPr>
        <w:spacing w:after="0"/>
        <w:ind w:left="0"/>
        <w:jc w:val="both"/>
      </w:pPr>
      <w:r>
        <w:rPr>
          <w:rFonts w:ascii="Times New Roman"/>
          <w:b w:val="false"/>
          <w:i w:val="false"/>
          <w:color w:val="000000"/>
          <w:sz w:val="28"/>
        </w:rPr>
        <w:t>
      282. Сезонно работающие газоиспользующие установки после окончания отопительного периода по заявкам собственников или уполномоченных ими лиц по доверенности отключаются с установкой заглушки или пломбы газоснабжающими организациями.</w:t>
      </w:r>
    </w:p>
    <w:bookmarkEnd w:id="618"/>
    <w:bookmarkStart w:name="z618" w:id="619"/>
    <w:p>
      <w:pPr>
        <w:spacing w:after="0"/>
        <w:ind w:left="0"/>
        <w:jc w:val="both"/>
      </w:pPr>
      <w:r>
        <w:rPr>
          <w:rFonts w:ascii="Times New Roman"/>
          <w:b w:val="false"/>
          <w:i w:val="false"/>
          <w:color w:val="000000"/>
          <w:sz w:val="28"/>
        </w:rPr>
        <w:t>
      283. Замена баллонов в индивидуальных баллонных установках производится потребителем или персоналом эксплуатационной организации по заявке потребителя.</w:t>
      </w:r>
    </w:p>
    <w:bookmarkEnd w:id="619"/>
    <w:bookmarkStart w:name="z619" w:id="620"/>
    <w:p>
      <w:pPr>
        <w:spacing w:after="0"/>
        <w:ind w:left="0"/>
        <w:jc w:val="both"/>
      </w:pPr>
      <w:r>
        <w:rPr>
          <w:rFonts w:ascii="Times New Roman"/>
          <w:b w:val="false"/>
          <w:i w:val="false"/>
          <w:color w:val="000000"/>
          <w:sz w:val="28"/>
        </w:rPr>
        <w:t>
      284. Герметичность газобаллонных установок допускается проверять под рабочим давлением газа с применением газоиндикатора или мыльной эмульсии.</w:t>
      </w:r>
    </w:p>
    <w:bookmarkEnd w:id="620"/>
    <w:bookmarkStart w:name="z620" w:id="621"/>
    <w:p>
      <w:pPr>
        <w:spacing w:after="0"/>
        <w:ind w:left="0"/>
        <w:jc w:val="both"/>
      </w:pPr>
      <w:r>
        <w:rPr>
          <w:rFonts w:ascii="Times New Roman"/>
          <w:b w:val="false"/>
          <w:i w:val="false"/>
          <w:color w:val="000000"/>
          <w:sz w:val="28"/>
        </w:rPr>
        <w:t>
      285. Автоматика, устанавливаемая на проточных и емкостных газовых водонагревателях, малометражных отопительных котлах, а также отопительных и отопительно-варочных печах, обеспечивает отключение горелок при прекращении подачи газа и погасании пламени, отсутствии необходимого разрежения в дымоходе.</w:t>
      </w:r>
    </w:p>
    <w:bookmarkEnd w:id="621"/>
    <w:bookmarkStart w:name="z621" w:id="622"/>
    <w:p>
      <w:pPr>
        <w:spacing w:after="0"/>
        <w:ind w:left="0"/>
        <w:jc w:val="both"/>
      </w:pPr>
      <w:r>
        <w:rPr>
          <w:rFonts w:ascii="Times New Roman"/>
          <w:b w:val="false"/>
          <w:i w:val="false"/>
          <w:color w:val="000000"/>
          <w:sz w:val="28"/>
        </w:rPr>
        <w:t>
      286. Отключению от действующего газопровода с установкой заглушки подлежат газоиспользующие установки, которые эксплуатируются с утечками газа, имеют неисправные автоматику безопасности, дымоходы, вентиляционные каналы, разрушенные оголовки дымовых труб, а также самовольно подключенные.</w:t>
      </w:r>
    </w:p>
    <w:bookmarkEnd w:id="622"/>
    <w:bookmarkStart w:name="z622" w:id="623"/>
    <w:p>
      <w:pPr>
        <w:spacing w:after="0"/>
        <w:ind w:left="0"/>
        <w:jc w:val="both"/>
      </w:pPr>
      <w:r>
        <w:rPr>
          <w:rFonts w:ascii="Times New Roman"/>
          <w:b w:val="false"/>
          <w:i w:val="false"/>
          <w:color w:val="000000"/>
          <w:sz w:val="28"/>
        </w:rPr>
        <w:t xml:space="preserve">
      287. Отключение от газопровода неисправного и сезонно работающего оборудования общественных зданий оформляется актом-нарядом на отключение газовых приборов по форме,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Требованиям (далее – акт-наряд).</w:t>
      </w:r>
    </w:p>
    <w:bookmarkEnd w:id="623"/>
    <w:bookmarkStart w:name="z623" w:id="624"/>
    <w:p>
      <w:pPr>
        <w:spacing w:after="0"/>
        <w:ind w:left="0"/>
        <w:jc w:val="both"/>
      </w:pPr>
      <w:r>
        <w:rPr>
          <w:rFonts w:ascii="Times New Roman"/>
          <w:b w:val="false"/>
          <w:i w:val="false"/>
          <w:color w:val="000000"/>
          <w:sz w:val="28"/>
        </w:rPr>
        <w:t>
      288. Дымовые и вентиляционные каналы и другие элементы отопительных печей и систем очищаются от сажи непосредственно перед началом эксплуатации (перед отопительным сезоном), а также при уменьшении тяги, затрудняющей отвод продуктов горения.</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288 -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25"/>
    <w:p>
      <w:pPr>
        <w:spacing w:after="0"/>
        <w:ind w:left="0"/>
        <w:jc w:val="both"/>
      </w:pPr>
      <w:r>
        <w:rPr>
          <w:rFonts w:ascii="Times New Roman"/>
          <w:b w:val="false"/>
          <w:i w:val="false"/>
          <w:color w:val="000000"/>
          <w:sz w:val="28"/>
        </w:rPr>
        <w:t>
      289. При первичной проверке и прочистке дымоходов и вентиляционных каналов проверяются устройства и соответствие примененных материалов, отсутствие засорений, их плотность и обособленность, наличие и исправность разделок, предохраняющих сгораемые конструкции, исправность и правильность расположения оголовка относительно крыши и вблизи расположенных сооружений, наличие нормальной тяги.</w:t>
      </w:r>
    </w:p>
    <w:bookmarkEnd w:id="625"/>
    <w:bookmarkStart w:name="z629" w:id="626"/>
    <w:p>
      <w:pPr>
        <w:spacing w:after="0"/>
        <w:ind w:left="0"/>
        <w:jc w:val="both"/>
      </w:pPr>
      <w:r>
        <w:rPr>
          <w:rFonts w:ascii="Times New Roman"/>
          <w:b w:val="false"/>
          <w:i w:val="false"/>
          <w:color w:val="000000"/>
          <w:sz w:val="28"/>
        </w:rPr>
        <w:t>
      Повторно проверяются: отсутствие засорений в дымоходах и вентиляционных каналах, их плотность и обособленность, исправность оголовок и наличие нормальной тяги.</w:t>
      </w:r>
    </w:p>
    <w:bookmarkEnd w:id="626"/>
    <w:bookmarkStart w:name="z630" w:id="627"/>
    <w:p>
      <w:pPr>
        <w:spacing w:after="0"/>
        <w:ind w:left="0"/>
        <w:jc w:val="both"/>
      </w:pPr>
      <w:r>
        <w:rPr>
          <w:rFonts w:ascii="Times New Roman"/>
          <w:b w:val="false"/>
          <w:i w:val="false"/>
          <w:color w:val="000000"/>
          <w:sz w:val="28"/>
        </w:rPr>
        <w:t>
      290. Первичное, а также после ремонта обследование дымоходов и вентиляционных каналов производится специализированной организацией с участием представителя жилищно-эксплуатационной организации (органы управления кондоминиумом) и другими организациями, имеющими подготовленный персонал. Сведения о первичной и повторной проверке оформляются актом и заносятся в специальный журнал.</w:t>
      </w:r>
    </w:p>
    <w:bookmarkEnd w:id="627"/>
    <w:bookmarkStart w:name="z631" w:id="628"/>
    <w:p>
      <w:pPr>
        <w:spacing w:after="0"/>
        <w:ind w:left="0"/>
        <w:jc w:val="both"/>
      </w:pPr>
      <w:r>
        <w:rPr>
          <w:rFonts w:ascii="Times New Roman"/>
          <w:b w:val="false"/>
          <w:i w:val="false"/>
          <w:color w:val="000000"/>
          <w:sz w:val="28"/>
        </w:rPr>
        <w:t>
      291. В случае обнаружения непригодности дымовых и вентиляционных каналов к дальнейшей эксплуатации, представитель проверяющей организации предупреждает абонента под роспись об опасности пользования газовыми приборами и аппаратами.</w:t>
      </w:r>
    </w:p>
    <w:bookmarkEnd w:id="628"/>
    <w:bookmarkStart w:name="z632" w:id="629"/>
    <w:p>
      <w:pPr>
        <w:spacing w:after="0"/>
        <w:ind w:left="0"/>
        <w:jc w:val="both"/>
      </w:pPr>
      <w:r>
        <w:rPr>
          <w:rFonts w:ascii="Times New Roman"/>
          <w:b w:val="false"/>
          <w:i w:val="false"/>
          <w:color w:val="000000"/>
          <w:sz w:val="28"/>
        </w:rPr>
        <w:t>
      Акты проверки незамедлительно представляются организации газового хозяйства и в жилищно-эксплуатационные организации (органы управления кондоминиумом) для принятия мер по отключению газовых приборов.</w:t>
      </w:r>
    </w:p>
    <w:bookmarkEnd w:id="629"/>
    <w:bookmarkStart w:name="z633" w:id="630"/>
    <w:p>
      <w:pPr>
        <w:spacing w:after="0"/>
        <w:ind w:left="0"/>
        <w:jc w:val="both"/>
      </w:pPr>
      <w:r>
        <w:rPr>
          <w:rFonts w:ascii="Times New Roman"/>
          <w:b w:val="false"/>
          <w:i w:val="false"/>
          <w:color w:val="000000"/>
          <w:sz w:val="28"/>
        </w:rPr>
        <w:t>
      При отключении газовых приборов потребителей оформляется акт-наряд.</w:t>
      </w:r>
    </w:p>
    <w:bookmarkEnd w:id="630"/>
    <w:bookmarkStart w:name="z634" w:id="631"/>
    <w:p>
      <w:pPr>
        <w:spacing w:after="0"/>
        <w:ind w:left="0"/>
        <w:jc w:val="both"/>
      </w:pPr>
      <w:r>
        <w:rPr>
          <w:rFonts w:ascii="Times New Roman"/>
          <w:b w:val="false"/>
          <w:i w:val="false"/>
          <w:color w:val="000000"/>
          <w:sz w:val="28"/>
        </w:rPr>
        <w:t>
      292. До включения в работу газоиспользующих установок, в том числе сезонного действия, а также после ремонта дымовых и вентиляционных каналов эксплуатирующие организации организовывают проведение обследования исправности вентиляционных и дымоотводящих систем.</w:t>
      </w:r>
    </w:p>
    <w:bookmarkEnd w:id="631"/>
    <w:bookmarkStart w:name="z635" w:id="632"/>
    <w:p>
      <w:pPr>
        <w:spacing w:after="0"/>
        <w:ind w:left="0"/>
        <w:jc w:val="both"/>
      </w:pPr>
      <w:r>
        <w:rPr>
          <w:rFonts w:ascii="Times New Roman"/>
          <w:b w:val="false"/>
          <w:i w:val="false"/>
          <w:color w:val="000000"/>
          <w:sz w:val="28"/>
        </w:rPr>
        <w:t>
      293. При ремонте газоиспользующих установок, связанном с разборкой, а также при капитальном ремонте помещений и зданий газопроводы и газовое оборудование отключаются с установкой заглушки и/или опломбированием крана на отводе перед прибором.</w:t>
      </w:r>
    </w:p>
    <w:bookmarkEnd w:id="632"/>
    <w:bookmarkStart w:name="z636" w:id="633"/>
    <w:p>
      <w:pPr>
        <w:spacing w:after="0"/>
        <w:ind w:left="0"/>
        <w:jc w:val="both"/>
      </w:pPr>
      <w:r>
        <w:rPr>
          <w:rFonts w:ascii="Times New Roman"/>
          <w:b w:val="false"/>
          <w:i w:val="false"/>
          <w:color w:val="000000"/>
          <w:sz w:val="28"/>
        </w:rPr>
        <w:t>
      При реконструкции, перепланировке жилого помещения, исключающих прекращение потребления газа на постоянной основе, газопроводы и газовое оборудование отключаются и выполняется видимый разрыв газопровода. Повторный ввод в эксплуатацию газоиспользующего оборудования с подключением к газоснабжению производится только с привлечением газоснабжающих и/или специализированных организаций.</w:t>
      </w:r>
    </w:p>
    <w:bookmarkEnd w:id="633"/>
    <w:bookmarkStart w:name="z637" w:id="634"/>
    <w:p>
      <w:pPr>
        <w:spacing w:after="0"/>
        <w:ind w:left="0"/>
        <w:jc w:val="left"/>
      </w:pPr>
      <w:r>
        <w:rPr>
          <w:rFonts w:ascii="Times New Roman"/>
          <w:b/>
          <w:i w:val="false"/>
          <w:color w:val="000000"/>
        </w:rPr>
        <w:t xml:space="preserve"> Раздел 10. Оборудование для газопламенной обработки металлов</w:t>
      </w:r>
    </w:p>
    <w:bookmarkEnd w:id="634"/>
    <w:bookmarkStart w:name="z638" w:id="635"/>
    <w:p>
      <w:pPr>
        <w:spacing w:after="0"/>
        <w:ind w:left="0"/>
        <w:jc w:val="both"/>
      </w:pPr>
      <w:r>
        <w:rPr>
          <w:rFonts w:ascii="Times New Roman"/>
          <w:b w:val="false"/>
          <w:i w:val="false"/>
          <w:color w:val="000000"/>
          <w:sz w:val="28"/>
        </w:rPr>
        <w:t xml:space="preserve">
      294. Огневые работы проводятся при соблюдении требований установленных </w:t>
      </w:r>
      <w:r>
        <w:rPr>
          <w:rFonts w:ascii="Times New Roman"/>
          <w:b w:val="false"/>
          <w:i w:val="false"/>
          <w:color w:val="000000"/>
          <w:sz w:val="28"/>
        </w:rPr>
        <w:t>пунктом 150</w:t>
      </w:r>
      <w:r>
        <w:rPr>
          <w:rFonts w:ascii="Times New Roman"/>
          <w:b w:val="false"/>
          <w:i w:val="false"/>
          <w:color w:val="000000"/>
          <w:sz w:val="28"/>
        </w:rPr>
        <w:t xml:space="preserve"> Требований.</w:t>
      </w:r>
    </w:p>
    <w:bookmarkEnd w:id="635"/>
    <w:bookmarkStart w:name="z639" w:id="636"/>
    <w:p>
      <w:pPr>
        <w:spacing w:after="0"/>
        <w:ind w:left="0"/>
        <w:jc w:val="both"/>
      </w:pPr>
      <w:r>
        <w:rPr>
          <w:rFonts w:ascii="Times New Roman"/>
          <w:b w:val="false"/>
          <w:i w:val="false"/>
          <w:color w:val="000000"/>
          <w:sz w:val="28"/>
        </w:rPr>
        <w:t>
      Работы по газовой резке, сварке и другим видам газопламенной обработки металлов допускаются на расстоянии (по горизонтали) не менее:</w:t>
      </w:r>
    </w:p>
    <w:bookmarkEnd w:id="636"/>
    <w:bookmarkStart w:name="z640" w:id="637"/>
    <w:p>
      <w:pPr>
        <w:spacing w:after="0"/>
        <w:ind w:left="0"/>
        <w:jc w:val="both"/>
      </w:pPr>
      <w:r>
        <w:rPr>
          <w:rFonts w:ascii="Times New Roman"/>
          <w:b w:val="false"/>
          <w:i w:val="false"/>
          <w:color w:val="000000"/>
          <w:sz w:val="28"/>
        </w:rPr>
        <w:t>
      1) 10 метров – от групповых газобаллонных установок;</w:t>
      </w:r>
    </w:p>
    <w:bookmarkEnd w:id="637"/>
    <w:bookmarkStart w:name="z641" w:id="638"/>
    <w:p>
      <w:pPr>
        <w:spacing w:after="0"/>
        <w:ind w:left="0"/>
        <w:jc w:val="both"/>
      </w:pPr>
      <w:r>
        <w:rPr>
          <w:rFonts w:ascii="Times New Roman"/>
          <w:b w:val="false"/>
          <w:i w:val="false"/>
          <w:color w:val="000000"/>
          <w:sz w:val="28"/>
        </w:rPr>
        <w:t>
      2) 5 метров – от отдельных баллонов с кислородом и горючими газами;</w:t>
      </w:r>
    </w:p>
    <w:bookmarkEnd w:id="638"/>
    <w:bookmarkStart w:name="z642" w:id="639"/>
    <w:p>
      <w:pPr>
        <w:spacing w:after="0"/>
        <w:ind w:left="0"/>
        <w:jc w:val="both"/>
      </w:pPr>
      <w:r>
        <w:rPr>
          <w:rFonts w:ascii="Times New Roman"/>
          <w:b w:val="false"/>
          <w:i w:val="false"/>
          <w:color w:val="000000"/>
          <w:sz w:val="28"/>
        </w:rPr>
        <w:t>
      3) 3 метра – от газопроводов и резинотканевых рукавов, а также газоразборных постов при ручных работах и 1,5 метра – механических работах.</w:t>
      </w:r>
    </w:p>
    <w:bookmarkEnd w:id="639"/>
    <w:bookmarkStart w:name="z643" w:id="640"/>
    <w:p>
      <w:pPr>
        <w:spacing w:after="0"/>
        <w:ind w:left="0"/>
        <w:jc w:val="both"/>
      </w:pPr>
      <w:r>
        <w:rPr>
          <w:rFonts w:ascii="Times New Roman"/>
          <w:b w:val="false"/>
          <w:i w:val="false"/>
          <w:color w:val="000000"/>
          <w:sz w:val="28"/>
        </w:rPr>
        <w:t>
      295. При работе передвижных газоразборных постов допускается установка на одной тележке специальной конструкции баллонов с горючим газом и баллона с кислородом, при этом баллоны закрепляются так, чтобы исключить удары их друг о друга или падение.</w:t>
      </w:r>
    </w:p>
    <w:bookmarkEnd w:id="640"/>
    <w:bookmarkStart w:name="z644" w:id="641"/>
    <w:p>
      <w:pPr>
        <w:spacing w:after="0"/>
        <w:ind w:left="0"/>
        <w:jc w:val="both"/>
      </w:pPr>
      <w:r>
        <w:rPr>
          <w:rFonts w:ascii="Times New Roman"/>
          <w:b w:val="false"/>
          <w:i w:val="false"/>
          <w:color w:val="000000"/>
          <w:sz w:val="28"/>
        </w:rPr>
        <w:t>
      Во время работы баллоны со сжиженным газом находятся в вертикальном положении.</w:t>
      </w:r>
    </w:p>
    <w:bookmarkEnd w:id="641"/>
    <w:bookmarkStart w:name="z645" w:id="642"/>
    <w:p>
      <w:pPr>
        <w:spacing w:after="0"/>
        <w:ind w:left="0"/>
        <w:jc w:val="both"/>
      </w:pPr>
      <w:r>
        <w:rPr>
          <w:rFonts w:ascii="Times New Roman"/>
          <w:b w:val="false"/>
          <w:i w:val="false"/>
          <w:color w:val="000000"/>
          <w:sz w:val="28"/>
        </w:rPr>
        <w:t>
      296. Переносные горелки и передвижные агрегаты допускается присоединять к газопроводам (в том числе сжиженного газа) при помощи резинотканевых рукавов.</w:t>
      </w:r>
    </w:p>
    <w:bookmarkEnd w:id="642"/>
    <w:bookmarkStart w:name="z646" w:id="643"/>
    <w:p>
      <w:pPr>
        <w:spacing w:after="0"/>
        <w:ind w:left="0"/>
        <w:jc w:val="both"/>
      </w:pPr>
      <w:r>
        <w:rPr>
          <w:rFonts w:ascii="Times New Roman"/>
          <w:b w:val="false"/>
          <w:i w:val="false"/>
          <w:color w:val="000000"/>
          <w:sz w:val="28"/>
        </w:rPr>
        <w:t>
      Длина рукава не превышает 30 метров. Он состоит не более чем из трех отдельных кусков, соединенных между собой двусторонними специальными ниппелями. Концы рукавов надежно закрепляются на газопроводе и горелке хомутами. Отключающий кран, помимо крана, имеющегося на горелке или передвижном агрегате, устанавливается до рукава.</w:t>
      </w:r>
    </w:p>
    <w:bookmarkEnd w:id="643"/>
    <w:bookmarkStart w:name="z647" w:id="644"/>
    <w:p>
      <w:pPr>
        <w:spacing w:after="0"/>
        <w:ind w:left="0"/>
        <w:jc w:val="both"/>
      </w:pPr>
      <w:r>
        <w:rPr>
          <w:rFonts w:ascii="Times New Roman"/>
          <w:b w:val="false"/>
          <w:i w:val="false"/>
          <w:color w:val="000000"/>
          <w:sz w:val="28"/>
        </w:rPr>
        <w:t>
      Применение резинотканевых рукавов, имеющих трещины, потертости, надрезы, вздутия, не допускаются.</w:t>
      </w:r>
    </w:p>
    <w:bookmarkEnd w:id="644"/>
    <w:bookmarkStart w:name="z648" w:id="645"/>
    <w:p>
      <w:pPr>
        <w:spacing w:after="0"/>
        <w:ind w:left="0"/>
        <w:jc w:val="both"/>
      </w:pPr>
      <w:r>
        <w:rPr>
          <w:rFonts w:ascii="Times New Roman"/>
          <w:b w:val="false"/>
          <w:i w:val="false"/>
          <w:color w:val="000000"/>
          <w:sz w:val="28"/>
        </w:rPr>
        <w:t>
      Применяемые резинотканевые рукава обеспечивают стойкость к транспортируемому газу при заданных величинах давления и температуры.</w:t>
      </w:r>
    </w:p>
    <w:bookmarkEnd w:id="645"/>
    <w:bookmarkStart w:name="z649" w:id="646"/>
    <w:p>
      <w:pPr>
        <w:spacing w:after="0"/>
        <w:ind w:left="0"/>
        <w:jc w:val="both"/>
      </w:pPr>
      <w:r>
        <w:rPr>
          <w:rFonts w:ascii="Times New Roman"/>
          <w:b w:val="false"/>
          <w:i w:val="false"/>
          <w:color w:val="000000"/>
          <w:sz w:val="28"/>
        </w:rPr>
        <w:t>
      297. Подходы ко всем газоразборным постам – свободны.</w:t>
      </w:r>
    </w:p>
    <w:bookmarkEnd w:id="646"/>
    <w:bookmarkStart w:name="z650" w:id="647"/>
    <w:p>
      <w:pPr>
        <w:spacing w:after="0"/>
        <w:ind w:left="0"/>
        <w:jc w:val="both"/>
      </w:pPr>
      <w:r>
        <w:rPr>
          <w:rFonts w:ascii="Times New Roman"/>
          <w:b w:val="false"/>
          <w:i w:val="false"/>
          <w:color w:val="000000"/>
          <w:sz w:val="28"/>
        </w:rPr>
        <w:t>
      298. Производить ремонт горелок, резаков и другой аппаратуры в местах проведения работ по газовой сварке, газовой резке и другим видам газопламенной обработки металлов не допускается.</w:t>
      </w:r>
    </w:p>
    <w:bookmarkEnd w:id="647"/>
    <w:bookmarkStart w:name="z651" w:id="648"/>
    <w:p>
      <w:pPr>
        <w:spacing w:after="0"/>
        <w:ind w:left="0"/>
        <w:jc w:val="both"/>
      </w:pPr>
      <w:r>
        <w:rPr>
          <w:rFonts w:ascii="Times New Roman"/>
          <w:b w:val="false"/>
          <w:i w:val="false"/>
          <w:color w:val="000000"/>
          <w:sz w:val="28"/>
        </w:rPr>
        <w:t>
      299. При работе горелки (резака) пламя направляется в сторону, противоположную источнику газоснабжения. При невозможности выполнить указанное требование источник газоснабжения ограждается металлическими щитами или ширмами из несгораемых материалов.</w:t>
      </w:r>
    </w:p>
    <w:bookmarkEnd w:id="648"/>
    <w:bookmarkStart w:name="z652" w:id="649"/>
    <w:p>
      <w:pPr>
        <w:spacing w:after="0"/>
        <w:ind w:left="0"/>
        <w:jc w:val="both"/>
      </w:pPr>
      <w:r>
        <w:rPr>
          <w:rFonts w:ascii="Times New Roman"/>
          <w:b w:val="false"/>
          <w:i w:val="false"/>
          <w:color w:val="000000"/>
          <w:sz w:val="28"/>
        </w:rPr>
        <w:t>
      300. Не допускается продувать рукав для горючих газов кислородом и кислородный рукав – горючим газом, а также взаимозаменять рукава при работе.</w:t>
      </w:r>
    </w:p>
    <w:bookmarkEnd w:id="649"/>
    <w:bookmarkStart w:name="z653" w:id="650"/>
    <w:p>
      <w:pPr>
        <w:spacing w:after="0"/>
        <w:ind w:left="0"/>
        <w:jc w:val="both"/>
      </w:pPr>
      <w:r>
        <w:rPr>
          <w:rFonts w:ascii="Times New Roman"/>
          <w:b w:val="false"/>
          <w:i w:val="false"/>
          <w:color w:val="000000"/>
          <w:sz w:val="28"/>
        </w:rPr>
        <w:t>
      301. При автоматизации процессов газопламенной обработки металлов предусматривается дистанционное управление.</w:t>
      </w:r>
    </w:p>
    <w:bookmarkEnd w:id="650"/>
    <w:bookmarkStart w:name="z654" w:id="651"/>
    <w:p>
      <w:pPr>
        <w:spacing w:after="0"/>
        <w:ind w:left="0"/>
        <w:jc w:val="left"/>
      </w:pPr>
      <w:r>
        <w:rPr>
          <w:rFonts w:ascii="Times New Roman"/>
          <w:b/>
          <w:i w:val="false"/>
          <w:color w:val="000000"/>
        </w:rPr>
        <w:t xml:space="preserve"> Раздел 11. Установки электрохимической защиты от коррозии подземных газопроводов и сооружений от коррозии</w:t>
      </w:r>
    </w:p>
    <w:bookmarkEnd w:id="651"/>
    <w:bookmarkStart w:name="z655" w:id="652"/>
    <w:p>
      <w:pPr>
        <w:spacing w:after="0"/>
        <w:ind w:left="0"/>
        <w:jc w:val="both"/>
      </w:pPr>
      <w:r>
        <w:rPr>
          <w:rFonts w:ascii="Times New Roman"/>
          <w:b w:val="false"/>
          <w:i w:val="false"/>
          <w:color w:val="000000"/>
          <w:sz w:val="28"/>
        </w:rPr>
        <w:t>
      302. Организация, эксплуатирующая установки электрохимической защиты, проводит их техническое обслуживание и ремонт, имеет схемы мест расположения защитных установок, опорных (контрольно-измерительных пунктов) и других точек измерения потенциалов газопровода, данные о коррозионной агрессивности грунтов и источниках блуждающих токов.</w:t>
      </w:r>
    </w:p>
    <w:bookmarkEnd w:id="652"/>
    <w:bookmarkStart w:name="z656" w:id="653"/>
    <w:p>
      <w:pPr>
        <w:spacing w:after="0"/>
        <w:ind w:left="0"/>
        <w:jc w:val="both"/>
      </w:pPr>
      <w:r>
        <w:rPr>
          <w:rFonts w:ascii="Times New Roman"/>
          <w:b w:val="false"/>
          <w:i w:val="false"/>
          <w:color w:val="000000"/>
          <w:sz w:val="28"/>
        </w:rPr>
        <w:t>
      303. Измерения электрических потенциалов на газопроводах производят в следующее сроки:</w:t>
      </w:r>
    </w:p>
    <w:bookmarkEnd w:id="653"/>
    <w:bookmarkStart w:name="z657" w:id="654"/>
    <w:p>
      <w:pPr>
        <w:spacing w:after="0"/>
        <w:ind w:left="0"/>
        <w:jc w:val="both"/>
      </w:pPr>
      <w:r>
        <w:rPr>
          <w:rFonts w:ascii="Times New Roman"/>
          <w:b w:val="false"/>
          <w:i w:val="false"/>
          <w:color w:val="000000"/>
          <w:sz w:val="28"/>
        </w:rPr>
        <w:t>
      1) в зонах действия средств защиты и влияния источников блуждающих токов – не реже 1 раза в 6 месяцев, а также после каждого изменения коррозийных условий в связи с изменением режима работы системы электроснабжения электрифицированного транспорта, развитием сети источников блуждающих токов, газопроводов и других подземных металлических соединений;</w:t>
      </w:r>
    </w:p>
    <w:bookmarkEnd w:id="654"/>
    <w:bookmarkStart w:name="z658" w:id="655"/>
    <w:p>
      <w:pPr>
        <w:spacing w:after="0"/>
        <w:ind w:left="0"/>
        <w:jc w:val="both"/>
      </w:pPr>
      <w:r>
        <w:rPr>
          <w:rFonts w:ascii="Times New Roman"/>
          <w:b w:val="false"/>
          <w:i w:val="false"/>
          <w:color w:val="000000"/>
          <w:sz w:val="28"/>
        </w:rPr>
        <w:t>
      2) в остальных случаях – не реже 1 раза в год.</w:t>
      </w:r>
    </w:p>
    <w:bookmarkEnd w:id="655"/>
    <w:bookmarkStart w:name="z659" w:id="656"/>
    <w:p>
      <w:pPr>
        <w:spacing w:after="0"/>
        <w:ind w:left="0"/>
        <w:jc w:val="both"/>
      </w:pPr>
      <w:r>
        <w:rPr>
          <w:rFonts w:ascii="Times New Roman"/>
          <w:b w:val="false"/>
          <w:i w:val="false"/>
          <w:color w:val="000000"/>
          <w:sz w:val="28"/>
        </w:rPr>
        <w:t>
      304. Измерения электрических потенциалов в газовых колодцах не допускаются. При необходимости выполнение указанных измерений, присоединение измерительных проводников к газопроводу осуществляет персонал собственника газопровода, при этом измерительный прибор выносится за пределы колодца.</w:t>
      </w:r>
    </w:p>
    <w:bookmarkEnd w:id="656"/>
    <w:bookmarkStart w:name="z660" w:id="657"/>
    <w:p>
      <w:pPr>
        <w:spacing w:after="0"/>
        <w:ind w:left="0"/>
        <w:jc w:val="both"/>
      </w:pPr>
      <w:r>
        <w:rPr>
          <w:rFonts w:ascii="Times New Roman"/>
          <w:b w:val="false"/>
          <w:i w:val="false"/>
          <w:color w:val="000000"/>
          <w:sz w:val="28"/>
        </w:rPr>
        <w:t>
      305. Организация, эксплуатирующая установки электрохимической защиты, разрабатывает мероприятия и осуществляет систему технического обслуживания и ремонта.</w:t>
      </w:r>
    </w:p>
    <w:bookmarkEnd w:id="657"/>
    <w:bookmarkStart w:name="z661" w:id="658"/>
    <w:p>
      <w:pPr>
        <w:spacing w:after="0"/>
        <w:ind w:left="0"/>
        <w:jc w:val="both"/>
      </w:pPr>
      <w:r>
        <w:rPr>
          <w:rFonts w:ascii="Times New Roman"/>
          <w:b w:val="false"/>
          <w:i w:val="false"/>
          <w:color w:val="000000"/>
          <w:sz w:val="28"/>
        </w:rPr>
        <w:t>
      Нарушения в работе защитных установок устраняются в оперативном порядке.</w:t>
      </w:r>
    </w:p>
    <w:bookmarkEnd w:id="658"/>
    <w:bookmarkStart w:name="z662" w:id="659"/>
    <w:p>
      <w:pPr>
        <w:spacing w:after="0"/>
        <w:ind w:left="0"/>
        <w:jc w:val="both"/>
      </w:pPr>
      <w:r>
        <w:rPr>
          <w:rFonts w:ascii="Times New Roman"/>
          <w:b w:val="false"/>
          <w:i w:val="false"/>
          <w:color w:val="000000"/>
          <w:sz w:val="28"/>
        </w:rPr>
        <w:t>
      306. Сроки технического обслуживания и ремонта электрозащитных установок регламентируются заводами-изготовителями. При этом технический осмотр электрозащитных установок, не оборудованных средствами телемеханического контроля, производится не реже:</w:t>
      </w:r>
    </w:p>
    <w:bookmarkEnd w:id="659"/>
    <w:bookmarkStart w:name="z663" w:id="660"/>
    <w:p>
      <w:pPr>
        <w:spacing w:after="0"/>
        <w:ind w:left="0"/>
        <w:jc w:val="both"/>
      </w:pPr>
      <w:r>
        <w:rPr>
          <w:rFonts w:ascii="Times New Roman"/>
          <w:b w:val="false"/>
          <w:i w:val="false"/>
          <w:color w:val="000000"/>
          <w:sz w:val="28"/>
        </w:rPr>
        <w:t>
      1) 4-х раз в месяц – на устройствах дренажной защиты;</w:t>
      </w:r>
    </w:p>
    <w:bookmarkEnd w:id="660"/>
    <w:bookmarkStart w:name="z664" w:id="661"/>
    <w:p>
      <w:pPr>
        <w:spacing w:after="0"/>
        <w:ind w:left="0"/>
        <w:jc w:val="both"/>
      </w:pPr>
      <w:r>
        <w:rPr>
          <w:rFonts w:ascii="Times New Roman"/>
          <w:b w:val="false"/>
          <w:i w:val="false"/>
          <w:color w:val="000000"/>
          <w:sz w:val="28"/>
        </w:rPr>
        <w:t>
      2) 2-х раз в месяц – на устройствах катодной защиты;</w:t>
      </w:r>
    </w:p>
    <w:bookmarkEnd w:id="661"/>
    <w:bookmarkStart w:name="z665" w:id="662"/>
    <w:p>
      <w:pPr>
        <w:spacing w:after="0"/>
        <w:ind w:left="0"/>
        <w:jc w:val="both"/>
      </w:pPr>
      <w:r>
        <w:rPr>
          <w:rFonts w:ascii="Times New Roman"/>
          <w:b w:val="false"/>
          <w:i w:val="false"/>
          <w:color w:val="000000"/>
          <w:sz w:val="28"/>
        </w:rPr>
        <w:t>
      3) 1-ого раза в шесть месяцев – на контролируемых протекторных установках.</w:t>
      </w:r>
    </w:p>
    <w:bookmarkEnd w:id="662"/>
    <w:bookmarkStart w:name="z666" w:id="663"/>
    <w:p>
      <w:pPr>
        <w:spacing w:after="0"/>
        <w:ind w:left="0"/>
        <w:jc w:val="both"/>
      </w:pPr>
      <w:r>
        <w:rPr>
          <w:rFonts w:ascii="Times New Roman"/>
          <w:b w:val="false"/>
          <w:i w:val="false"/>
          <w:color w:val="000000"/>
          <w:sz w:val="28"/>
        </w:rPr>
        <w:t>
      307. Эффективность работы установок электрохимической защиты проверяется не реже 1 раза в 6 месяцев, а также при каждом изменении режима работы установок и при изменениях, связанных с развитием сети подземных металлических газопроводов и источников блуждающих токов.</w:t>
      </w:r>
    </w:p>
    <w:bookmarkEnd w:id="663"/>
    <w:bookmarkStart w:name="z667" w:id="664"/>
    <w:p>
      <w:pPr>
        <w:spacing w:after="0"/>
        <w:ind w:left="0"/>
        <w:jc w:val="both"/>
      </w:pPr>
      <w:r>
        <w:rPr>
          <w:rFonts w:ascii="Times New Roman"/>
          <w:b w:val="false"/>
          <w:i w:val="false"/>
          <w:color w:val="000000"/>
          <w:sz w:val="28"/>
        </w:rPr>
        <w:t>
      308. Организация, выполняющая работы по защите действующих газопроводов, имеет в наличии карты-схемы газопроводов с обозначением месторасположения установок электрохимической защиты и контрольно-измерительных пунктов, обобщенные данные о коррозийности грунтов и источниках блуждающих токов, а также проводит ежегодный анализ коррозийного состояния газопроводов и эффективности работы электрозащитных установок.</w:t>
      </w:r>
    </w:p>
    <w:bookmarkEnd w:id="664"/>
    <w:bookmarkStart w:name="z668" w:id="665"/>
    <w:p>
      <w:pPr>
        <w:spacing w:after="0"/>
        <w:ind w:left="0"/>
        <w:jc w:val="both"/>
      </w:pPr>
      <w:r>
        <w:rPr>
          <w:rFonts w:ascii="Times New Roman"/>
          <w:b w:val="false"/>
          <w:i w:val="false"/>
          <w:color w:val="000000"/>
          <w:sz w:val="28"/>
        </w:rPr>
        <w:t>
      309. Если при техническом осмотре установлено, что катодная установка не работает, а телеметрический контроль за ее работой не осуществлялся, принимается, что перерыв в ее работе составил 14 суток (от одного технического осмотра до другого).</w:t>
      </w:r>
    </w:p>
    <w:bookmarkEnd w:id="665"/>
    <w:bookmarkStart w:name="z669" w:id="666"/>
    <w:p>
      <w:pPr>
        <w:spacing w:after="0"/>
        <w:ind w:left="0"/>
        <w:jc w:val="both"/>
      </w:pPr>
      <w:r>
        <w:rPr>
          <w:rFonts w:ascii="Times New Roman"/>
          <w:b w:val="false"/>
          <w:i w:val="false"/>
          <w:color w:val="000000"/>
          <w:sz w:val="28"/>
        </w:rPr>
        <w:t>
      310. Исправность электроизолирующих соединений проверяется при приемке газопровода в эксплуатацию и при каждом непроизвольном изменении (ухудшении) параметров работы электрозащитной установки, но не реже 1 раза в 12 месяцев.</w:t>
      </w:r>
    </w:p>
    <w:bookmarkEnd w:id="666"/>
    <w:bookmarkStart w:name="z670" w:id="667"/>
    <w:p>
      <w:pPr>
        <w:spacing w:after="0"/>
        <w:ind w:left="0"/>
        <w:jc w:val="both"/>
      </w:pPr>
      <w:r>
        <w:rPr>
          <w:rFonts w:ascii="Times New Roman"/>
          <w:b w:val="false"/>
          <w:i w:val="false"/>
          <w:color w:val="000000"/>
          <w:sz w:val="28"/>
        </w:rPr>
        <w:t>
      311. Измерения потенциалов для определения опасного влияния блуждающих токов на участках газопровода, ранее не требовавших защиты, проводят не реже 1 раза в год, а также при каждом изменении коррозионных условий с интервалом между точками измерения не более 200 метров в поселениях и не более 500 метров на межпоселковых газопроводах.</w:t>
      </w:r>
    </w:p>
    <w:bookmarkEnd w:id="667"/>
    <w:bookmarkStart w:name="z671" w:id="668"/>
    <w:p>
      <w:pPr>
        <w:spacing w:after="0"/>
        <w:ind w:left="0"/>
        <w:jc w:val="both"/>
      </w:pPr>
      <w:r>
        <w:rPr>
          <w:rFonts w:ascii="Times New Roman"/>
          <w:b w:val="false"/>
          <w:i w:val="false"/>
          <w:color w:val="000000"/>
          <w:sz w:val="28"/>
        </w:rPr>
        <w:t>
      312. Собственник газопровода или газоснабжающая организация своевременно принимают меры по ремонту защитных покрытий подземных стальных газопроводов, коверов на контрольно-измерительных пунктах и изолирующих фланцевых соединений.</w:t>
      </w:r>
    </w:p>
    <w:bookmarkEnd w:id="668"/>
    <w:bookmarkStart w:name="z672" w:id="669"/>
    <w:p>
      <w:pPr>
        <w:spacing w:after="0"/>
        <w:ind w:left="0"/>
        <w:jc w:val="both"/>
      </w:pPr>
      <w:r>
        <w:rPr>
          <w:rFonts w:ascii="Times New Roman"/>
          <w:b w:val="false"/>
          <w:i w:val="false"/>
          <w:color w:val="000000"/>
          <w:sz w:val="28"/>
        </w:rPr>
        <w:t>
      313. Собственники и эксплуатирующие организации обеспечивают выявления причин коррозийных повреждений газопроводов. Каждый случай сквозного коррозийного повреждения газопроводов подлежит расследованию комиссией, в состав которой входит представитель организации, выполняющий работы по защите газопроводов. Если работы по ликвидации зон коррозионной опасности не будут выполнены в установленные сроки, газопроводы отключаются от действующей газовой сети.</w:t>
      </w:r>
    </w:p>
    <w:bookmarkEnd w:id="669"/>
    <w:bookmarkStart w:name="z673" w:id="670"/>
    <w:p>
      <w:pPr>
        <w:spacing w:after="0"/>
        <w:ind w:left="0"/>
        <w:jc w:val="both"/>
      </w:pPr>
      <w:r>
        <w:rPr>
          <w:rFonts w:ascii="Times New Roman"/>
          <w:b w:val="false"/>
          <w:i w:val="false"/>
          <w:color w:val="000000"/>
          <w:sz w:val="28"/>
        </w:rPr>
        <w:t>
      О дате и месте работы комиссии собственник газопровода заблаговременно извещает местный орган государственного контроля.</w:t>
      </w:r>
    </w:p>
    <w:bookmarkEnd w:id="670"/>
    <w:bookmarkStart w:name="z674" w:id="671"/>
    <w:p>
      <w:pPr>
        <w:spacing w:after="0"/>
        <w:ind w:left="0"/>
        <w:jc w:val="both"/>
      </w:pPr>
      <w:r>
        <w:rPr>
          <w:rFonts w:ascii="Times New Roman"/>
          <w:b w:val="false"/>
          <w:i w:val="false"/>
          <w:color w:val="000000"/>
          <w:sz w:val="28"/>
        </w:rPr>
        <w:t>
      До устранения анодных и знакопеременных зон собственником также разрабатываются и осуществляются мероприятия, обеспечивающие безопасную эксплуатацию газопроводов.</w:t>
      </w:r>
    </w:p>
    <w:bookmarkEnd w:id="671"/>
    <w:bookmarkStart w:name="z675" w:id="672"/>
    <w:p>
      <w:pPr>
        <w:spacing w:after="0"/>
        <w:ind w:left="0"/>
        <w:jc w:val="left"/>
      </w:pPr>
      <w:r>
        <w:rPr>
          <w:rFonts w:ascii="Times New Roman"/>
          <w:b/>
          <w:i w:val="false"/>
          <w:color w:val="000000"/>
        </w:rPr>
        <w:t xml:space="preserve"> Раздел 12. Электрооборудование потенциально взрывоопасных сред</w:t>
      </w:r>
    </w:p>
    <w:bookmarkEnd w:id="672"/>
    <w:bookmarkStart w:name="z676" w:id="673"/>
    <w:p>
      <w:pPr>
        <w:spacing w:after="0"/>
        <w:ind w:left="0"/>
        <w:jc w:val="both"/>
      </w:pPr>
      <w:r>
        <w:rPr>
          <w:rFonts w:ascii="Times New Roman"/>
          <w:b w:val="false"/>
          <w:i w:val="false"/>
          <w:color w:val="000000"/>
          <w:sz w:val="28"/>
        </w:rPr>
        <w:t>
      314. Электрооборудование эксплуатируется в соответствии Требованием и инструкцией завода-изготовителя.</w:t>
      </w:r>
    </w:p>
    <w:bookmarkEnd w:id="673"/>
    <w:bookmarkStart w:name="z677" w:id="674"/>
    <w:p>
      <w:pPr>
        <w:spacing w:after="0"/>
        <w:ind w:left="0"/>
        <w:jc w:val="both"/>
      </w:pPr>
      <w:r>
        <w:rPr>
          <w:rFonts w:ascii="Times New Roman"/>
          <w:b w:val="false"/>
          <w:i w:val="false"/>
          <w:color w:val="000000"/>
          <w:sz w:val="28"/>
        </w:rPr>
        <w:t>
      315. Взрывозащитное оборудование периодически осматривается, испытывается, подвергается техническому обслуживанию и ремонту.</w:t>
      </w:r>
    </w:p>
    <w:bookmarkEnd w:id="674"/>
    <w:bookmarkStart w:name="z678" w:id="675"/>
    <w:p>
      <w:pPr>
        <w:spacing w:after="0"/>
        <w:ind w:left="0"/>
        <w:jc w:val="both"/>
      </w:pPr>
      <w:r>
        <w:rPr>
          <w:rFonts w:ascii="Times New Roman"/>
          <w:b w:val="false"/>
          <w:i w:val="false"/>
          <w:color w:val="000000"/>
          <w:sz w:val="28"/>
        </w:rPr>
        <w:t>
      316.  Осмотр электрооборудования и электропроводки производится:</w:t>
      </w:r>
    </w:p>
    <w:bookmarkEnd w:id="675"/>
    <w:bookmarkStart w:name="z679" w:id="676"/>
    <w:p>
      <w:pPr>
        <w:spacing w:after="0"/>
        <w:ind w:left="0"/>
        <w:jc w:val="both"/>
      </w:pPr>
      <w:r>
        <w:rPr>
          <w:rFonts w:ascii="Times New Roman"/>
          <w:b w:val="false"/>
          <w:i w:val="false"/>
          <w:color w:val="000000"/>
          <w:sz w:val="28"/>
        </w:rPr>
        <w:t>
      1) в начале каждой рабочей смены – обслуживающим персоналом, дежурным электрослесарем;</w:t>
      </w:r>
    </w:p>
    <w:bookmarkEnd w:id="676"/>
    <w:bookmarkStart w:name="z680" w:id="677"/>
    <w:p>
      <w:pPr>
        <w:spacing w:after="0"/>
        <w:ind w:left="0"/>
        <w:jc w:val="both"/>
      </w:pPr>
      <w:r>
        <w:rPr>
          <w:rFonts w:ascii="Times New Roman"/>
          <w:b w:val="false"/>
          <w:i w:val="false"/>
          <w:color w:val="000000"/>
          <w:sz w:val="28"/>
        </w:rPr>
        <w:t>
      2) ежемесячно – лицом, ответственным за электрохозяйство организации.</w:t>
      </w:r>
    </w:p>
    <w:bookmarkEnd w:id="677"/>
    <w:bookmarkStart w:name="z681" w:id="678"/>
    <w:p>
      <w:pPr>
        <w:spacing w:after="0"/>
        <w:ind w:left="0"/>
        <w:jc w:val="both"/>
      </w:pPr>
      <w:r>
        <w:rPr>
          <w:rFonts w:ascii="Times New Roman"/>
          <w:b w:val="false"/>
          <w:i w:val="false"/>
          <w:color w:val="000000"/>
          <w:sz w:val="28"/>
        </w:rPr>
        <w:t>
      Обнаруженные при эксплуатации неисправности взрывозащищенного оборудования немедленно устраняются.</w:t>
      </w:r>
    </w:p>
    <w:bookmarkEnd w:id="678"/>
    <w:bookmarkStart w:name="z682" w:id="679"/>
    <w:p>
      <w:pPr>
        <w:spacing w:after="0"/>
        <w:ind w:left="0"/>
        <w:jc w:val="both"/>
      </w:pPr>
      <w:r>
        <w:rPr>
          <w:rFonts w:ascii="Times New Roman"/>
          <w:b w:val="false"/>
          <w:i w:val="false"/>
          <w:color w:val="000000"/>
          <w:sz w:val="28"/>
        </w:rPr>
        <w:t>
      317. Испытание взрывозащищенного электрооборудования проводят в соответствии с требованиями нормативных технических документов, не ниже величин, установленных эксплуатационной документацией заводов- изготовителей.</w:t>
      </w:r>
    </w:p>
    <w:bookmarkEnd w:id="679"/>
    <w:bookmarkStart w:name="z683" w:id="680"/>
    <w:p>
      <w:pPr>
        <w:spacing w:after="0"/>
        <w:ind w:left="0"/>
        <w:jc w:val="both"/>
      </w:pPr>
      <w:r>
        <w:rPr>
          <w:rFonts w:ascii="Times New Roman"/>
          <w:b w:val="false"/>
          <w:i w:val="false"/>
          <w:color w:val="000000"/>
          <w:sz w:val="28"/>
        </w:rPr>
        <w:t>
      318. Приборы, с помощью которых производятся электрические испытания во взрывоопасных зонах, выполняются во взрывозащищенном исполнении. Уровень и вид защиты соответствуют категории взрывоопасной зоны.</w:t>
      </w:r>
    </w:p>
    <w:bookmarkEnd w:id="680"/>
    <w:bookmarkStart w:name="z684" w:id="681"/>
    <w:p>
      <w:pPr>
        <w:spacing w:after="0"/>
        <w:ind w:left="0"/>
        <w:jc w:val="both"/>
      </w:pPr>
      <w:r>
        <w:rPr>
          <w:rFonts w:ascii="Times New Roman"/>
          <w:b w:val="false"/>
          <w:i w:val="false"/>
          <w:color w:val="000000"/>
          <w:sz w:val="28"/>
        </w:rPr>
        <w:t>
      Допускается проводить испытания с помощью приборов, выполненных в нормальном исполнении, при условии принятия мер, обеспечивающих безаварийность и безопасность данных работ, с выдачей наряда-допуска.</w:t>
      </w:r>
    </w:p>
    <w:bookmarkEnd w:id="681"/>
    <w:bookmarkStart w:name="z685" w:id="682"/>
    <w:p>
      <w:pPr>
        <w:spacing w:after="0"/>
        <w:ind w:left="0"/>
        <w:jc w:val="both"/>
      </w:pPr>
      <w:r>
        <w:rPr>
          <w:rFonts w:ascii="Times New Roman"/>
          <w:b w:val="false"/>
          <w:i w:val="false"/>
          <w:color w:val="000000"/>
          <w:sz w:val="28"/>
        </w:rPr>
        <w:t>
      319. Проверка максимальной токовой защиты пускателей и автоматических выключателей проводится не реже 1 раза в 6 месяцев.</w:t>
      </w:r>
    </w:p>
    <w:bookmarkEnd w:id="682"/>
    <w:bookmarkStart w:name="z686" w:id="683"/>
    <w:p>
      <w:pPr>
        <w:spacing w:after="0"/>
        <w:ind w:left="0"/>
        <w:jc w:val="both"/>
      </w:pPr>
      <w:r>
        <w:rPr>
          <w:rFonts w:ascii="Times New Roman"/>
          <w:b w:val="false"/>
          <w:i w:val="false"/>
          <w:color w:val="000000"/>
          <w:sz w:val="28"/>
        </w:rPr>
        <w:t>
      320. При испытании электропроводки и разделительных уплотнителей, установленных в стальных трубах, сроки, объем и нормы испытательного давления соответствуют требованиям нормативных технических документов.</w:t>
      </w:r>
    </w:p>
    <w:bookmarkEnd w:id="683"/>
    <w:bookmarkStart w:name="z687" w:id="684"/>
    <w:p>
      <w:pPr>
        <w:spacing w:after="0"/>
        <w:ind w:left="0"/>
        <w:jc w:val="both"/>
      </w:pPr>
      <w:r>
        <w:rPr>
          <w:rFonts w:ascii="Times New Roman"/>
          <w:b w:val="false"/>
          <w:i w:val="false"/>
          <w:color w:val="000000"/>
          <w:sz w:val="28"/>
        </w:rPr>
        <w:t>
      321. Техническое обслуживание взрывозащитного оборудования проводится в сроки, установленные организацией-изготовителем, но не реже 1 раза в 6 месяцев. Работы проводятся с соблюдением технических и организационных мероприятий. Сведения о проделанной работе заносятся в эксплуатационную документацию.</w:t>
      </w:r>
    </w:p>
    <w:bookmarkEnd w:id="684"/>
    <w:bookmarkStart w:name="z688" w:id="685"/>
    <w:p>
      <w:pPr>
        <w:spacing w:after="0"/>
        <w:ind w:left="0"/>
        <w:jc w:val="both"/>
      </w:pPr>
      <w:r>
        <w:rPr>
          <w:rFonts w:ascii="Times New Roman"/>
          <w:b w:val="false"/>
          <w:i w:val="false"/>
          <w:color w:val="000000"/>
          <w:sz w:val="28"/>
        </w:rPr>
        <w:t>
      322. Не допускается уплотнение кабеля изоляционной лентой, сырой резиной, обрезками оболочки гибких резиновых трубок.</w:t>
      </w:r>
    </w:p>
    <w:bookmarkEnd w:id="685"/>
    <w:bookmarkStart w:name="z689" w:id="686"/>
    <w:p>
      <w:pPr>
        <w:spacing w:after="0"/>
        <w:ind w:left="0"/>
        <w:jc w:val="both"/>
      </w:pPr>
      <w:r>
        <w:rPr>
          <w:rFonts w:ascii="Times New Roman"/>
          <w:b w:val="false"/>
          <w:i w:val="false"/>
          <w:color w:val="000000"/>
          <w:sz w:val="28"/>
        </w:rPr>
        <w:t>
      323. Организация ремонта взрывозащищенного электрооборудования, объем и периодичность выполняемых при этом работ соответствуют требованиям нормативных правовых актов.</w:t>
      </w:r>
    </w:p>
    <w:bookmarkEnd w:id="686"/>
    <w:bookmarkStart w:name="z690" w:id="687"/>
    <w:p>
      <w:pPr>
        <w:spacing w:after="0"/>
        <w:ind w:left="0"/>
        <w:jc w:val="both"/>
      </w:pPr>
      <w:r>
        <w:rPr>
          <w:rFonts w:ascii="Times New Roman"/>
          <w:b w:val="false"/>
          <w:i w:val="false"/>
          <w:color w:val="000000"/>
          <w:sz w:val="28"/>
        </w:rPr>
        <w:t>
      324. Исправность защиты от статического электричества и вторичных проявлений молнии, в том числе контактов, соединительных проводов, перемычек шин проверяется не реже 1 раза в 6 месяцев.</w:t>
      </w:r>
    </w:p>
    <w:bookmarkEnd w:id="687"/>
    <w:bookmarkStart w:name="z691" w:id="688"/>
    <w:p>
      <w:pPr>
        <w:spacing w:after="0"/>
        <w:ind w:left="0"/>
        <w:jc w:val="left"/>
      </w:pPr>
      <w:r>
        <w:rPr>
          <w:rFonts w:ascii="Times New Roman"/>
          <w:b/>
          <w:i w:val="false"/>
          <w:color w:val="000000"/>
        </w:rPr>
        <w:t xml:space="preserve"> Раздел 13. Контрольно-измерительные приборы, системы автоматизации и сигнализации</w:t>
      </w:r>
    </w:p>
    <w:bookmarkEnd w:id="688"/>
    <w:bookmarkStart w:name="z692" w:id="689"/>
    <w:p>
      <w:pPr>
        <w:spacing w:after="0"/>
        <w:ind w:left="0"/>
        <w:jc w:val="both"/>
      </w:pPr>
      <w:r>
        <w:rPr>
          <w:rFonts w:ascii="Times New Roman"/>
          <w:b w:val="false"/>
          <w:i w:val="false"/>
          <w:color w:val="000000"/>
          <w:sz w:val="28"/>
        </w:rPr>
        <w:t>
      325. Собственник, эксплуатирующие организации обеспечивают постоянный технический контроль, обслуживание, текущий и капитальный ремонт приборов и средств контроля, автоматизации и сигнализации, установленных на газопроводах и агрегатах.</w:t>
      </w:r>
    </w:p>
    <w:bookmarkEnd w:id="689"/>
    <w:bookmarkStart w:name="z693" w:id="690"/>
    <w:p>
      <w:pPr>
        <w:spacing w:after="0"/>
        <w:ind w:left="0"/>
        <w:jc w:val="both"/>
      </w:pPr>
      <w:r>
        <w:rPr>
          <w:rFonts w:ascii="Times New Roman"/>
          <w:b w:val="false"/>
          <w:i w:val="false"/>
          <w:color w:val="000000"/>
          <w:sz w:val="28"/>
        </w:rPr>
        <w:t>
      326. Контроль за работой приборов и средств, проверка герметичности импульсных трубопроводов газа и запорной арматуры проводятся при осмотрах и техническом обслуживании газового оборудования.</w:t>
      </w:r>
    </w:p>
    <w:bookmarkEnd w:id="690"/>
    <w:bookmarkStart w:name="z694" w:id="691"/>
    <w:p>
      <w:pPr>
        <w:spacing w:after="0"/>
        <w:ind w:left="0"/>
        <w:jc w:val="both"/>
      </w:pPr>
      <w:r>
        <w:rPr>
          <w:rFonts w:ascii="Times New Roman"/>
          <w:b w:val="false"/>
          <w:i w:val="false"/>
          <w:color w:val="000000"/>
          <w:sz w:val="28"/>
        </w:rPr>
        <w:t>
      327. Объем и периодичность работ по техническому обслуживанию и ремонту средств измерений, систем автоматизации и сигнализации устанавливаются инструкциями по эксплуатации заводов-изготовителей.</w:t>
      </w:r>
    </w:p>
    <w:bookmarkEnd w:id="691"/>
    <w:bookmarkStart w:name="z695" w:id="692"/>
    <w:p>
      <w:pPr>
        <w:spacing w:after="0"/>
        <w:ind w:left="0"/>
        <w:jc w:val="both"/>
      </w:pPr>
      <w:r>
        <w:rPr>
          <w:rFonts w:ascii="Times New Roman"/>
          <w:b w:val="false"/>
          <w:i w:val="false"/>
          <w:color w:val="000000"/>
          <w:sz w:val="28"/>
        </w:rPr>
        <w:t>
      328. Исправность и правильность показаний контрольно-измерительных приборов путем кратковременного отключения и возвращения показывающей стрелки к контрольному значению проверяются:</w:t>
      </w:r>
    </w:p>
    <w:bookmarkEnd w:id="692"/>
    <w:bookmarkStart w:name="z696" w:id="693"/>
    <w:p>
      <w:pPr>
        <w:spacing w:after="0"/>
        <w:ind w:left="0"/>
        <w:jc w:val="both"/>
      </w:pPr>
      <w:r>
        <w:rPr>
          <w:rFonts w:ascii="Times New Roman"/>
          <w:b w:val="false"/>
          <w:i w:val="false"/>
          <w:color w:val="000000"/>
          <w:sz w:val="28"/>
        </w:rPr>
        <w:t>
      1) не реже одного раза в смену на газонаполнительной станции, газонаполнительного пункта, стационарной автомобильной газозаправочной станции, в котельных, на внутренних газопроводах промышленных, сельскохозяйственных и других организаций;</w:t>
      </w:r>
    </w:p>
    <w:bookmarkEnd w:id="693"/>
    <w:bookmarkStart w:name="z697" w:id="694"/>
    <w:p>
      <w:pPr>
        <w:spacing w:after="0"/>
        <w:ind w:left="0"/>
        <w:jc w:val="both"/>
      </w:pPr>
      <w:r>
        <w:rPr>
          <w:rFonts w:ascii="Times New Roman"/>
          <w:b w:val="false"/>
          <w:i w:val="false"/>
          <w:color w:val="000000"/>
          <w:sz w:val="28"/>
        </w:rPr>
        <w:t>
      2) не реже 1 раза в 2 месяца в тепломеханизированных газорегуляторных пунктах;</w:t>
      </w:r>
    </w:p>
    <w:bookmarkEnd w:id="694"/>
    <w:bookmarkStart w:name="z698" w:id="695"/>
    <w:p>
      <w:pPr>
        <w:spacing w:after="0"/>
        <w:ind w:left="0"/>
        <w:jc w:val="both"/>
      </w:pPr>
      <w:r>
        <w:rPr>
          <w:rFonts w:ascii="Times New Roman"/>
          <w:b w:val="false"/>
          <w:i w:val="false"/>
          <w:color w:val="000000"/>
          <w:sz w:val="28"/>
        </w:rPr>
        <w:t>
      3) не реже 1 раза в месяц в шкафных газорегуляторных пунктах, на резервуарных и групповых баллонных установках сжиженного нефтяного газа, в автоматизированных котельных.</w:t>
      </w:r>
    </w:p>
    <w:bookmarkEnd w:id="695"/>
    <w:bookmarkStart w:name="z699" w:id="696"/>
    <w:p>
      <w:pPr>
        <w:spacing w:after="0"/>
        <w:ind w:left="0"/>
        <w:jc w:val="both"/>
      </w:pPr>
      <w:r>
        <w:rPr>
          <w:rFonts w:ascii="Times New Roman"/>
          <w:b w:val="false"/>
          <w:i w:val="false"/>
          <w:color w:val="000000"/>
          <w:sz w:val="28"/>
        </w:rPr>
        <w:t>
      329. Обязательной периодической поверке подлежат следующие рабочие средства измерений с межповерочным интервалом:</w:t>
      </w:r>
    </w:p>
    <w:bookmarkEnd w:id="696"/>
    <w:bookmarkStart w:name="z1903" w:id="697"/>
    <w:p>
      <w:pPr>
        <w:spacing w:after="0"/>
        <w:ind w:left="0"/>
        <w:jc w:val="both"/>
      </w:pPr>
      <w:r>
        <w:rPr>
          <w:rFonts w:ascii="Times New Roman"/>
          <w:b w:val="false"/>
          <w:i w:val="false"/>
          <w:color w:val="000000"/>
          <w:sz w:val="28"/>
        </w:rPr>
        <w:t>
      1) тягонапорометры, манометры (показывающие, самопишущие, дистанционные);</w:t>
      </w:r>
    </w:p>
    <w:bookmarkEnd w:id="697"/>
    <w:bookmarkStart w:name="z1904" w:id="698"/>
    <w:p>
      <w:pPr>
        <w:spacing w:after="0"/>
        <w:ind w:left="0"/>
        <w:jc w:val="both"/>
      </w:pPr>
      <w:r>
        <w:rPr>
          <w:rFonts w:ascii="Times New Roman"/>
          <w:b w:val="false"/>
          <w:i w:val="false"/>
          <w:color w:val="000000"/>
          <w:sz w:val="28"/>
        </w:rPr>
        <w:t>
      2) весоизмерительные приборы, используемые для контрольного взвешивания баллонов сжиженного нефтяного газа, гири-эталоны;</w:t>
      </w:r>
    </w:p>
    <w:bookmarkEnd w:id="698"/>
    <w:bookmarkStart w:name="z1905" w:id="699"/>
    <w:p>
      <w:pPr>
        <w:spacing w:after="0"/>
        <w:ind w:left="0"/>
        <w:jc w:val="both"/>
      </w:pPr>
      <w:r>
        <w:rPr>
          <w:rFonts w:ascii="Times New Roman"/>
          <w:b w:val="false"/>
          <w:i w:val="false"/>
          <w:color w:val="000000"/>
          <w:sz w:val="28"/>
        </w:rPr>
        <w:t>
      3) термометры самопишущие;</w:t>
      </w:r>
    </w:p>
    <w:bookmarkEnd w:id="699"/>
    <w:bookmarkStart w:name="z1906" w:id="700"/>
    <w:p>
      <w:pPr>
        <w:spacing w:after="0"/>
        <w:ind w:left="0"/>
        <w:jc w:val="both"/>
      </w:pPr>
      <w:r>
        <w:rPr>
          <w:rFonts w:ascii="Times New Roman"/>
          <w:b w:val="false"/>
          <w:i w:val="false"/>
          <w:color w:val="000000"/>
          <w:sz w:val="28"/>
        </w:rPr>
        <w:t>
      4) термометры показывающие;</w:t>
      </w:r>
    </w:p>
    <w:bookmarkEnd w:id="700"/>
    <w:bookmarkStart w:name="z1907" w:id="701"/>
    <w:p>
      <w:pPr>
        <w:spacing w:after="0"/>
        <w:ind w:left="0"/>
        <w:jc w:val="both"/>
      </w:pPr>
      <w:r>
        <w:rPr>
          <w:rFonts w:ascii="Times New Roman"/>
          <w:b w:val="false"/>
          <w:i w:val="false"/>
          <w:color w:val="000000"/>
          <w:sz w:val="28"/>
        </w:rPr>
        <w:t>
      5) преобразователи давления, температуры, перепада давления.</w:t>
      </w:r>
    </w:p>
    <w:bookmarkEnd w:id="701"/>
    <w:bookmarkStart w:name="z1908" w:id="702"/>
    <w:p>
      <w:pPr>
        <w:spacing w:after="0"/>
        <w:ind w:left="0"/>
        <w:jc w:val="both"/>
      </w:pPr>
      <w:r>
        <w:rPr>
          <w:rFonts w:ascii="Times New Roman"/>
          <w:b w:val="false"/>
          <w:i w:val="false"/>
          <w:color w:val="000000"/>
          <w:sz w:val="28"/>
        </w:rPr>
        <w:t xml:space="preserve">
      Поверка средств измерений осуществляется измерительными лабораториями в соответствии с требованиями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"Об обеспечении единства измерений".</w:t>
      </w:r>
    </w:p>
    <w:bookmarkEnd w:id="702"/>
    <w:bookmarkStart w:name="z1909" w:id="703"/>
    <w:p>
      <w:pPr>
        <w:spacing w:after="0"/>
        <w:ind w:left="0"/>
        <w:jc w:val="both"/>
      </w:pPr>
      <w:r>
        <w:rPr>
          <w:rFonts w:ascii="Times New Roman"/>
          <w:b w:val="false"/>
          <w:i w:val="false"/>
          <w:color w:val="000000"/>
          <w:sz w:val="28"/>
        </w:rPr>
        <w:t>
      Вышеперечисленные контрольно-измерительные приборы подвергаются поверке также после их капитального ремонта.</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704"/>
    <w:p>
      <w:pPr>
        <w:spacing w:after="0"/>
        <w:ind w:left="0"/>
        <w:jc w:val="both"/>
      </w:pPr>
      <w:r>
        <w:rPr>
          <w:rFonts w:ascii="Times New Roman"/>
          <w:b w:val="false"/>
          <w:i w:val="false"/>
          <w:color w:val="000000"/>
          <w:sz w:val="28"/>
        </w:rPr>
        <w:t>
      330. Не допускаются к применению средства измерения, у которых отсутствуют пломба или клеймо, просрочен срок поверки, имеются повреждения, стрелка при отключении не возвращается к нулевому делению шкалы на величину, превышающей половину допускаемой погрешности для данного прибора.</w:t>
      </w:r>
    </w:p>
    <w:bookmarkEnd w:id="704"/>
    <w:bookmarkStart w:name="z708" w:id="705"/>
    <w:p>
      <w:pPr>
        <w:spacing w:after="0"/>
        <w:ind w:left="0"/>
        <w:jc w:val="both"/>
      </w:pPr>
      <w:r>
        <w:rPr>
          <w:rFonts w:ascii="Times New Roman"/>
          <w:b w:val="false"/>
          <w:i w:val="false"/>
          <w:color w:val="000000"/>
          <w:sz w:val="28"/>
        </w:rPr>
        <w:t>
      331. На циферблате или корпусе манометров краской обозначается значение шкалы, соответствующее максимальному рабочему давлению.</w:t>
      </w:r>
    </w:p>
    <w:bookmarkEnd w:id="705"/>
    <w:bookmarkStart w:name="z709" w:id="706"/>
    <w:p>
      <w:pPr>
        <w:spacing w:after="0"/>
        <w:ind w:left="0"/>
        <w:jc w:val="both"/>
      </w:pPr>
      <w:r>
        <w:rPr>
          <w:rFonts w:ascii="Times New Roman"/>
          <w:b w:val="false"/>
          <w:i w:val="false"/>
          <w:color w:val="000000"/>
          <w:sz w:val="28"/>
        </w:rPr>
        <w:t>
      332. Значение величин срабатывания автоматики безопасности и средств сигнализации соответствует параметрам, указанным в технических спецификациях завода-изготовителя. При этом сигнализаторы, контролирующие состояние воздушной среды, срабатывают при возникновении в помещении опасной концентрации газа.</w:t>
      </w:r>
    </w:p>
    <w:bookmarkEnd w:id="706"/>
    <w:bookmarkStart w:name="z710" w:id="707"/>
    <w:p>
      <w:pPr>
        <w:spacing w:after="0"/>
        <w:ind w:left="0"/>
        <w:jc w:val="both"/>
      </w:pPr>
      <w:r>
        <w:rPr>
          <w:rFonts w:ascii="Times New Roman"/>
          <w:b w:val="false"/>
          <w:i w:val="false"/>
          <w:color w:val="000000"/>
          <w:sz w:val="28"/>
        </w:rPr>
        <w:t>
      333. Проверка срабатывания устройств защиты, блокировок и сигнализации проводится не реже 1 раза в месяц, а также после окончания ремонта оборудования, если другие сроки не предусмотрены эксплуатационной документацией организаций-изготовителей.</w:t>
      </w:r>
    </w:p>
    <w:bookmarkEnd w:id="707"/>
    <w:bookmarkStart w:name="z711" w:id="708"/>
    <w:p>
      <w:pPr>
        <w:spacing w:after="0"/>
        <w:ind w:left="0"/>
        <w:jc w:val="both"/>
      </w:pPr>
      <w:r>
        <w:rPr>
          <w:rFonts w:ascii="Times New Roman"/>
          <w:b w:val="false"/>
          <w:i w:val="false"/>
          <w:color w:val="000000"/>
          <w:sz w:val="28"/>
        </w:rPr>
        <w:t>
      334. Проверка сигнализатора загазованности на соответствие параметрам выполняется с использованием контрольной газовоздушной смеси. Не допускается проверка работы сигнализатора путем преднамеренного загазовывания помещения.</w:t>
      </w:r>
    </w:p>
    <w:bookmarkEnd w:id="708"/>
    <w:bookmarkStart w:name="z712" w:id="709"/>
    <w:p>
      <w:pPr>
        <w:spacing w:after="0"/>
        <w:ind w:left="0"/>
        <w:jc w:val="both"/>
      </w:pPr>
      <w:r>
        <w:rPr>
          <w:rFonts w:ascii="Times New Roman"/>
          <w:b w:val="false"/>
          <w:i w:val="false"/>
          <w:color w:val="000000"/>
          <w:sz w:val="28"/>
        </w:rPr>
        <w:t>
      335. Эксплуатация газовых оборудований с отключенными контрольно-измерительными приборами, блокировками и сигнализацией, предусмотренными проектом, не допускается.</w:t>
      </w:r>
    </w:p>
    <w:bookmarkEnd w:id="709"/>
    <w:bookmarkStart w:name="z713" w:id="710"/>
    <w:p>
      <w:pPr>
        <w:spacing w:after="0"/>
        <w:ind w:left="0"/>
        <w:jc w:val="both"/>
      </w:pPr>
      <w:r>
        <w:rPr>
          <w:rFonts w:ascii="Times New Roman"/>
          <w:b w:val="false"/>
          <w:i w:val="false"/>
          <w:color w:val="000000"/>
          <w:sz w:val="28"/>
        </w:rPr>
        <w:t>
      336. Приборы, снятые для ремонта или проверки, немедленно заменяются аналогичными, в том числе по условиям эксплуатации.</w:t>
      </w:r>
    </w:p>
    <w:bookmarkEnd w:id="710"/>
    <w:bookmarkStart w:name="z714" w:id="711"/>
    <w:p>
      <w:pPr>
        <w:spacing w:after="0"/>
        <w:ind w:left="0"/>
        <w:jc w:val="both"/>
      </w:pPr>
      <w:r>
        <w:rPr>
          <w:rFonts w:ascii="Times New Roman"/>
          <w:b w:val="false"/>
          <w:i w:val="false"/>
          <w:color w:val="000000"/>
          <w:sz w:val="28"/>
        </w:rPr>
        <w:t>
      337. Допускается по письменному разрешению руководителя организации кратковременная работа установок и агрегатов с отключением защиты при условии обеспечения дополнительных мер, обеспечивающих безопасность и безаварийность работ.</w:t>
      </w:r>
    </w:p>
    <w:bookmarkEnd w:id="711"/>
    <w:bookmarkStart w:name="z715" w:id="712"/>
    <w:p>
      <w:pPr>
        <w:spacing w:after="0"/>
        <w:ind w:left="0"/>
        <w:jc w:val="both"/>
      </w:pPr>
      <w:r>
        <w:rPr>
          <w:rFonts w:ascii="Times New Roman"/>
          <w:b w:val="false"/>
          <w:i w:val="false"/>
          <w:color w:val="000000"/>
          <w:sz w:val="28"/>
        </w:rPr>
        <w:t>
      338. До замены сигнализатора загазованности непрерывного действия контролировать концентрацию газа в воздухе производственных помещений необходимо переносными приборами через каждые 30 минут рабочей смены.</w:t>
      </w:r>
    </w:p>
    <w:bookmarkEnd w:id="712"/>
    <w:bookmarkStart w:name="z716" w:id="713"/>
    <w:p>
      <w:pPr>
        <w:spacing w:after="0"/>
        <w:ind w:left="0"/>
        <w:jc w:val="both"/>
      </w:pPr>
      <w:r>
        <w:rPr>
          <w:rFonts w:ascii="Times New Roman"/>
          <w:b w:val="false"/>
          <w:i w:val="false"/>
          <w:color w:val="000000"/>
          <w:sz w:val="28"/>
        </w:rPr>
        <w:t>
      339. Техническое обслуживание и ремонт средств измерений, систем автоматизации и сигнализации выполняются специально обученным персоналом, прошедшим проверку знаний Требований, путем проведения плановых проверок.</w:t>
      </w:r>
    </w:p>
    <w:bookmarkEnd w:id="713"/>
    <w:bookmarkStart w:name="z717" w:id="714"/>
    <w:p>
      <w:pPr>
        <w:spacing w:after="0"/>
        <w:ind w:left="0"/>
        <w:jc w:val="both"/>
      </w:pPr>
      <w:r>
        <w:rPr>
          <w:rFonts w:ascii="Times New Roman"/>
          <w:b w:val="false"/>
          <w:i w:val="false"/>
          <w:color w:val="000000"/>
          <w:sz w:val="28"/>
        </w:rPr>
        <w:t>
      Плановые проверки проводятся не реже одного раза в 3 года (если инструкции заводов-изготовителей оборудования и средств автоматических систем управления технологическим процессом не требуют более частой проверки) в объеме:</w:t>
      </w:r>
    </w:p>
    <w:bookmarkEnd w:id="714"/>
    <w:bookmarkStart w:name="z718" w:id="715"/>
    <w:p>
      <w:pPr>
        <w:spacing w:after="0"/>
        <w:ind w:left="0"/>
        <w:jc w:val="both"/>
      </w:pPr>
      <w:r>
        <w:rPr>
          <w:rFonts w:ascii="Times New Roman"/>
          <w:b w:val="false"/>
          <w:i w:val="false"/>
          <w:color w:val="000000"/>
          <w:sz w:val="28"/>
        </w:rPr>
        <w:t>
      1) испытания изоляции;</w:t>
      </w:r>
    </w:p>
    <w:bookmarkEnd w:id="715"/>
    <w:bookmarkStart w:name="z719" w:id="716"/>
    <w:p>
      <w:pPr>
        <w:spacing w:after="0"/>
        <w:ind w:left="0"/>
        <w:jc w:val="both"/>
      </w:pPr>
      <w:r>
        <w:rPr>
          <w:rFonts w:ascii="Times New Roman"/>
          <w:b w:val="false"/>
          <w:i w:val="false"/>
          <w:color w:val="000000"/>
          <w:sz w:val="28"/>
        </w:rPr>
        <w:t>
      2) осмотр состояния аппаратуры и коммутационных элементов;</w:t>
      </w:r>
    </w:p>
    <w:bookmarkEnd w:id="716"/>
    <w:bookmarkStart w:name="z720" w:id="717"/>
    <w:p>
      <w:pPr>
        <w:spacing w:after="0"/>
        <w:ind w:left="0"/>
        <w:jc w:val="both"/>
      </w:pPr>
      <w:r>
        <w:rPr>
          <w:rFonts w:ascii="Times New Roman"/>
          <w:b w:val="false"/>
          <w:i w:val="false"/>
          <w:color w:val="000000"/>
          <w:sz w:val="28"/>
        </w:rPr>
        <w:t>
      3) проверка основных параметров работы;</w:t>
      </w:r>
    </w:p>
    <w:bookmarkEnd w:id="717"/>
    <w:bookmarkStart w:name="z721" w:id="718"/>
    <w:p>
      <w:pPr>
        <w:spacing w:after="0"/>
        <w:ind w:left="0"/>
        <w:jc w:val="both"/>
      </w:pPr>
      <w:r>
        <w:rPr>
          <w:rFonts w:ascii="Times New Roman"/>
          <w:b w:val="false"/>
          <w:i w:val="false"/>
          <w:color w:val="000000"/>
          <w:sz w:val="28"/>
        </w:rPr>
        <w:t>
      4) опробование устройств в действии.</w:t>
      </w:r>
    </w:p>
    <w:bookmarkEnd w:id="718"/>
    <w:bookmarkStart w:name="z722" w:id="719"/>
    <w:p>
      <w:pPr>
        <w:spacing w:after="0"/>
        <w:ind w:left="0"/>
        <w:jc w:val="both"/>
      </w:pPr>
      <w:r>
        <w:rPr>
          <w:rFonts w:ascii="Times New Roman"/>
          <w:b w:val="false"/>
          <w:i w:val="false"/>
          <w:color w:val="000000"/>
          <w:sz w:val="28"/>
        </w:rPr>
        <w:t>
      Частичные проверки проводятся не реже одного раза в 3 месяца по графику, составленному с учетом местных условий и технической возможности эксплуатационной службы и утверждаемому в установленном порядке техническим руководством газораспределительной организации в объеме:</w:t>
      </w:r>
    </w:p>
    <w:bookmarkEnd w:id="719"/>
    <w:bookmarkStart w:name="z723" w:id="720"/>
    <w:p>
      <w:pPr>
        <w:spacing w:after="0"/>
        <w:ind w:left="0"/>
        <w:jc w:val="both"/>
      </w:pPr>
      <w:r>
        <w:rPr>
          <w:rFonts w:ascii="Times New Roman"/>
          <w:b w:val="false"/>
          <w:i w:val="false"/>
          <w:color w:val="000000"/>
          <w:sz w:val="28"/>
        </w:rPr>
        <w:t>
      1) измерение сопротивления изоляции;</w:t>
      </w:r>
    </w:p>
    <w:bookmarkEnd w:id="720"/>
    <w:bookmarkStart w:name="z724" w:id="721"/>
    <w:p>
      <w:pPr>
        <w:spacing w:after="0"/>
        <w:ind w:left="0"/>
        <w:jc w:val="both"/>
      </w:pPr>
      <w:r>
        <w:rPr>
          <w:rFonts w:ascii="Times New Roman"/>
          <w:b w:val="false"/>
          <w:i w:val="false"/>
          <w:color w:val="000000"/>
          <w:sz w:val="28"/>
        </w:rPr>
        <w:t>
      2) осмотр состояния аппаратуры и вторичных цепей;</w:t>
      </w:r>
    </w:p>
    <w:bookmarkEnd w:id="721"/>
    <w:bookmarkStart w:name="z725" w:id="722"/>
    <w:p>
      <w:pPr>
        <w:spacing w:after="0"/>
        <w:ind w:left="0"/>
        <w:jc w:val="both"/>
      </w:pPr>
      <w:r>
        <w:rPr>
          <w:rFonts w:ascii="Times New Roman"/>
          <w:b w:val="false"/>
          <w:i w:val="false"/>
          <w:color w:val="000000"/>
          <w:sz w:val="28"/>
        </w:rPr>
        <w:t>
      3) опробование устройств в действии.</w:t>
      </w:r>
    </w:p>
    <w:bookmarkEnd w:id="722"/>
    <w:bookmarkStart w:name="z726" w:id="723"/>
    <w:p>
      <w:pPr>
        <w:spacing w:after="0"/>
        <w:ind w:left="0"/>
        <w:jc w:val="both"/>
      </w:pPr>
      <w:r>
        <w:rPr>
          <w:rFonts w:ascii="Times New Roman"/>
          <w:b w:val="false"/>
          <w:i w:val="false"/>
          <w:color w:val="000000"/>
          <w:sz w:val="28"/>
        </w:rPr>
        <w:t>
      Периодичность частичных плановых проверок изменяется в сторону увеличения межповерочных интервалов по решению технического руководства организации, исходя из опыта эксплуатации средств автоматических систем управления технологических процессов.</w:t>
      </w:r>
    </w:p>
    <w:bookmarkEnd w:id="723"/>
    <w:bookmarkStart w:name="z727" w:id="724"/>
    <w:p>
      <w:pPr>
        <w:spacing w:after="0"/>
        <w:ind w:left="0"/>
        <w:jc w:val="both"/>
      </w:pPr>
      <w:r>
        <w:rPr>
          <w:rFonts w:ascii="Times New Roman"/>
          <w:b w:val="false"/>
          <w:i w:val="false"/>
          <w:color w:val="000000"/>
          <w:sz w:val="28"/>
        </w:rPr>
        <w:t>
      Внеплановые проверки проводят после всех видов ремонтов, а также в случае неудовлетворительной работы системы или отказов отдельных устройств.</w:t>
      </w:r>
    </w:p>
    <w:bookmarkEnd w:id="724"/>
    <w:bookmarkStart w:name="z728" w:id="725"/>
    <w:p>
      <w:pPr>
        <w:spacing w:after="0"/>
        <w:ind w:left="0"/>
        <w:jc w:val="both"/>
      </w:pPr>
      <w:r>
        <w:rPr>
          <w:rFonts w:ascii="Times New Roman"/>
          <w:b w:val="false"/>
          <w:i w:val="false"/>
          <w:color w:val="000000"/>
          <w:sz w:val="28"/>
        </w:rPr>
        <w:t>
      Проверки не должны препятствовать нормальному функционированию газораспределительных систем, проведение их рекомендуется совмещать с ремонтными работами на основном технологическом оборудовании.</w:t>
      </w:r>
    </w:p>
    <w:bookmarkEnd w:id="725"/>
    <w:bookmarkStart w:name="z729" w:id="726"/>
    <w:p>
      <w:pPr>
        <w:spacing w:after="0"/>
        <w:ind w:left="0"/>
        <w:jc w:val="both"/>
      </w:pPr>
      <w:r>
        <w:rPr>
          <w:rFonts w:ascii="Times New Roman"/>
          <w:b w:val="false"/>
          <w:i w:val="false"/>
          <w:color w:val="000000"/>
          <w:sz w:val="28"/>
        </w:rPr>
        <w:t>
      340. Работы по регулировке и ремонту систем автоматизации, противоаварийных защит и сигнализации в условиях загазованности не допускаются.</w:t>
      </w:r>
    </w:p>
    <w:bookmarkEnd w:id="726"/>
    <w:bookmarkStart w:name="z730" w:id="727"/>
    <w:p>
      <w:pPr>
        <w:spacing w:after="0"/>
        <w:ind w:left="0"/>
        <w:jc w:val="left"/>
      </w:pPr>
      <w:r>
        <w:rPr>
          <w:rFonts w:ascii="Times New Roman"/>
          <w:b/>
          <w:i w:val="false"/>
          <w:color w:val="000000"/>
        </w:rPr>
        <w:t xml:space="preserve"> Глава 3. Требования при эксплуатации систем газоснабжения в особых природных и климатических условиях</w:t>
      </w:r>
    </w:p>
    <w:bookmarkEnd w:id="727"/>
    <w:bookmarkStart w:name="z731" w:id="728"/>
    <w:p>
      <w:pPr>
        <w:spacing w:after="0"/>
        <w:ind w:left="0"/>
        <w:jc w:val="both"/>
      </w:pPr>
      <w:r>
        <w:rPr>
          <w:rFonts w:ascii="Times New Roman"/>
          <w:b w:val="false"/>
          <w:i w:val="false"/>
          <w:color w:val="000000"/>
          <w:sz w:val="28"/>
        </w:rPr>
        <w:t>
      341. Проектирование, строительство и эксплуатация газопроводов на территориях с особыми условиями осуществляются с учетом наличия и значений их воздействия на газопровод, связанными с рельефом местности, геологическим строением грунта, гидрогеологическим режимом, подработкой территории строительства газопровода, климатическими и сейсмическими условиями, а также другими воздействиями и возможностью их изменения во времени.</w:t>
      </w:r>
    </w:p>
    <w:bookmarkEnd w:id="728"/>
    <w:bookmarkStart w:name="z732" w:id="729"/>
    <w:p>
      <w:pPr>
        <w:spacing w:after="0"/>
        <w:ind w:left="0"/>
        <w:jc w:val="both"/>
      </w:pPr>
      <w:r>
        <w:rPr>
          <w:rFonts w:ascii="Times New Roman"/>
          <w:b w:val="false"/>
          <w:i w:val="false"/>
          <w:color w:val="000000"/>
          <w:sz w:val="28"/>
        </w:rPr>
        <w:t>
      342. Применение стальных труб из кипящих сталей для строительства подземных газопроводов не допускается.</w:t>
      </w:r>
    </w:p>
    <w:bookmarkEnd w:id="729"/>
    <w:bookmarkStart w:name="z733" w:id="730"/>
    <w:p>
      <w:pPr>
        <w:spacing w:after="0"/>
        <w:ind w:left="0"/>
        <w:jc w:val="both"/>
      </w:pPr>
      <w:r>
        <w:rPr>
          <w:rFonts w:ascii="Times New Roman"/>
          <w:b w:val="false"/>
          <w:i w:val="false"/>
          <w:color w:val="000000"/>
          <w:sz w:val="28"/>
        </w:rPr>
        <w:t>
      343. В местах пересечения газопроводов с подземными коммуникациями, коллекторами и каналами различного назначения, а также в местах прохода газопроводов через стенки газовых колодцев газопровод прокладывают в футляре.</w:t>
      </w:r>
    </w:p>
    <w:bookmarkEnd w:id="730"/>
    <w:bookmarkStart w:name="z734" w:id="731"/>
    <w:p>
      <w:pPr>
        <w:spacing w:after="0"/>
        <w:ind w:left="0"/>
        <w:jc w:val="both"/>
      </w:pPr>
      <w:r>
        <w:rPr>
          <w:rFonts w:ascii="Times New Roman"/>
          <w:b w:val="false"/>
          <w:i w:val="false"/>
          <w:color w:val="000000"/>
          <w:sz w:val="28"/>
        </w:rPr>
        <w:t>
      Концы футляра выводятся на расстояние не менее 2 метров в обе стороны от наружных стенок пересекаемых сооружений и коммуникаций, при пересечении стенок газовых колодцев – на расстояние не менее 2 сантиметров. Концы футляра заделываются гидроизоляционным материалом.</w:t>
      </w:r>
    </w:p>
    <w:bookmarkEnd w:id="731"/>
    <w:bookmarkStart w:name="z735" w:id="732"/>
    <w:p>
      <w:pPr>
        <w:spacing w:after="0"/>
        <w:ind w:left="0"/>
        <w:jc w:val="both"/>
      </w:pPr>
      <w:r>
        <w:rPr>
          <w:rFonts w:ascii="Times New Roman"/>
          <w:b w:val="false"/>
          <w:i w:val="false"/>
          <w:color w:val="000000"/>
          <w:sz w:val="28"/>
        </w:rPr>
        <w:t>
      На одном конце футляра в верхней точке уклона (за исключением мест пересечения стенок колодцев) предусматривают контрольную трубку, выходящую под защитное устройство.</w:t>
      </w:r>
    </w:p>
    <w:bookmarkEnd w:id="732"/>
    <w:bookmarkStart w:name="z736" w:id="733"/>
    <w:p>
      <w:pPr>
        <w:spacing w:after="0"/>
        <w:ind w:left="0"/>
        <w:jc w:val="both"/>
      </w:pPr>
      <w:r>
        <w:rPr>
          <w:rFonts w:ascii="Times New Roman"/>
          <w:b w:val="false"/>
          <w:i w:val="false"/>
          <w:color w:val="000000"/>
          <w:sz w:val="28"/>
        </w:rPr>
        <w:t>
      В межтрубном пространстве футляра и газопровода допускается прокладка эксплуатационного кабеля (связи, телемеханики и электрозащиты) напряжением до 60В, предназначенного для обслуживания газораспределительных систем.</w:t>
      </w:r>
    </w:p>
    <w:bookmarkEnd w:id="733"/>
    <w:bookmarkStart w:name="z737" w:id="734"/>
    <w:p>
      <w:pPr>
        <w:spacing w:after="0"/>
        <w:ind w:left="0"/>
        <w:jc w:val="both"/>
      </w:pPr>
      <w:r>
        <w:rPr>
          <w:rFonts w:ascii="Times New Roman"/>
          <w:b w:val="false"/>
          <w:i w:val="false"/>
          <w:color w:val="000000"/>
          <w:sz w:val="28"/>
        </w:rPr>
        <w:t>
      344. Конструкция крепления электрической проводки или электрического кабеля к газопроводу обеспечивает надежность соединения в случаях подвижности трубы.</w:t>
      </w:r>
    </w:p>
    <w:bookmarkEnd w:id="734"/>
    <w:bookmarkStart w:name="z738" w:id="735"/>
    <w:p>
      <w:pPr>
        <w:spacing w:after="0"/>
        <w:ind w:left="0"/>
        <w:jc w:val="both"/>
      </w:pPr>
      <w:r>
        <w:rPr>
          <w:rFonts w:ascii="Times New Roman"/>
          <w:b w:val="false"/>
          <w:i w:val="false"/>
          <w:color w:val="000000"/>
          <w:sz w:val="28"/>
        </w:rPr>
        <w:t>
      345. Соединение труб производится электродуговыми методами сварки. Газовая сварка допускается только для газопроводов надземной прокладки давлением до 0,3 мегаПаскалей (3 килограммсилы на сантиметр квадратный) диаметром не более 100 миллиметров.</w:t>
      </w:r>
    </w:p>
    <w:bookmarkEnd w:id="735"/>
    <w:bookmarkStart w:name="z739" w:id="736"/>
    <w:p>
      <w:pPr>
        <w:spacing w:after="0"/>
        <w:ind w:left="0"/>
        <w:jc w:val="both"/>
      </w:pPr>
      <w:r>
        <w:rPr>
          <w:rFonts w:ascii="Times New Roman"/>
          <w:b w:val="false"/>
          <w:i w:val="false"/>
          <w:color w:val="000000"/>
          <w:sz w:val="28"/>
        </w:rPr>
        <w:t>
      На подземных газопроводах сварные соединения подвергаются 100% контролю физическим методом. Непровары любой протяжности и глубины в сварных соединениях не допускаются.</w:t>
      </w:r>
    </w:p>
    <w:bookmarkEnd w:id="736"/>
    <w:bookmarkStart w:name="z740" w:id="737"/>
    <w:p>
      <w:pPr>
        <w:spacing w:after="0"/>
        <w:ind w:left="0"/>
        <w:jc w:val="both"/>
      </w:pPr>
      <w:r>
        <w:rPr>
          <w:rFonts w:ascii="Times New Roman"/>
          <w:b w:val="false"/>
          <w:i w:val="false"/>
          <w:color w:val="000000"/>
          <w:sz w:val="28"/>
        </w:rPr>
        <w:t>
      346. Расстояние от ближнего сварного стыка до фундамента здания - не менее 2 метров.</w:t>
      </w:r>
    </w:p>
    <w:bookmarkEnd w:id="737"/>
    <w:bookmarkStart w:name="z741" w:id="738"/>
    <w:p>
      <w:pPr>
        <w:spacing w:after="0"/>
        <w:ind w:left="0"/>
        <w:jc w:val="both"/>
      </w:pPr>
      <w:r>
        <w:rPr>
          <w:rFonts w:ascii="Times New Roman"/>
          <w:b w:val="false"/>
          <w:i w:val="false"/>
          <w:color w:val="000000"/>
          <w:sz w:val="28"/>
        </w:rPr>
        <w:t>
      347.  Газопровод укладывается на основание из малозащемляющего грунта толщиной не менее 200 миллиметров и присыпается этим же грунтом на высоту не менее 300 миллиметров.</w:t>
      </w:r>
    </w:p>
    <w:bookmarkEnd w:id="738"/>
    <w:bookmarkStart w:name="z742" w:id="739"/>
    <w:p>
      <w:pPr>
        <w:spacing w:after="0"/>
        <w:ind w:left="0"/>
        <w:jc w:val="both"/>
      </w:pPr>
      <w:r>
        <w:rPr>
          <w:rFonts w:ascii="Times New Roman"/>
          <w:b w:val="false"/>
          <w:i w:val="false"/>
          <w:color w:val="000000"/>
          <w:sz w:val="28"/>
        </w:rPr>
        <w:t>
      348. Наземную и надземную прокладку предусматривают на участках переходов газопроводов через естественные и искусственные преграды, а также на участках, где по расчетам возможно образование провалов, трещин с напряжениями в газопроводах, превышающими допустимые при подземной прокладке.</w:t>
      </w:r>
    </w:p>
    <w:bookmarkEnd w:id="739"/>
    <w:bookmarkStart w:name="z743" w:id="740"/>
    <w:p>
      <w:pPr>
        <w:spacing w:after="0"/>
        <w:ind w:left="0"/>
        <w:jc w:val="both"/>
      </w:pPr>
      <w:r>
        <w:rPr>
          <w:rFonts w:ascii="Times New Roman"/>
          <w:b w:val="false"/>
          <w:i w:val="false"/>
          <w:color w:val="000000"/>
          <w:sz w:val="28"/>
        </w:rPr>
        <w:t>
      349. Компенсаторы, предусмотренные проектом, устанавливаются до начала подработок территории.</w:t>
      </w:r>
    </w:p>
    <w:bookmarkEnd w:id="740"/>
    <w:bookmarkStart w:name="z744" w:id="741"/>
    <w:p>
      <w:pPr>
        <w:spacing w:after="0"/>
        <w:ind w:left="0"/>
        <w:jc w:val="both"/>
      </w:pPr>
      <w:r>
        <w:rPr>
          <w:rFonts w:ascii="Times New Roman"/>
          <w:b w:val="false"/>
          <w:i w:val="false"/>
          <w:color w:val="000000"/>
          <w:sz w:val="28"/>
        </w:rPr>
        <w:t>
      350. По окончании активной стадии сдвижения грунта газопровод разрезают для снятия продольных растягивающих напряжений и вварить либо стальную вставку, либо установить компенсатор, исходя из прогнозируемых деформаций грунта.</w:t>
      </w:r>
    </w:p>
    <w:bookmarkEnd w:id="741"/>
    <w:bookmarkStart w:name="z745" w:id="742"/>
    <w:p>
      <w:pPr>
        <w:spacing w:after="0"/>
        <w:ind w:left="0"/>
        <w:jc w:val="both"/>
      </w:pPr>
      <w:r>
        <w:rPr>
          <w:rFonts w:ascii="Times New Roman"/>
          <w:b w:val="false"/>
          <w:i w:val="false"/>
          <w:color w:val="000000"/>
          <w:sz w:val="28"/>
        </w:rPr>
        <w:t>
      Резинокордовые компенсаторы, устанавливаемые в колодцах на газопроводах, после окончания деформаций земной поверхности, если не предусматривается повторная подработка, заменяются прямыми вставками, а колодцы (ниши) засыпаются грунтом.</w:t>
      </w:r>
    </w:p>
    <w:bookmarkEnd w:id="742"/>
    <w:bookmarkStart w:name="z746" w:id="743"/>
    <w:p>
      <w:pPr>
        <w:spacing w:after="0"/>
        <w:ind w:left="0"/>
        <w:jc w:val="both"/>
      </w:pPr>
      <w:r>
        <w:rPr>
          <w:rFonts w:ascii="Times New Roman"/>
          <w:b w:val="false"/>
          <w:i w:val="false"/>
          <w:color w:val="000000"/>
          <w:sz w:val="28"/>
        </w:rPr>
        <w:t>
      Окончание деформации земной поверхности подтверждается заключением маркшейдерской службы горнодобывающей организации.</w:t>
      </w:r>
    </w:p>
    <w:bookmarkEnd w:id="743"/>
    <w:bookmarkStart w:name="z747" w:id="744"/>
    <w:p>
      <w:pPr>
        <w:spacing w:after="0"/>
        <w:ind w:left="0"/>
        <w:jc w:val="both"/>
      </w:pPr>
      <w:r>
        <w:rPr>
          <w:rFonts w:ascii="Times New Roman"/>
          <w:b w:val="false"/>
          <w:i w:val="false"/>
          <w:color w:val="000000"/>
          <w:sz w:val="28"/>
        </w:rPr>
        <w:t>
      351. Применение гидрозатворов в качестве отключающих устройств на газопроводах не допускается.</w:t>
      </w:r>
    </w:p>
    <w:bookmarkEnd w:id="744"/>
    <w:bookmarkStart w:name="z748" w:id="745"/>
    <w:p>
      <w:pPr>
        <w:spacing w:after="0"/>
        <w:ind w:left="0"/>
        <w:jc w:val="both"/>
      </w:pPr>
      <w:r>
        <w:rPr>
          <w:rFonts w:ascii="Times New Roman"/>
          <w:b w:val="false"/>
          <w:i w:val="false"/>
          <w:color w:val="000000"/>
          <w:sz w:val="28"/>
        </w:rPr>
        <w:t>
      352. Для увеличения подвижности газопровода в грунте в качестве конструктивных мер защиты его от воздействия перемещений грунтов место присоединений врезок выполняют в непроходных каналах.</w:t>
      </w:r>
    </w:p>
    <w:bookmarkEnd w:id="745"/>
    <w:bookmarkStart w:name="z749" w:id="746"/>
    <w:p>
      <w:pPr>
        <w:spacing w:after="0"/>
        <w:ind w:left="0"/>
        <w:jc w:val="both"/>
      </w:pPr>
      <w:r>
        <w:rPr>
          <w:rFonts w:ascii="Times New Roman"/>
          <w:b w:val="false"/>
          <w:i w:val="false"/>
          <w:color w:val="000000"/>
          <w:sz w:val="28"/>
        </w:rPr>
        <w:t>
      353. Обход подземных газопроводов в период активной стадии движения земной поверхности до снятия напряжения в газопроводах путем разрезки производится ежедневно. При разработке трассы межпоселковых и распределительных газопроводов на подразделяемых территориях границы влияния горных разработок закрепляются постоянными знаками, имеющими высотные отметки и привязку к пикетажу трассы.</w:t>
      </w:r>
    </w:p>
    <w:bookmarkEnd w:id="746"/>
    <w:bookmarkStart w:name="z750" w:id="747"/>
    <w:p>
      <w:pPr>
        <w:spacing w:after="0"/>
        <w:ind w:left="0"/>
        <w:jc w:val="both"/>
      </w:pPr>
      <w:r>
        <w:rPr>
          <w:rFonts w:ascii="Times New Roman"/>
          <w:b w:val="false"/>
          <w:i w:val="false"/>
          <w:color w:val="000000"/>
          <w:sz w:val="28"/>
        </w:rPr>
        <w:t>
      354. При сооружении объектов газораспределительных систем и объектов газопотребления, в особых природных и климатических условиях дополнительно к требованиям нормативных актов применяются следующие меры:</w:t>
      </w:r>
    </w:p>
    <w:bookmarkEnd w:id="747"/>
    <w:bookmarkStart w:name="z751" w:id="748"/>
    <w:p>
      <w:pPr>
        <w:spacing w:after="0"/>
        <w:ind w:left="0"/>
        <w:jc w:val="both"/>
      </w:pPr>
      <w:r>
        <w:rPr>
          <w:rFonts w:ascii="Times New Roman"/>
          <w:b w:val="false"/>
          <w:i w:val="false"/>
          <w:color w:val="000000"/>
          <w:sz w:val="28"/>
        </w:rPr>
        <w:t>
      1) при сооружении газовых колодцев в районах с сейсмичностью свыше 7 баллов плиты основания железобетонных колодцев и монолитное железобетонное основание колодцев с кирпичными стенами укладываются на уплотненную песчаную подушку толщиной 100 миллиметров;</w:t>
      </w:r>
    </w:p>
    <w:bookmarkEnd w:id="748"/>
    <w:bookmarkStart w:name="z752" w:id="749"/>
    <w:p>
      <w:pPr>
        <w:spacing w:after="0"/>
        <w:ind w:left="0"/>
        <w:jc w:val="both"/>
      </w:pPr>
      <w:r>
        <w:rPr>
          <w:rFonts w:ascii="Times New Roman"/>
          <w:b w:val="false"/>
          <w:i w:val="false"/>
          <w:color w:val="000000"/>
          <w:sz w:val="28"/>
        </w:rPr>
        <w:t>
      2) газовые колодцы в пучинистых грунтах сооружаются сборными железобетонными или монолитными, наружные поверхности стен колодцев гладкие, оштукатуренные с железнением. Для уменьшения сцепления между стенами и смерзшимся грунтом рекомендуется установить покрытие из смолистых материалов или обратную засыпку поверх гравия или песчано-гравийным грунтом. Перекрытие колодца во всех случаях засыпается песчано-гравийным или другим непучинистым грунтом;</w:t>
      </w:r>
    </w:p>
    <w:bookmarkEnd w:id="749"/>
    <w:bookmarkStart w:name="z753" w:id="750"/>
    <w:p>
      <w:pPr>
        <w:spacing w:after="0"/>
        <w:ind w:left="0"/>
        <w:jc w:val="both"/>
      </w:pPr>
      <w:r>
        <w:rPr>
          <w:rFonts w:ascii="Times New Roman"/>
          <w:b w:val="false"/>
          <w:i w:val="false"/>
          <w:color w:val="000000"/>
          <w:sz w:val="28"/>
        </w:rPr>
        <w:t>
      3) при строительстве в посадочных макропористых грунтах под основанием колодцев грунт уплотняется.</w:t>
      </w:r>
    </w:p>
    <w:bookmarkEnd w:id="750"/>
    <w:bookmarkStart w:name="z754" w:id="751"/>
    <w:p>
      <w:pPr>
        <w:spacing w:after="0"/>
        <w:ind w:left="0"/>
        <w:jc w:val="left"/>
      </w:pPr>
      <w:r>
        <w:rPr>
          <w:rFonts w:ascii="Times New Roman"/>
          <w:b/>
          <w:i w:val="false"/>
          <w:color w:val="000000"/>
        </w:rPr>
        <w:t xml:space="preserve"> Глава 4. Требования взрывобезопасности при эксплуатации объектов газораспределительной системы и газопотребления тепловых электростанций и котельных</w:t>
      </w:r>
    </w:p>
    <w:bookmarkEnd w:id="751"/>
    <w:bookmarkStart w:name="z755" w:id="752"/>
    <w:p>
      <w:pPr>
        <w:spacing w:after="0"/>
        <w:ind w:left="0"/>
        <w:jc w:val="both"/>
      </w:pPr>
      <w:r>
        <w:rPr>
          <w:rFonts w:ascii="Times New Roman"/>
          <w:b w:val="false"/>
          <w:i w:val="false"/>
          <w:color w:val="000000"/>
          <w:sz w:val="28"/>
        </w:rPr>
        <w:t>
      355. В системах газоснабжения тепловых электростанций и котельных не допускается прокладка газопроводов по территории открытых распределительных устройств и трансформаторных подстанций, складов топлива, а также в газоходах, галереях топливоподачи, воздуховодах, лифтовых и вентиляционных шахтах.</w:t>
      </w:r>
    </w:p>
    <w:bookmarkEnd w:id="752"/>
    <w:bookmarkStart w:name="z756" w:id="753"/>
    <w:p>
      <w:pPr>
        <w:spacing w:after="0"/>
        <w:ind w:left="0"/>
        <w:jc w:val="both"/>
      </w:pPr>
      <w:r>
        <w:rPr>
          <w:rFonts w:ascii="Times New Roman"/>
          <w:b w:val="false"/>
          <w:i w:val="false"/>
          <w:color w:val="000000"/>
          <w:sz w:val="28"/>
        </w:rPr>
        <w:t>
      Прокладка газопроводов-вводов и внутренних газопроводов ниже нулевой отметки здания не допускается.</w:t>
      </w:r>
    </w:p>
    <w:bookmarkEnd w:id="753"/>
    <w:bookmarkStart w:name="z757" w:id="754"/>
    <w:p>
      <w:pPr>
        <w:spacing w:after="0"/>
        <w:ind w:left="0"/>
        <w:jc w:val="both"/>
      </w:pPr>
      <w:r>
        <w:rPr>
          <w:rFonts w:ascii="Times New Roman"/>
          <w:b w:val="false"/>
          <w:i w:val="false"/>
          <w:color w:val="000000"/>
          <w:sz w:val="28"/>
        </w:rPr>
        <w:t>
      Внутренние газопроводы прокладываются открыто. По всей длине к газопроводу обеспечивается доступ для его регулярного контроля и осмотра.</w:t>
      </w:r>
    </w:p>
    <w:bookmarkEnd w:id="754"/>
    <w:bookmarkStart w:name="z758" w:id="755"/>
    <w:p>
      <w:pPr>
        <w:spacing w:after="0"/>
        <w:ind w:left="0"/>
        <w:jc w:val="both"/>
      </w:pPr>
      <w:r>
        <w:rPr>
          <w:rFonts w:ascii="Times New Roman"/>
          <w:b w:val="false"/>
          <w:i w:val="false"/>
          <w:color w:val="000000"/>
          <w:sz w:val="28"/>
        </w:rPr>
        <w:t>
      Места установки запорной и регулирующей арматуры обеспечиваются искусственным освещением.</w:t>
      </w:r>
    </w:p>
    <w:bookmarkEnd w:id="755"/>
    <w:bookmarkStart w:name="z759" w:id="756"/>
    <w:p>
      <w:pPr>
        <w:spacing w:after="0"/>
        <w:ind w:left="0"/>
        <w:jc w:val="both"/>
      </w:pPr>
      <w:r>
        <w:rPr>
          <w:rFonts w:ascii="Times New Roman"/>
          <w:b w:val="false"/>
          <w:i w:val="false"/>
          <w:color w:val="000000"/>
          <w:sz w:val="28"/>
        </w:rPr>
        <w:t>
      356. На каждом ответвлении газопровода к котлу от распределительного газопровода предусматривается установка запорного устройства с электрическим приводом.</w:t>
      </w:r>
    </w:p>
    <w:bookmarkEnd w:id="756"/>
    <w:bookmarkStart w:name="z760" w:id="757"/>
    <w:p>
      <w:pPr>
        <w:spacing w:after="0"/>
        <w:ind w:left="0"/>
        <w:jc w:val="both"/>
      </w:pPr>
      <w:r>
        <w:rPr>
          <w:rFonts w:ascii="Times New Roman"/>
          <w:b w:val="false"/>
          <w:i w:val="false"/>
          <w:color w:val="000000"/>
          <w:sz w:val="28"/>
        </w:rPr>
        <w:t>
      Для вновь вводимых в эксплуатацию котельных установок на ответвлении газопровода к котлу устанавливаются два запорных устройства, при этом первое по ходу газа запорное устройство выполняется ручным приводом. Между устройствами предусматривается продувочный газопровод.</w:t>
      </w:r>
    </w:p>
    <w:bookmarkEnd w:id="757"/>
    <w:bookmarkStart w:name="z761" w:id="758"/>
    <w:p>
      <w:pPr>
        <w:spacing w:after="0"/>
        <w:ind w:left="0"/>
        <w:jc w:val="both"/>
      </w:pPr>
      <w:r>
        <w:rPr>
          <w:rFonts w:ascii="Times New Roman"/>
          <w:b w:val="false"/>
          <w:i w:val="false"/>
          <w:color w:val="000000"/>
          <w:sz w:val="28"/>
        </w:rPr>
        <w:t>
      357. На котлах, предназначенных для сжигания разных видов топлива, перед запорным устройством на ответвлении газопровода к котлу предусматривается штуцер для газопровода к запальным устройствам и защитно-запальным устройствам горелок.</w:t>
      </w:r>
    </w:p>
    <w:bookmarkEnd w:id="758"/>
    <w:bookmarkStart w:name="z762" w:id="759"/>
    <w:p>
      <w:pPr>
        <w:spacing w:after="0"/>
        <w:ind w:left="0"/>
        <w:jc w:val="both"/>
      </w:pPr>
      <w:r>
        <w:rPr>
          <w:rFonts w:ascii="Times New Roman"/>
          <w:b w:val="false"/>
          <w:i w:val="false"/>
          <w:color w:val="000000"/>
          <w:sz w:val="28"/>
        </w:rPr>
        <w:t>
      358. На внутренних газопроводах котельных установок после запорного устройства на газопроводе-вводе устанавливаются по ходу газа, фланцевое соединение для установки заглушки с приспособлением для их режима и токопроводящей перемычкой, штуцер для соединения с магистралью продувочного агента, предохранительно-запорный клапан, штуцер для запального газопровода к запальным устройствам и защитно-запальным устройствам горелок (для газовых котлов), расходуемое устройство, запорное устройство с электроприводом, основной и растопочный регулирующие клапаны.</w:t>
      </w:r>
    </w:p>
    <w:bookmarkEnd w:id="759"/>
    <w:bookmarkStart w:name="z763" w:id="760"/>
    <w:p>
      <w:pPr>
        <w:spacing w:after="0"/>
        <w:ind w:left="0"/>
        <w:jc w:val="both"/>
      </w:pPr>
      <w:r>
        <w:rPr>
          <w:rFonts w:ascii="Times New Roman"/>
          <w:b w:val="false"/>
          <w:i w:val="false"/>
          <w:color w:val="000000"/>
          <w:sz w:val="28"/>
        </w:rPr>
        <w:t>
      Растопочный регулирующий клапан устанавливается параллельно основному на линии малого расхода газа. Перед клапаном предусматривается предохранительное устройство с электроприводом.</w:t>
      </w:r>
    </w:p>
    <w:bookmarkEnd w:id="760"/>
    <w:bookmarkStart w:name="z764" w:id="761"/>
    <w:p>
      <w:pPr>
        <w:spacing w:after="0"/>
        <w:ind w:left="0"/>
        <w:jc w:val="both"/>
      </w:pPr>
      <w:r>
        <w:rPr>
          <w:rFonts w:ascii="Times New Roman"/>
          <w:b w:val="false"/>
          <w:i w:val="false"/>
          <w:color w:val="000000"/>
          <w:sz w:val="28"/>
        </w:rPr>
        <w:t>
      359. На газопроводе перед каждой горелкой котла устанавливаются два запорных устройства с электрическими приводами.</w:t>
      </w:r>
    </w:p>
    <w:bookmarkEnd w:id="761"/>
    <w:bookmarkStart w:name="z765" w:id="762"/>
    <w:p>
      <w:pPr>
        <w:spacing w:after="0"/>
        <w:ind w:left="0"/>
        <w:jc w:val="both"/>
      </w:pPr>
      <w:r>
        <w:rPr>
          <w:rFonts w:ascii="Times New Roman"/>
          <w:b w:val="false"/>
          <w:i w:val="false"/>
          <w:color w:val="000000"/>
          <w:sz w:val="28"/>
        </w:rPr>
        <w:t>
      Управление запорными устройствами обеспечивается вручную с площадки обслуживания и дистанционно с блочного или группового щита управления, а также по месту.</w:t>
      </w:r>
    </w:p>
    <w:bookmarkEnd w:id="762"/>
    <w:bookmarkStart w:name="z766" w:id="763"/>
    <w:p>
      <w:pPr>
        <w:spacing w:after="0"/>
        <w:ind w:left="0"/>
        <w:jc w:val="both"/>
      </w:pPr>
      <w:r>
        <w:rPr>
          <w:rFonts w:ascii="Times New Roman"/>
          <w:b w:val="false"/>
          <w:i w:val="false"/>
          <w:color w:val="000000"/>
          <w:sz w:val="28"/>
        </w:rPr>
        <w:t>
      360. На вновь вводимых в эксплуатацию котельных установках перед каждой горелкой по ходу газа предусматривается установка предохранительно-запорного клапана и запорного устройства с электроприводом.</w:t>
      </w:r>
    </w:p>
    <w:bookmarkEnd w:id="763"/>
    <w:bookmarkStart w:name="z767" w:id="764"/>
    <w:p>
      <w:pPr>
        <w:spacing w:after="0"/>
        <w:ind w:left="0"/>
        <w:jc w:val="both"/>
      </w:pPr>
      <w:r>
        <w:rPr>
          <w:rFonts w:ascii="Times New Roman"/>
          <w:b w:val="false"/>
          <w:i w:val="false"/>
          <w:color w:val="000000"/>
          <w:sz w:val="28"/>
        </w:rPr>
        <w:t>
      361. На действующих котельных установках определяется группа растопочных горелок для обеспечения взрывобезопасной растопки котла.</w:t>
      </w:r>
    </w:p>
    <w:bookmarkEnd w:id="764"/>
    <w:bookmarkStart w:name="z768" w:id="765"/>
    <w:p>
      <w:pPr>
        <w:spacing w:after="0"/>
        <w:ind w:left="0"/>
        <w:jc w:val="both"/>
      </w:pPr>
      <w:r>
        <w:rPr>
          <w:rFonts w:ascii="Times New Roman"/>
          <w:b w:val="false"/>
          <w:i w:val="false"/>
          <w:color w:val="000000"/>
          <w:sz w:val="28"/>
        </w:rPr>
        <w:t>
      362. Растопочные горелки котла, а также горелки, оснащенные предохранительно-запорными клапанами, снабжаются запально-защитными устройствами. Остальные горелки оборудуются запальными устройствами.</w:t>
      </w:r>
    </w:p>
    <w:bookmarkEnd w:id="765"/>
    <w:bookmarkStart w:name="z769" w:id="766"/>
    <w:p>
      <w:pPr>
        <w:spacing w:after="0"/>
        <w:ind w:left="0"/>
        <w:jc w:val="both"/>
      </w:pPr>
      <w:r>
        <w:rPr>
          <w:rFonts w:ascii="Times New Roman"/>
          <w:b w:val="false"/>
          <w:i w:val="false"/>
          <w:color w:val="000000"/>
          <w:sz w:val="28"/>
        </w:rPr>
        <w:t>
      Запальные и запально-защитные устройства управляются с блочного или группового щита управления, а также по месту.</w:t>
      </w:r>
    </w:p>
    <w:bookmarkEnd w:id="766"/>
    <w:bookmarkStart w:name="z770" w:id="767"/>
    <w:p>
      <w:pPr>
        <w:spacing w:after="0"/>
        <w:ind w:left="0"/>
        <w:jc w:val="both"/>
      </w:pPr>
      <w:r>
        <w:rPr>
          <w:rFonts w:ascii="Times New Roman"/>
          <w:b w:val="false"/>
          <w:i w:val="false"/>
          <w:color w:val="000000"/>
          <w:sz w:val="28"/>
        </w:rPr>
        <w:t>
      На водогрейных котлах предусматривается возможность ручного розжига горелок с применением переносного запальника.</w:t>
      </w:r>
    </w:p>
    <w:bookmarkEnd w:id="767"/>
    <w:bookmarkStart w:name="z771" w:id="768"/>
    <w:p>
      <w:pPr>
        <w:spacing w:after="0"/>
        <w:ind w:left="0"/>
        <w:jc w:val="both"/>
      </w:pPr>
      <w:r>
        <w:rPr>
          <w:rFonts w:ascii="Times New Roman"/>
          <w:b w:val="false"/>
          <w:i w:val="false"/>
          <w:color w:val="000000"/>
          <w:sz w:val="28"/>
        </w:rPr>
        <w:t>
      363. Питание электромагнита предохранительно-запорного клапана осуществляется от аккумуляторной батареи или батареи предварительно заряженных конденсаторов.</w:t>
      </w:r>
    </w:p>
    <w:bookmarkEnd w:id="768"/>
    <w:bookmarkStart w:name="z772" w:id="769"/>
    <w:p>
      <w:pPr>
        <w:spacing w:after="0"/>
        <w:ind w:left="0"/>
        <w:jc w:val="both"/>
      </w:pPr>
      <w:r>
        <w:rPr>
          <w:rFonts w:ascii="Times New Roman"/>
          <w:b w:val="false"/>
          <w:i w:val="false"/>
          <w:color w:val="000000"/>
          <w:sz w:val="28"/>
        </w:rPr>
        <w:t>
      Схема управления электромагнитом предохранительно-запорного клапана оснащается устройством непрерывного контроля за исправностью цепи.</w:t>
      </w:r>
    </w:p>
    <w:bookmarkEnd w:id="769"/>
    <w:bookmarkStart w:name="z773" w:id="770"/>
    <w:p>
      <w:pPr>
        <w:spacing w:after="0"/>
        <w:ind w:left="0"/>
        <w:jc w:val="both"/>
      </w:pPr>
      <w:r>
        <w:rPr>
          <w:rFonts w:ascii="Times New Roman"/>
          <w:b w:val="false"/>
          <w:i w:val="false"/>
          <w:color w:val="000000"/>
          <w:sz w:val="28"/>
        </w:rPr>
        <w:t>
      364. На газопроводе перед последним по ходу газа запорным устройством у каждой горелки предусматривается трубопровод безопасности диаметром не менее 20 миллиметров, оснащенный запорным устройством с электроприводом.</w:t>
      </w:r>
    </w:p>
    <w:bookmarkEnd w:id="770"/>
    <w:bookmarkStart w:name="z774" w:id="771"/>
    <w:p>
      <w:pPr>
        <w:spacing w:after="0"/>
        <w:ind w:left="0"/>
        <w:jc w:val="both"/>
      </w:pPr>
      <w:r>
        <w:rPr>
          <w:rFonts w:ascii="Times New Roman"/>
          <w:b w:val="false"/>
          <w:i w:val="false"/>
          <w:color w:val="000000"/>
          <w:sz w:val="28"/>
        </w:rPr>
        <w:t>
      365. Газопроводы котла имеют систему продувочных газопроводов с запорными устройствами и штуцерами для отбора проб, в том числе при необходимости растопочный продувочный газопровод.</w:t>
      </w:r>
    </w:p>
    <w:bookmarkEnd w:id="771"/>
    <w:bookmarkStart w:name="z775" w:id="772"/>
    <w:p>
      <w:pPr>
        <w:spacing w:after="0"/>
        <w:ind w:left="0"/>
        <w:jc w:val="both"/>
      </w:pPr>
      <w:r>
        <w:rPr>
          <w:rFonts w:ascii="Times New Roman"/>
          <w:b w:val="false"/>
          <w:i w:val="false"/>
          <w:color w:val="000000"/>
          <w:sz w:val="28"/>
        </w:rPr>
        <w:t>
      На каждом продувочном газопроводе, арматура которого задействована в схеме функциональных групп управления или автоматических систем управления технологических процессов, а также в схемах защит и блокировок котла или систем газоснабжения тепловых электростанций устанавливается запорное устройство с электроприводом.</w:t>
      </w:r>
    </w:p>
    <w:bookmarkEnd w:id="772"/>
    <w:bookmarkStart w:name="z776" w:id="773"/>
    <w:p>
      <w:pPr>
        <w:spacing w:after="0"/>
        <w:ind w:left="0"/>
        <w:jc w:val="both"/>
      </w:pPr>
      <w:r>
        <w:rPr>
          <w:rFonts w:ascii="Times New Roman"/>
          <w:b w:val="false"/>
          <w:i w:val="false"/>
          <w:color w:val="000000"/>
          <w:sz w:val="28"/>
        </w:rPr>
        <w:t>
      Продувочные газопроводы предусматриваются в конце каждого тупикового участка газопровода или перед запорным устройством последней по ходу газа горелки (при отсутствии тупиковых участках на газопроводах); на газопроводе до первого запорного устройства перед каждой горелкой при его длине до первого запорного устройства более 2 метров.</w:t>
      </w:r>
    </w:p>
    <w:bookmarkEnd w:id="773"/>
    <w:bookmarkStart w:name="z777" w:id="774"/>
    <w:p>
      <w:pPr>
        <w:spacing w:after="0"/>
        <w:ind w:left="0"/>
        <w:jc w:val="both"/>
      </w:pPr>
      <w:r>
        <w:rPr>
          <w:rFonts w:ascii="Times New Roman"/>
          <w:b w:val="false"/>
          <w:i w:val="false"/>
          <w:color w:val="000000"/>
          <w:sz w:val="28"/>
        </w:rPr>
        <w:t>
      Диаметр продувочного газопровода определяется с расчетом обеспечения 15-кратного объема продуваемого участка газопровода в 1 час, при этом его диаметр равен не менее 20 миллиметров.</w:t>
      </w:r>
    </w:p>
    <w:bookmarkEnd w:id="774"/>
    <w:bookmarkStart w:name="z778" w:id="775"/>
    <w:p>
      <w:pPr>
        <w:spacing w:after="0"/>
        <w:ind w:left="0"/>
        <w:jc w:val="both"/>
      </w:pPr>
      <w:r>
        <w:rPr>
          <w:rFonts w:ascii="Times New Roman"/>
          <w:b w:val="false"/>
          <w:i w:val="false"/>
          <w:color w:val="000000"/>
          <w:sz w:val="28"/>
        </w:rPr>
        <w:t>
      366. Объединение продувочных газопроводов с трубопроводами безопасности, а также газопроводов одного назначения с разным давлением газа не допускается.</w:t>
      </w:r>
    </w:p>
    <w:bookmarkEnd w:id="775"/>
    <w:bookmarkStart w:name="z779" w:id="776"/>
    <w:p>
      <w:pPr>
        <w:spacing w:after="0"/>
        <w:ind w:left="0"/>
        <w:jc w:val="both"/>
      </w:pPr>
      <w:r>
        <w:rPr>
          <w:rFonts w:ascii="Times New Roman"/>
          <w:b w:val="false"/>
          <w:i w:val="false"/>
          <w:color w:val="000000"/>
          <w:sz w:val="28"/>
        </w:rPr>
        <w:t>
      367. Вся арматура, применяемая в системе газоснабжения тепловых электростанций, должна быть стальной.</w:t>
      </w:r>
    </w:p>
    <w:bookmarkEnd w:id="776"/>
    <w:bookmarkStart w:name="z780" w:id="777"/>
    <w:p>
      <w:pPr>
        <w:spacing w:after="0"/>
        <w:ind w:left="0"/>
        <w:jc w:val="both"/>
      </w:pPr>
      <w:r>
        <w:rPr>
          <w:rFonts w:ascii="Times New Roman"/>
          <w:b w:val="false"/>
          <w:i w:val="false"/>
          <w:color w:val="000000"/>
          <w:sz w:val="28"/>
        </w:rPr>
        <w:t>
      Для систем газоснабжения водогрейных котлов с давлением газа не выше 0,3 мегаПаскалей (3 килограммсилы на сантиметр квадратный) допускается применение запорной арматуры из цветных металлов.</w:t>
      </w:r>
    </w:p>
    <w:bookmarkEnd w:id="777"/>
    <w:bookmarkStart w:name="z781" w:id="778"/>
    <w:p>
      <w:pPr>
        <w:spacing w:after="0"/>
        <w:ind w:left="0"/>
        <w:jc w:val="both"/>
      </w:pPr>
      <w:r>
        <w:rPr>
          <w:rFonts w:ascii="Times New Roman"/>
          <w:b w:val="false"/>
          <w:i w:val="false"/>
          <w:color w:val="000000"/>
          <w:sz w:val="28"/>
        </w:rPr>
        <w:t>
      Способ присоединения арматуры (на сварке или фланцах) определяется проектом.</w:t>
      </w:r>
    </w:p>
    <w:bookmarkEnd w:id="778"/>
    <w:bookmarkStart w:name="z782" w:id="779"/>
    <w:p>
      <w:pPr>
        <w:spacing w:after="0"/>
        <w:ind w:left="0"/>
        <w:jc w:val="both"/>
      </w:pPr>
      <w:r>
        <w:rPr>
          <w:rFonts w:ascii="Times New Roman"/>
          <w:b w:val="false"/>
          <w:i w:val="false"/>
          <w:color w:val="000000"/>
          <w:sz w:val="28"/>
        </w:rPr>
        <w:t>
      368. Конструкция топки котла и компоновка горелочных устройств обеспечивают устойчивый процесс горения, его контроль, а также исключают возможность образования плохо вентилируемых зон.</w:t>
      </w:r>
    </w:p>
    <w:bookmarkEnd w:id="779"/>
    <w:bookmarkStart w:name="z783" w:id="780"/>
    <w:p>
      <w:pPr>
        <w:spacing w:after="0"/>
        <w:ind w:left="0"/>
        <w:jc w:val="both"/>
      </w:pPr>
      <w:r>
        <w:rPr>
          <w:rFonts w:ascii="Times New Roman"/>
          <w:b w:val="false"/>
          <w:i w:val="false"/>
          <w:color w:val="000000"/>
          <w:sz w:val="28"/>
        </w:rPr>
        <w:t>
      369. Газоходы для отвода продуктов сгорания котельных установок и газоходы системы рециркуляции продуктов сгорания в топке, а также закрытые объемы, в которых размещаются коллекторы, не имеют невентилируемых участков, в которых мог бы задержаться и скапливаться газ.</w:t>
      </w:r>
    </w:p>
    <w:bookmarkEnd w:id="780"/>
    <w:bookmarkStart w:name="z784" w:id="781"/>
    <w:p>
      <w:pPr>
        <w:spacing w:after="0"/>
        <w:ind w:left="0"/>
        <w:jc w:val="both"/>
      </w:pPr>
      <w:r>
        <w:rPr>
          <w:rFonts w:ascii="Times New Roman"/>
          <w:b w:val="false"/>
          <w:i w:val="false"/>
          <w:color w:val="000000"/>
          <w:sz w:val="28"/>
        </w:rPr>
        <w:t>
      370. На котлах применяются газовые горелки, допущенные к применению и имеющие паспорта заводов-изготовителей.</w:t>
      </w:r>
    </w:p>
    <w:bookmarkEnd w:id="781"/>
    <w:bookmarkStart w:name="z785" w:id="782"/>
    <w:p>
      <w:pPr>
        <w:spacing w:after="0"/>
        <w:ind w:left="0"/>
        <w:jc w:val="both"/>
      </w:pPr>
      <w:r>
        <w:rPr>
          <w:rFonts w:ascii="Times New Roman"/>
          <w:b w:val="false"/>
          <w:i w:val="false"/>
          <w:color w:val="000000"/>
          <w:sz w:val="28"/>
        </w:rPr>
        <w:t>
      371. Газовые горелки горят устойчиво без отрыва и проскока факела в диапазоне регулирования тепловой нагрузки котла.</w:t>
      </w:r>
    </w:p>
    <w:bookmarkEnd w:id="782"/>
    <w:bookmarkStart w:name="z786" w:id="783"/>
    <w:p>
      <w:pPr>
        <w:spacing w:after="0"/>
        <w:ind w:left="0"/>
        <w:jc w:val="both"/>
      </w:pPr>
      <w:r>
        <w:rPr>
          <w:rFonts w:ascii="Times New Roman"/>
          <w:b w:val="false"/>
          <w:i w:val="false"/>
          <w:color w:val="000000"/>
          <w:sz w:val="28"/>
        </w:rPr>
        <w:t>
      372. На газифицированных установках обеспечивается измерение следующих параметров:</w:t>
      </w:r>
    </w:p>
    <w:bookmarkEnd w:id="783"/>
    <w:bookmarkStart w:name="z787" w:id="784"/>
    <w:p>
      <w:pPr>
        <w:spacing w:after="0"/>
        <w:ind w:left="0"/>
        <w:jc w:val="both"/>
      </w:pPr>
      <w:r>
        <w:rPr>
          <w:rFonts w:ascii="Times New Roman"/>
          <w:b w:val="false"/>
          <w:i w:val="false"/>
          <w:color w:val="000000"/>
          <w:sz w:val="28"/>
        </w:rPr>
        <w:t>
      1) давления газа в газопроводе котла до и после регулирующего клапана;</w:t>
      </w:r>
    </w:p>
    <w:bookmarkEnd w:id="784"/>
    <w:bookmarkStart w:name="z788" w:id="785"/>
    <w:p>
      <w:pPr>
        <w:spacing w:after="0"/>
        <w:ind w:left="0"/>
        <w:jc w:val="both"/>
      </w:pPr>
      <w:r>
        <w:rPr>
          <w:rFonts w:ascii="Times New Roman"/>
          <w:b w:val="false"/>
          <w:i w:val="false"/>
          <w:color w:val="000000"/>
          <w:sz w:val="28"/>
        </w:rPr>
        <w:t>
      2) перепада давления между воздухом в шатре и дымовыми газами топки для газоплотных котлов, работающих под давлением;</w:t>
      </w:r>
    </w:p>
    <w:bookmarkEnd w:id="785"/>
    <w:bookmarkStart w:name="z789" w:id="786"/>
    <w:p>
      <w:pPr>
        <w:spacing w:after="0"/>
        <w:ind w:left="0"/>
        <w:jc w:val="both"/>
      </w:pPr>
      <w:r>
        <w:rPr>
          <w:rFonts w:ascii="Times New Roman"/>
          <w:b w:val="false"/>
          <w:i w:val="false"/>
          <w:color w:val="000000"/>
          <w:sz w:val="28"/>
        </w:rPr>
        <w:t>
      3) давления воздуха в общем коробе или в воздуховодах по сторонам котла (кроме котлов, работающих под наддувом);</w:t>
      </w:r>
    </w:p>
    <w:bookmarkEnd w:id="786"/>
    <w:bookmarkStart w:name="z790" w:id="787"/>
    <w:p>
      <w:pPr>
        <w:spacing w:after="0"/>
        <w:ind w:left="0"/>
        <w:jc w:val="both"/>
      </w:pPr>
      <w:r>
        <w:rPr>
          <w:rFonts w:ascii="Times New Roman"/>
          <w:b w:val="false"/>
          <w:i w:val="false"/>
          <w:color w:val="000000"/>
          <w:sz w:val="28"/>
        </w:rPr>
        <w:t>
      4) перепада давления воздуха в общем коробе или воздуховодах по сторонам котла и дымовых газов в верхней части топки для котлов, работающих под наддувом;</w:t>
      </w:r>
    </w:p>
    <w:bookmarkEnd w:id="787"/>
    <w:bookmarkStart w:name="z791" w:id="788"/>
    <w:p>
      <w:pPr>
        <w:spacing w:after="0"/>
        <w:ind w:left="0"/>
        <w:jc w:val="both"/>
      </w:pPr>
      <w:r>
        <w:rPr>
          <w:rFonts w:ascii="Times New Roman"/>
          <w:b w:val="false"/>
          <w:i w:val="false"/>
          <w:color w:val="000000"/>
          <w:sz w:val="28"/>
        </w:rPr>
        <w:t>
      5) давления воздуха в шатре.</w:t>
      </w:r>
    </w:p>
    <w:bookmarkEnd w:id="788"/>
    <w:bookmarkStart w:name="z792" w:id="789"/>
    <w:p>
      <w:pPr>
        <w:spacing w:after="0"/>
        <w:ind w:left="0"/>
        <w:jc w:val="both"/>
      </w:pPr>
      <w:r>
        <w:rPr>
          <w:rFonts w:ascii="Times New Roman"/>
          <w:b w:val="false"/>
          <w:i w:val="false"/>
          <w:color w:val="000000"/>
          <w:sz w:val="28"/>
        </w:rPr>
        <w:t>
      373. Газифицированные котельные установки оснащаются следующими технологическими защитами:</w:t>
      </w:r>
    </w:p>
    <w:bookmarkEnd w:id="789"/>
    <w:bookmarkStart w:name="z793" w:id="790"/>
    <w:p>
      <w:pPr>
        <w:spacing w:after="0"/>
        <w:ind w:left="0"/>
        <w:jc w:val="both"/>
      </w:pPr>
      <w:r>
        <w:rPr>
          <w:rFonts w:ascii="Times New Roman"/>
          <w:b w:val="false"/>
          <w:i w:val="false"/>
          <w:color w:val="000000"/>
          <w:sz w:val="28"/>
        </w:rPr>
        <w:t>
      1) действующими на останов котла с отключением подачи газа на котел:</w:t>
      </w:r>
    </w:p>
    <w:bookmarkEnd w:id="790"/>
    <w:bookmarkStart w:name="z794" w:id="791"/>
    <w:p>
      <w:pPr>
        <w:spacing w:after="0"/>
        <w:ind w:left="0"/>
        <w:jc w:val="both"/>
      </w:pPr>
      <w:r>
        <w:rPr>
          <w:rFonts w:ascii="Times New Roman"/>
          <w:b w:val="false"/>
          <w:i w:val="false"/>
          <w:color w:val="000000"/>
          <w:sz w:val="28"/>
        </w:rPr>
        <w:t>
      при погасании факела в топке;</w:t>
      </w:r>
    </w:p>
    <w:bookmarkEnd w:id="791"/>
    <w:bookmarkStart w:name="z795" w:id="792"/>
    <w:p>
      <w:pPr>
        <w:spacing w:after="0"/>
        <w:ind w:left="0"/>
        <w:jc w:val="both"/>
      </w:pPr>
      <w:r>
        <w:rPr>
          <w:rFonts w:ascii="Times New Roman"/>
          <w:b w:val="false"/>
          <w:i w:val="false"/>
          <w:color w:val="000000"/>
          <w:sz w:val="28"/>
        </w:rPr>
        <w:t>
      при отключении всех дымососов (для котлов с уравновешенной тягой);</w:t>
      </w:r>
    </w:p>
    <w:bookmarkEnd w:id="792"/>
    <w:bookmarkStart w:name="z796" w:id="793"/>
    <w:p>
      <w:pPr>
        <w:spacing w:after="0"/>
        <w:ind w:left="0"/>
        <w:jc w:val="both"/>
      </w:pPr>
      <w:r>
        <w:rPr>
          <w:rFonts w:ascii="Times New Roman"/>
          <w:b w:val="false"/>
          <w:i w:val="false"/>
          <w:color w:val="000000"/>
          <w:sz w:val="28"/>
        </w:rPr>
        <w:t>
      при отключении всех дутьевых вентиляторов;</w:t>
      </w:r>
    </w:p>
    <w:bookmarkEnd w:id="793"/>
    <w:bookmarkStart w:name="z797" w:id="794"/>
    <w:p>
      <w:pPr>
        <w:spacing w:after="0"/>
        <w:ind w:left="0"/>
        <w:jc w:val="both"/>
      </w:pPr>
      <w:r>
        <w:rPr>
          <w:rFonts w:ascii="Times New Roman"/>
          <w:b w:val="false"/>
          <w:i w:val="false"/>
          <w:color w:val="000000"/>
          <w:sz w:val="28"/>
        </w:rPr>
        <w:t>
      при понижении давления газа после регулирующего клапана ниже заданных значений;</w:t>
      </w:r>
    </w:p>
    <w:bookmarkEnd w:id="794"/>
    <w:bookmarkStart w:name="z798" w:id="795"/>
    <w:p>
      <w:pPr>
        <w:spacing w:after="0"/>
        <w:ind w:left="0"/>
        <w:jc w:val="both"/>
      </w:pPr>
      <w:r>
        <w:rPr>
          <w:rFonts w:ascii="Times New Roman"/>
          <w:b w:val="false"/>
          <w:i w:val="false"/>
          <w:color w:val="000000"/>
          <w:sz w:val="28"/>
        </w:rPr>
        <w:t>
      2) действующими на отключение подачи газа на горелку, оснащенную предохранительно-запорным клапаном и защитно-запальным устройством, при воспламенении или погасании факела этой горелки;</w:t>
      </w:r>
    </w:p>
    <w:bookmarkEnd w:id="795"/>
    <w:bookmarkStart w:name="z799" w:id="796"/>
    <w:p>
      <w:pPr>
        <w:spacing w:after="0"/>
        <w:ind w:left="0"/>
        <w:jc w:val="both"/>
      </w:pPr>
      <w:r>
        <w:rPr>
          <w:rFonts w:ascii="Times New Roman"/>
          <w:b w:val="false"/>
          <w:i w:val="false"/>
          <w:color w:val="000000"/>
          <w:sz w:val="28"/>
        </w:rPr>
        <w:t>
      3) действующими на отключение подачи газа на котел:</w:t>
      </w:r>
    </w:p>
    <w:bookmarkEnd w:id="796"/>
    <w:bookmarkStart w:name="z800" w:id="797"/>
    <w:p>
      <w:pPr>
        <w:spacing w:after="0"/>
        <w:ind w:left="0"/>
        <w:jc w:val="both"/>
      </w:pPr>
      <w:r>
        <w:rPr>
          <w:rFonts w:ascii="Times New Roman"/>
          <w:b w:val="false"/>
          <w:i w:val="false"/>
          <w:color w:val="000000"/>
          <w:sz w:val="28"/>
        </w:rPr>
        <w:t>
      при не воспламенении или погасании факела растопочной горелки в процессе розжига котла;</w:t>
      </w:r>
    </w:p>
    <w:bookmarkEnd w:id="797"/>
    <w:bookmarkStart w:name="z801" w:id="798"/>
    <w:p>
      <w:pPr>
        <w:spacing w:after="0"/>
        <w:ind w:left="0"/>
        <w:jc w:val="both"/>
      </w:pPr>
      <w:r>
        <w:rPr>
          <w:rFonts w:ascii="Times New Roman"/>
          <w:b w:val="false"/>
          <w:i w:val="false"/>
          <w:color w:val="000000"/>
          <w:sz w:val="28"/>
        </w:rPr>
        <w:t>
      при понижении давления газа после регулирующего клапана ниже заданных значений (при сжигании газа как вспомогательного топлива одновременно с другими видами топлива).</w:t>
      </w:r>
    </w:p>
    <w:bookmarkEnd w:id="798"/>
    <w:bookmarkStart w:name="z802" w:id="799"/>
    <w:p>
      <w:pPr>
        <w:spacing w:after="0"/>
        <w:ind w:left="0"/>
        <w:jc w:val="both"/>
      </w:pPr>
      <w:r>
        <w:rPr>
          <w:rFonts w:ascii="Times New Roman"/>
          <w:b w:val="false"/>
          <w:i w:val="false"/>
          <w:color w:val="000000"/>
          <w:sz w:val="28"/>
        </w:rPr>
        <w:t>
      4) действующими на снижение нагрузки котла до 50 % при отключении:</w:t>
      </w:r>
    </w:p>
    <w:bookmarkEnd w:id="799"/>
    <w:bookmarkStart w:name="z803" w:id="800"/>
    <w:p>
      <w:pPr>
        <w:spacing w:after="0"/>
        <w:ind w:left="0"/>
        <w:jc w:val="both"/>
      </w:pPr>
      <w:r>
        <w:rPr>
          <w:rFonts w:ascii="Times New Roman"/>
          <w:b w:val="false"/>
          <w:i w:val="false"/>
          <w:color w:val="000000"/>
          <w:sz w:val="28"/>
        </w:rPr>
        <w:t>
      одного из двух дымососов;</w:t>
      </w:r>
    </w:p>
    <w:bookmarkEnd w:id="800"/>
    <w:bookmarkStart w:name="z804" w:id="801"/>
    <w:p>
      <w:pPr>
        <w:spacing w:after="0"/>
        <w:ind w:left="0"/>
        <w:jc w:val="both"/>
      </w:pPr>
      <w:r>
        <w:rPr>
          <w:rFonts w:ascii="Times New Roman"/>
          <w:b w:val="false"/>
          <w:i w:val="false"/>
          <w:color w:val="000000"/>
          <w:sz w:val="28"/>
        </w:rPr>
        <w:t>
      одного из двух дутьевых вентиляторов;</w:t>
      </w:r>
    </w:p>
    <w:bookmarkEnd w:id="801"/>
    <w:bookmarkStart w:name="z805" w:id="802"/>
    <w:p>
      <w:pPr>
        <w:spacing w:after="0"/>
        <w:ind w:left="0"/>
        <w:jc w:val="both"/>
      </w:pPr>
      <w:r>
        <w:rPr>
          <w:rFonts w:ascii="Times New Roman"/>
          <w:b w:val="false"/>
          <w:i w:val="false"/>
          <w:color w:val="000000"/>
          <w:sz w:val="28"/>
        </w:rPr>
        <w:t>
      одного из двух регенеративных воздухоподогревателей.</w:t>
      </w:r>
    </w:p>
    <w:bookmarkEnd w:id="802"/>
    <w:bookmarkStart w:name="z806" w:id="803"/>
    <w:p>
      <w:pPr>
        <w:spacing w:after="0"/>
        <w:ind w:left="0"/>
        <w:jc w:val="both"/>
      </w:pPr>
      <w:r>
        <w:rPr>
          <w:rFonts w:ascii="Times New Roman"/>
          <w:b w:val="false"/>
          <w:i w:val="false"/>
          <w:color w:val="000000"/>
          <w:sz w:val="28"/>
        </w:rPr>
        <w:t>
      374. Газифицированная котельная установка оснащается блокировками, не допускающими:</w:t>
      </w:r>
    </w:p>
    <w:bookmarkEnd w:id="803"/>
    <w:bookmarkStart w:name="z807" w:id="804"/>
    <w:p>
      <w:pPr>
        <w:spacing w:after="0"/>
        <w:ind w:left="0"/>
        <w:jc w:val="both"/>
      </w:pPr>
      <w:r>
        <w:rPr>
          <w:rFonts w:ascii="Times New Roman"/>
          <w:b w:val="false"/>
          <w:i w:val="false"/>
          <w:color w:val="000000"/>
          <w:sz w:val="28"/>
        </w:rPr>
        <w:t>
      1) открытие запорного устройства на газопроводе к котельной установке при открытом положении хотя бы одного запорного устройства на газопроводах перед каждой горелкой;</w:t>
      </w:r>
    </w:p>
    <w:bookmarkEnd w:id="804"/>
    <w:bookmarkStart w:name="z808" w:id="805"/>
    <w:p>
      <w:pPr>
        <w:spacing w:after="0"/>
        <w:ind w:left="0"/>
        <w:jc w:val="both"/>
      </w:pPr>
      <w:r>
        <w:rPr>
          <w:rFonts w:ascii="Times New Roman"/>
          <w:b w:val="false"/>
          <w:i w:val="false"/>
          <w:color w:val="000000"/>
          <w:sz w:val="28"/>
        </w:rPr>
        <w:t>
      2) включение защитно-запального устройства и подачу газа к горелкам без предварительной вентиляции топки котла в течение не менее 10 минут;</w:t>
      </w:r>
    </w:p>
    <w:bookmarkEnd w:id="805"/>
    <w:bookmarkStart w:name="z809" w:id="806"/>
    <w:p>
      <w:pPr>
        <w:spacing w:after="0"/>
        <w:ind w:left="0"/>
        <w:jc w:val="both"/>
      </w:pPr>
      <w:r>
        <w:rPr>
          <w:rFonts w:ascii="Times New Roman"/>
          <w:b w:val="false"/>
          <w:i w:val="false"/>
          <w:color w:val="000000"/>
          <w:sz w:val="28"/>
        </w:rPr>
        <w:t>
      3) розжиг горелок, не оснащенных предохранительно-запорным клапаном, пока все растопочные горелки не будут включены в работу;</w:t>
      </w:r>
    </w:p>
    <w:bookmarkEnd w:id="806"/>
    <w:bookmarkStart w:name="z810" w:id="807"/>
    <w:p>
      <w:pPr>
        <w:spacing w:after="0"/>
        <w:ind w:left="0"/>
        <w:jc w:val="both"/>
      </w:pPr>
      <w:r>
        <w:rPr>
          <w:rFonts w:ascii="Times New Roman"/>
          <w:b w:val="false"/>
          <w:i w:val="false"/>
          <w:color w:val="000000"/>
          <w:sz w:val="28"/>
        </w:rPr>
        <w:t>
      4) подачу газа в горелку в случае закрытия воздушного шибера (клапана) перед горелками и отключения вентилятора, работающего на эту горелку;</w:t>
      </w:r>
    </w:p>
    <w:bookmarkEnd w:id="807"/>
    <w:bookmarkStart w:name="z811" w:id="808"/>
    <w:p>
      <w:pPr>
        <w:spacing w:after="0"/>
        <w:ind w:left="0"/>
        <w:jc w:val="both"/>
      </w:pPr>
      <w:r>
        <w:rPr>
          <w:rFonts w:ascii="Times New Roman"/>
          <w:b w:val="false"/>
          <w:i w:val="false"/>
          <w:color w:val="000000"/>
          <w:sz w:val="28"/>
        </w:rPr>
        <w:t>
      5) подачу газа в растопочную горелку и горелку, оснащенную предохранительно-запорным клапаном, при отсутствии растопочного факела на ее защитно-запальное устройство;</w:t>
      </w:r>
    </w:p>
    <w:bookmarkEnd w:id="808"/>
    <w:bookmarkStart w:name="z812" w:id="809"/>
    <w:p>
      <w:pPr>
        <w:spacing w:after="0"/>
        <w:ind w:left="0"/>
        <w:jc w:val="both"/>
      </w:pPr>
      <w:r>
        <w:rPr>
          <w:rFonts w:ascii="Times New Roman"/>
          <w:b w:val="false"/>
          <w:i w:val="false"/>
          <w:color w:val="000000"/>
          <w:sz w:val="28"/>
        </w:rPr>
        <w:t>
      6) подачу газа в горелку, не оснащенную предохранительно-запорным клапаном, при отсутствии растопочного факела на ее запальном устройстве;</w:t>
      </w:r>
    </w:p>
    <w:bookmarkEnd w:id="809"/>
    <w:bookmarkStart w:name="z813" w:id="810"/>
    <w:p>
      <w:pPr>
        <w:spacing w:after="0"/>
        <w:ind w:left="0"/>
        <w:jc w:val="both"/>
      </w:pPr>
      <w:r>
        <w:rPr>
          <w:rFonts w:ascii="Times New Roman"/>
          <w:b w:val="false"/>
          <w:i w:val="false"/>
          <w:color w:val="000000"/>
          <w:sz w:val="28"/>
        </w:rPr>
        <w:t>
      7) открытие (закрытие) запорного устройства трубопровода безопасности при открытом (закрытом) положении обоих запорных устройств перед горелкой (для вновь вводимых котлов).</w:t>
      </w:r>
    </w:p>
    <w:bookmarkEnd w:id="810"/>
    <w:bookmarkStart w:name="z814" w:id="811"/>
    <w:p>
      <w:pPr>
        <w:spacing w:after="0"/>
        <w:ind w:left="0"/>
        <w:jc w:val="both"/>
      </w:pPr>
      <w:r>
        <w:rPr>
          <w:rFonts w:ascii="Times New Roman"/>
          <w:b w:val="false"/>
          <w:i w:val="false"/>
          <w:color w:val="000000"/>
          <w:sz w:val="28"/>
        </w:rPr>
        <w:t>
      375. На котельных установках предусматривается сигнализация, оповещающая:</w:t>
      </w:r>
    </w:p>
    <w:bookmarkEnd w:id="811"/>
    <w:bookmarkStart w:name="z815" w:id="812"/>
    <w:p>
      <w:pPr>
        <w:spacing w:after="0"/>
        <w:ind w:left="0"/>
        <w:jc w:val="both"/>
      </w:pPr>
      <w:r>
        <w:rPr>
          <w:rFonts w:ascii="Times New Roman"/>
          <w:b w:val="false"/>
          <w:i w:val="false"/>
          <w:color w:val="000000"/>
          <w:sz w:val="28"/>
        </w:rPr>
        <w:t>
      1) о понижении или повышении давления газа после регулирующего клапана котла относительно заданных значений;</w:t>
      </w:r>
    </w:p>
    <w:bookmarkEnd w:id="812"/>
    <w:bookmarkStart w:name="z816" w:id="813"/>
    <w:p>
      <w:pPr>
        <w:spacing w:after="0"/>
        <w:ind w:left="0"/>
        <w:jc w:val="both"/>
      </w:pPr>
      <w:r>
        <w:rPr>
          <w:rFonts w:ascii="Times New Roman"/>
          <w:b w:val="false"/>
          <w:i w:val="false"/>
          <w:color w:val="000000"/>
          <w:sz w:val="28"/>
        </w:rPr>
        <w:t>
      2) о снижении давления воздуха в общем коробе или в воздуховодах относительно заданного значения (кроме котлов, работающих под наддувом);</w:t>
      </w:r>
    </w:p>
    <w:bookmarkEnd w:id="813"/>
    <w:bookmarkStart w:name="z817" w:id="814"/>
    <w:p>
      <w:pPr>
        <w:spacing w:after="0"/>
        <w:ind w:left="0"/>
        <w:jc w:val="both"/>
      </w:pPr>
      <w:r>
        <w:rPr>
          <w:rFonts w:ascii="Times New Roman"/>
          <w:b w:val="false"/>
          <w:i w:val="false"/>
          <w:color w:val="000000"/>
          <w:sz w:val="28"/>
        </w:rPr>
        <w:t>
      3) о наличии факела на горелках котла, оснащенных защитно-запальным устройством;</w:t>
      </w:r>
    </w:p>
    <w:bookmarkEnd w:id="814"/>
    <w:bookmarkStart w:name="z818" w:id="815"/>
    <w:p>
      <w:pPr>
        <w:spacing w:after="0"/>
        <w:ind w:left="0"/>
        <w:jc w:val="both"/>
      </w:pPr>
      <w:r>
        <w:rPr>
          <w:rFonts w:ascii="Times New Roman"/>
          <w:b w:val="false"/>
          <w:i w:val="false"/>
          <w:color w:val="000000"/>
          <w:sz w:val="28"/>
        </w:rPr>
        <w:t>
      4) о наличии растопочного факела защитно-запального устройства;</w:t>
      </w:r>
    </w:p>
    <w:bookmarkEnd w:id="815"/>
    <w:bookmarkStart w:name="z819" w:id="816"/>
    <w:p>
      <w:pPr>
        <w:spacing w:after="0"/>
        <w:ind w:left="0"/>
        <w:jc w:val="both"/>
      </w:pPr>
      <w:r>
        <w:rPr>
          <w:rFonts w:ascii="Times New Roman"/>
          <w:b w:val="false"/>
          <w:i w:val="false"/>
          <w:color w:val="000000"/>
          <w:sz w:val="28"/>
        </w:rPr>
        <w:t>
      5) о погасании факела в топке котла;</w:t>
      </w:r>
    </w:p>
    <w:bookmarkEnd w:id="816"/>
    <w:bookmarkStart w:name="z820" w:id="817"/>
    <w:p>
      <w:pPr>
        <w:spacing w:after="0"/>
        <w:ind w:left="0"/>
        <w:jc w:val="both"/>
      </w:pPr>
      <w:r>
        <w:rPr>
          <w:rFonts w:ascii="Times New Roman"/>
          <w:b w:val="false"/>
          <w:i w:val="false"/>
          <w:color w:val="000000"/>
          <w:sz w:val="28"/>
        </w:rPr>
        <w:t xml:space="preserve">
      6) о срабатывании защит, предусмотренных в </w:t>
      </w:r>
      <w:r>
        <w:rPr>
          <w:rFonts w:ascii="Times New Roman"/>
          <w:b w:val="false"/>
          <w:i w:val="false"/>
          <w:color w:val="000000"/>
          <w:sz w:val="28"/>
        </w:rPr>
        <w:t>пункте 379</w:t>
      </w:r>
      <w:r>
        <w:rPr>
          <w:rFonts w:ascii="Times New Roman"/>
          <w:b w:val="false"/>
          <w:i w:val="false"/>
          <w:color w:val="000000"/>
          <w:sz w:val="28"/>
        </w:rPr>
        <w:t xml:space="preserve"> Требований.</w:t>
      </w:r>
    </w:p>
    <w:bookmarkEnd w:id="817"/>
    <w:bookmarkStart w:name="z821" w:id="818"/>
    <w:p>
      <w:pPr>
        <w:spacing w:after="0"/>
        <w:ind w:left="0"/>
        <w:jc w:val="both"/>
      </w:pPr>
      <w:r>
        <w:rPr>
          <w:rFonts w:ascii="Times New Roman"/>
          <w:b w:val="false"/>
          <w:i w:val="false"/>
          <w:color w:val="000000"/>
          <w:sz w:val="28"/>
        </w:rPr>
        <w:t>
      376. Выполнение блокировок и защит на остановку котла и перевод его на пониженную нагрузку осуществляются по техническим условиям, согласованным с заводом-изготовителем котельной установки или нормативно-технической документацией.</w:t>
      </w:r>
    </w:p>
    <w:bookmarkEnd w:id="818"/>
    <w:bookmarkStart w:name="z822" w:id="819"/>
    <w:p>
      <w:pPr>
        <w:spacing w:after="0"/>
        <w:ind w:left="0"/>
        <w:jc w:val="both"/>
      </w:pPr>
      <w:r>
        <w:rPr>
          <w:rFonts w:ascii="Times New Roman"/>
          <w:b w:val="false"/>
          <w:i w:val="false"/>
          <w:color w:val="000000"/>
          <w:sz w:val="28"/>
        </w:rPr>
        <w:t>
      377. Ввод и вывод защит и блокировок, препятствующих пуску или остановке котла, осуществляются: для защит по погасанию общего факела и факела растопочной горелки автоматически, для остальных защит либо существующих защит средствами ввода-вывода.</w:t>
      </w:r>
    </w:p>
    <w:bookmarkEnd w:id="819"/>
    <w:bookmarkStart w:name="z823" w:id="820"/>
    <w:p>
      <w:pPr>
        <w:spacing w:after="0"/>
        <w:ind w:left="0"/>
        <w:jc w:val="both"/>
      </w:pPr>
      <w:r>
        <w:rPr>
          <w:rFonts w:ascii="Times New Roman"/>
          <w:b w:val="false"/>
          <w:i w:val="false"/>
          <w:color w:val="000000"/>
          <w:sz w:val="28"/>
        </w:rPr>
        <w:t>
      Вывод из работы устройств технологической защиты, блокировок и сигнализации на работающем оборудовании допускается только в случаях:</w:t>
      </w:r>
    </w:p>
    <w:bookmarkEnd w:id="820"/>
    <w:bookmarkStart w:name="z824" w:id="821"/>
    <w:p>
      <w:pPr>
        <w:spacing w:after="0"/>
        <w:ind w:left="0"/>
        <w:jc w:val="both"/>
      </w:pPr>
      <w:r>
        <w:rPr>
          <w:rFonts w:ascii="Times New Roman"/>
          <w:b w:val="false"/>
          <w:i w:val="false"/>
          <w:color w:val="000000"/>
          <w:sz w:val="28"/>
        </w:rPr>
        <w:t>
      1) необходимости их отключения, обусловленной технологическим регламентом;</w:t>
      </w:r>
    </w:p>
    <w:bookmarkEnd w:id="821"/>
    <w:bookmarkStart w:name="z825" w:id="822"/>
    <w:p>
      <w:pPr>
        <w:spacing w:after="0"/>
        <w:ind w:left="0"/>
        <w:jc w:val="both"/>
      </w:pPr>
      <w:r>
        <w:rPr>
          <w:rFonts w:ascii="Times New Roman"/>
          <w:b w:val="false"/>
          <w:i w:val="false"/>
          <w:color w:val="000000"/>
          <w:sz w:val="28"/>
        </w:rPr>
        <w:t>
      2) очевидной неисправности или отказа.</w:t>
      </w:r>
    </w:p>
    <w:bookmarkEnd w:id="822"/>
    <w:bookmarkStart w:name="z826" w:id="823"/>
    <w:p>
      <w:pPr>
        <w:spacing w:after="0"/>
        <w:ind w:left="0"/>
        <w:jc w:val="both"/>
      </w:pPr>
      <w:r>
        <w:rPr>
          <w:rFonts w:ascii="Times New Roman"/>
          <w:b w:val="false"/>
          <w:i w:val="false"/>
          <w:color w:val="000000"/>
          <w:sz w:val="28"/>
        </w:rPr>
        <w:t>
      Отключение выполняется с разрешения руководителя смены и с обязательным уведомлением технического руководителя или руководителя котельной.</w:t>
      </w:r>
    </w:p>
    <w:bookmarkEnd w:id="823"/>
    <w:bookmarkStart w:name="z827" w:id="824"/>
    <w:p>
      <w:pPr>
        <w:spacing w:after="0"/>
        <w:ind w:left="0"/>
        <w:jc w:val="both"/>
      </w:pPr>
      <w:r>
        <w:rPr>
          <w:rFonts w:ascii="Times New Roman"/>
          <w:b w:val="false"/>
          <w:i w:val="false"/>
          <w:color w:val="000000"/>
          <w:sz w:val="28"/>
        </w:rPr>
        <w:t>
      Ремонтные и наладочные работы в целях включения защит, блокировок и сигнализации без получения разрешения не допускаются.</w:t>
      </w:r>
    </w:p>
    <w:bookmarkEnd w:id="824"/>
    <w:bookmarkStart w:name="z828" w:id="825"/>
    <w:p>
      <w:pPr>
        <w:spacing w:after="0"/>
        <w:ind w:left="0"/>
        <w:jc w:val="both"/>
      </w:pPr>
      <w:r>
        <w:rPr>
          <w:rFonts w:ascii="Times New Roman"/>
          <w:b w:val="false"/>
          <w:i w:val="false"/>
          <w:color w:val="000000"/>
          <w:sz w:val="28"/>
        </w:rPr>
        <w:t>
      378. Снятие заглушек на газопроводах выполняется по наряду-допуску на производство газоопасных работ, которым предусматривается проведение контрольной опрессовки газопроводов котла воздухом при давлении 0,01 мегаПаскалей (1000 миллиметров водяного столба).</w:t>
      </w:r>
    </w:p>
    <w:bookmarkEnd w:id="825"/>
    <w:bookmarkStart w:name="z829" w:id="826"/>
    <w:p>
      <w:pPr>
        <w:spacing w:after="0"/>
        <w:ind w:left="0"/>
        <w:jc w:val="both"/>
      </w:pPr>
      <w:r>
        <w:rPr>
          <w:rFonts w:ascii="Times New Roman"/>
          <w:b w:val="false"/>
          <w:i w:val="false"/>
          <w:color w:val="000000"/>
          <w:sz w:val="28"/>
        </w:rPr>
        <w:t>
      Скорость падения давления за 1 час не превышает 60 декаПаскаль (60 миллиметров водяного столба).</w:t>
      </w:r>
    </w:p>
    <w:bookmarkEnd w:id="826"/>
    <w:bookmarkStart w:name="z830" w:id="827"/>
    <w:p>
      <w:pPr>
        <w:spacing w:after="0"/>
        <w:ind w:left="0"/>
        <w:jc w:val="both"/>
      </w:pPr>
      <w:r>
        <w:rPr>
          <w:rFonts w:ascii="Times New Roman"/>
          <w:b w:val="false"/>
          <w:i w:val="false"/>
          <w:color w:val="000000"/>
          <w:sz w:val="28"/>
        </w:rPr>
        <w:t>
      Пуск газа в газопроводы котла, выводимые из режима консервации, выполняется после производства на них внепланового технического обслуживания.</w:t>
      </w:r>
    </w:p>
    <w:bookmarkEnd w:id="827"/>
    <w:bookmarkStart w:name="z831" w:id="828"/>
    <w:p>
      <w:pPr>
        <w:spacing w:after="0"/>
        <w:ind w:left="0"/>
        <w:jc w:val="both"/>
      </w:pPr>
      <w:r>
        <w:rPr>
          <w:rFonts w:ascii="Times New Roman"/>
          <w:b w:val="false"/>
          <w:i w:val="false"/>
          <w:color w:val="000000"/>
          <w:sz w:val="28"/>
        </w:rPr>
        <w:t>
      379. Перед пуском котла после простоя продолжительностью более 3 суток проверяются исправность и готовность к включению тягодутьевых механизмов котла, его вспомогательного оборудования, средств измерения и его дистанционного управления арматурой и механизмами, авторегуляторов, а также осуществляется проверка работоспособности защит, блокировок, средств оперативной связи и срабатывания предохранительно-запорного клапана.</w:t>
      </w:r>
    </w:p>
    <w:bookmarkEnd w:id="828"/>
    <w:bookmarkStart w:name="z832" w:id="829"/>
    <w:p>
      <w:pPr>
        <w:spacing w:after="0"/>
        <w:ind w:left="0"/>
        <w:jc w:val="both"/>
      </w:pPr>
      <w:r>
        <w:rPr>
          <w:rFonts w:ascii="Times New Roman"/>
          <w:b w:val="false"/>
          <w:i w:val="false"/>
          <w:color w:val="000000"/>
          <w:sz w:val="28"/>
        </w:rPr>
        <w:t>
      При простое продолжительностью менее 3 суток проверке подлежат: оборудование, механизмы устройства защиты, блокировок, средств измерения, на которых производился ремонт.</w:t>
      </w:r>
    </w:p>
    <w:bookmarkEnd w:id="829"/>
    <w:bookmarkStart w:name="z833" w:id="830"/>
    <w:p>
      <w:pPr>
        <w:spacing w:after="0"/>
        <w:ind w:left="0"/>
        <w:jc w:val="both"/>
      </w:pPr>
      <w:r>
        <w:rPr>
          <w:rFonts w:ascii="Times New Roman"/>
          <w:b w:val="false"/>
          <w:i w:val="false"/>
          <w:color w:val="000000"/>
          <w:sz w:val="28"/>
        </w:rPr>
        <w:t>
      Выявленные неисправности до пуска газа устраняются.</w:t>
      </w:r>
    </w:p>
    <w:bookmarkEnd w:id="830"/>
    <w:bookmarkStart w:name="z834" w:id="831"/>
    <w:p>
      <w:pPr>
        <w:spacing w:after="0"/>
        <w:ind w:left="0"/>
        <w:jc w:val="both"/>
      </w:pPr>
      <w:r>
        <w:rPr>
          <w:rFonts w:ascii="Times New Roman"/>
          <w:b w:val="false"/>
          <w:i w:val="false"/>
          <w:color w:val="000000"/>
          <w:sz w:val="28"/>
        </w:rPr>
        <w:t>
      380. Перед растопкой котла производится предпусковая проверка герметичности затвора запорных устройств перед горелками и предохранительно-затворных клапанов. Нормы и методы проведения предпусковой проверки устанавливаются технологическим регламентом по эксплуатации котельной установки.</w:t>
      </w:r>
    </w:p>
    <w:bookmarkEnd w:id="831"/>
    <w:bookmarkStart w:name="z835" w:id="832"/>
    <w:p>
      <w:pPr>
        <w:spacing w:after="0"/>
        <w:ind w:left="0"/>
        <w:jc w:val="both"/>
      </w:pPr>
      <w:r>
        <w:rPr>
          <w:rFonts w:ascii="Times New Roman"/>
          <w:b w:val="false"/>
          <w:i w:val="false"/>
          <w:color w:val="000000"/>
          <w:sz w:val="28"/>
        </w:rPr>
        <w:t>
      381. Заполнение газопроводов котла газом производится при включенных в работу дымососах, дутьевых вентиляторах, дымососах рециркуляции в последовательности, указанной в технологическом регламенте по эксплуатации котельной установки.</w:t>
      </w:r>
    </w:p>
    <w:bookmarkEnd w:id="832"/>
    <w:bookmarkStart w:name="z836" w:id="833"/>
    <w:p>
      <w:pPr>
        <w:spacing w:after="0"/>
        <w:ind w:left="0"/>
        <w:jc w:val="both"/>
      </w:pPr>
      <w:r>
        <w:rPr>
          <w:rFonts w:ascii="Times New Roman"/>
          <w:b w:val="false"/>
          <w:i w:val="false"/>
          <w:color w:val="000000"/>
          <w:sz w:val="28"/>
        </w:rPr>
        <w:t>
      382. Продувать газопроводы котла через трубопроводы безопасности и горелочные установки котла не допускается.</w:t>
      </w:r>
    </w:p>
    <w:bookmarkEnd w:id="833"/>
    <w:bookmarkStart w:name="z837" w:id="834"/>
    <w:p>
      <w:pPr>
        <w:spacing w:after="0"/>
        <w:ind w:left="0"/>
        <w:jc w:val="both"/>
      </w:pPr>
      <w:r>
        <w:rPr>
          <w:rFonts w:ascii="Times New Roman"/>
          <w:b w:val="false"/>
          <w:i w:val="false"/>
          <w:color w:val="000000"/>
          <w:sz w:val="28"/>
        </w:rPr>
        <w:t>
      383. Непосредственно перед растопкой котла топка, газоходы, в том числе рециркуляционные, а также воздуховоды вентилируются не менее 10 минут при открытых шиберах газовоздушного тракта и расходе воздуха не менее 25 % от номинального.</w:t>
      </w:r>
    </w:p>
    <w:bookmarkEnd w:id="834"/>
    <w:bookmarkStart w:name="z838" w:id="835"/>
    <w:p>
      <w:pPr>
        <w:spacing w:after="0"/>
        <w:ind w:left="0"/>
        <w:jc w:val="both"/>
      </w:pPr>
      <w:r>
        <w:rPr>
          <w:rFonts w:ascii="Times New Roman"/>
          <w:b w:val="false"/>
          <w:i w:val="false"/>
          <w:color w:val="000000"/>
          <w:sz w:val="28"/>
        </w:rPr>
        <w:t>
      384. Вентиляция котлов, работающих под надувом, а также водонагревательных котлов при отсутствии дымососов осуществляется дутьевыми вентиляторами и дымососами рециркуляции.</w:t>
      </w:r>
    </w:p>
    <w:bookmarkEnd w:id="835"/>
    <w:bookmarkStart w:name="z839" w:id="836"/>
    <w:p>
      <w:pPr>
        <w:spacing w:after="0"/>
        <w:ind w:left="0"/>
        <w:jc w:val="both"/>
      </w:pPr>
      <w:r>
        <w:rPr>
          <w:rFonts w:ascii="Times New Roman"/>
          <w:b w:val="false"/>
          <w:i w:val="false"/>
          <w:color w:val="000000"/>
          <w:sz w:val="28"/>
        </w:rPr>
        <w:t>
      385. Растопка котла с неуравновешенной тягой ведется при включенных дымососах и дутьевых вентиляторах, а растопка котлов, работающих под наддувом - при включенных дутьевых вентиляторах.</w:t>
      </w:r>
    </w:p>
    <w:bookmarkEnd w:id="836"/>
    <w:bookmarkStart w:name="z840" w:id="837"/>
    <w:p>
      <w:pPr>
        <w:spacing w:after="0"/>
        <w:ind w:left="0"/>
        <w:jc w:val="both"/>
      </w:pPr>
      <w:r>
        <w:rPr>
          <w:rFonts w:ascii="Times New Roman"/>
          <w:b w:val="false"/>
          <w:i w:val="false"/>
          <w:color w:val="000000"/>
          <w:sz w:val="28"/>
        </w:rPr>
        <w:t>
      386. Растопка котлов, все горелки которых оснащены предохранительно-запорным клапаном и защитно-запальными устройствами, начинается с розжига любой горелки в последовательности, указанной в технологическом регламенте по эксплуатации.</w:t>
      </w:r>
    </w:p>
    <w:bookmarkEnd w:id="837"/>
    <w:bookmarkStart w:name="z841" w:id="838"/>
    <w:p>
      <w:pPr>
        <w:spacing w:after="0"/>
        <w:ind w:left="0"/>
        <w:jc w:val="both"/>
      </w:pPr>
      <w:r>
        <w:rPr>
          <w:rFonts w:ascii="Times New Roman"/>
          <w:b w:val="false"/>
          <w:i w:val="false"/>
          <w:color w:val="000000"/>
          <w:sz w:val="28"/>
        </w:rPr>
        <w:t>
      При не воспламенении или погасании факела первой растапливаемой горелки прекращается подача газа на котел и горелку, отключается ее защитно-запальное устройство и вентилируется горелка, топка и газоходы согласно Требованиям, после чего растопка котла возобновляется на другой горелке. Повторный розжиг первой растапливаемой горелки возможен только после устранения причин не воспламенения или погасания ее факела.</w:t>
      </w:r>
    </w:p>
    <w:bookmarkEnd w:id="838"/>
    <w:bookmarkStart w:name="z842" w:id="839"/>
    <w:p>
      <w:pPr>
        <w:spacing w:after="0"/>
        <w:ind w:left="0"/>
        <w:jc w:val="both"/>
      </w:pPr>
      <w:r>
        <w:rPr>
          <w:rFonts w:ascii="Times New Roman"/>
          <w:b w:val="false"/>
          <w:i w:val="false"/>
          <w:color w:val="000000"/>
          <w:sz w:val="28"/>
        </w:rPr>
        <w:t>
      В случае не воспламенения или погасания факела второй или очередной растапливаемой горелки, при устойчивом горении остальных, прекращается подача газа только на данную горелку, должно быть отключено ее защитно-запальное устройство и проводится ее вентиляция при полностью открытом запорном устройстве на воздуховоде к данной горелке. Повторный розжиг горелки возможен только после устранения причин не воспламенения или погасания ее факела.</w:t>
      </w:r>
    </w:p>
    <w:bookmarkEnd w:id="839"/>
    <w:bookmarkStart w:name="z843" w:id="840"/>
    <w:p>
      <w:pPr>
        <w:spacing w:after="0"/>
        <w:ind w:left="0"/>
        <w:jc w:val="both"/>
      </w:pPr>
      <w:r>
        <w:rPr>
          <w:rFonts w:ascii="Times New Roman"/>
          <w:b w:val="false"/>
          <w:i w:val="false"/>
          <w:color w:val="000000"/>
          <w:sz w:val="28"/>
        </w:rPr>
        <w:t>
      387. При внезапном погасании факела во время растопки или работе котла с одной или несколько включенными горелками немедленно прекращается подача газа на котел и горелки котла, отключается газоснабжение защитно-запального устройства и проводится вентиляция горелок, топки, газоходов согласно Требованиям.</w:t>
      </w:r>
    </w:p>
    <w:bookmarkEnd w:id="840"/>
    <w:bookmarkStart w:name="z844" w:id="841"/>
    <w:p>
      <w:pPr>
        <w:spacing w:after="0"/>
        <w:ind w:left="0"/>
        <w:jc w:val="both"/>
      </w:pPr>
      <w:r>
        <w:rPr>
          <w:rFonts w:ascii="Times New Roman"/>
          <w:b w:val="false"/>
          <w:i w:val="false"/>
          <w:color w:val="000000"/>
          <w:sz w:val="28"/>
        </w:rPr>
        <w:t>
      Повторная растопка котла возможна только после устранения причин погасания факелов горелок.</w:t>
      </w:r>
    </w:p>
    <w:bookmarkEnd w:id="841"/>
    <w:bookmarkStart w:name="z845" w:id="842"/>
    <w:p>
      <w:pPr>
        <w:spacing w:after="0"/>
        <w:ind w:left="0"/>
        <w:jc w:val="both"/>
      </w:pPr>
      <w:r>
        <w:rPr>
          <w:rFonts w:ascii="Times New Roman"/>
          <w:b w:val="false"/>
          <w:i w:val="false"/>
          <w:color w:val="000000"/>
          <w:sz w:val="28"/>
        </w:rPr>
        <w:t>
      388. Перевод котла с пылеугольного или жидкого топлива на сжиженный нефтяной газ определяется инструкцией изготовителя по эксплуатации котла.</w:t>
      </w:r>
    </w:p>
    <w:bookmarkEnd w:id="842"/>
    <w:bookmarkStart w:name="z846" w:id="843"/>
    <w:p>
      <w:pPr>
        <w:spacing w:after="0"/>
        <w:ind w:left="0"/>
        <w:jc w:val="both"/>
      </w:pPr>
      <w:r>
        <w:rPr>
          <w:rFonts w:ascii="Times New Roman"/>
          <w:b w:val="false"/>
          <w:i w:val="false"/>
          <w:color w:val="000000"/>
          <w:sz w:val="28"/>
        </w:rPr>
        <w:t>
      389. При многоярусной компоновке горелок первыми переводятся на газ горелки нижних ярусов.</w:t>
      </w:r>
    </w:p>
    <w:bookmarkEnd w:id="843"/>
    <w:bookmarkStart w:name="z847" w:id="844"/>
    <w:p>
      <w:pPr>
        <w:spacing w:after="0"/>
        <w:ind w:left="0"/>
        <w:jc w:val="both"/>
      </w:pPr>
      <w:r>
        <w:rPr>
          <w:rFonts w:ascii="Times New Roman"/>
          <w:b w:val="false"/>
          <w:i w:val="false"/>
          <w:color w:val="000000"/>
          <w:sz w:val="28"/>
        </w:rPr>
        <w:t>
      390. Перед плановым переводом котла на сжигание газа проводится проверка срабатывания предохранительно-запорного клапана и работоспособности технологических защит и блокировок по газу с воздействием на исполнительные механизмы или на сигнал в объеме, не препятствующем работе котла.</w:t>
      </w:r>
    </w:p>
    <w:bookmarkEnd w:id="844"/>
    <w:bookmarkStart w:name="z848" w:id="845"/>
    <w:p>
      <w:pPr>
        <w:spacing w:after="0"/>
        <w:ind w:left="0"/>
        <w:jc w:val="both"/>
      </w:pPr>
      <w:r>
        <w:rPr>
          <w:rFonts w:ascii="Times New Roman"/>
          <w:b w:val="false"/>
          <w:i w:val="false"/>
          <w:color w:val="000000"/>
          <w:sz w:val="28"/>
        </w:rPr>
        <w:t>
      391. При остановке котла прекращается подача газа во внутренние газопроводы котла и к горелкам, открываются запорные устройства на продувочных трубопроводах и трубопроводах безопасности, отключаются защитно-запальным устройствам и запальным устройствам горелок, проводится вентиляция топки, газоходов, "теплового ящика" в течение не менее 10 минут и отключаются тягодутьевые механизмы котла.</w:t>
      </w:r>
    </w:p>
    <w:bookmarkEnd w:id="845"/>
    <w:bookmarkStart w:name="z849" w:id="846"/>
    <w:p>
      <w:pPr>
        <w:spacing w:after="0"/>
        <w:ind w:left="0"/>
        <w:jc w:val="both"/>
      </w:pPr>
      <w:r>
        <w:rPr>
          <w:rFonts w:ascii="Times New Roman"/>
          <w:b w:val="false"/>
          <w:i w:val="false"/>
          <w:color w:val="000000"/>
          <w:sz w:val="28"/>
        </w:rPr>
        <w:t>
      392. Подача газа в газопроводы котла немедленно прекращается в случаях:</w:t>
      </w:r>
    </w:p>
    <w:bookmarkEnd w:id="846"/>
    <w:bookmarkStart w:name="z850" w:id="847"/>
    <w:p>
      <w:pPr>
        <w:spacing w:after="0"/>
        <w:ind w:left="0"/>
        <w:jc w:val="both"/>
      </w:pPr>
      <w:r>
        <w:rPr>
          <w:rFonts w:ascii="Times New Roman"/>
          <w:b w:val="false"/>
          <w:i w:val="false"/>
          <w:color w:val="000000"/>
          <w:sz w:val="28"/>
        </w:rPr>
        <w:t>
      1) несрабатывания технологических защит;</w:t>
      </w:r>
    </w:p>
    <w:bookmarkEnd w:id="847"/>
    <w:bookmarkStart w:name="z851" w:id="848"/>
    <w:p>
      <w:pPr>
        <w:spacing w:after="0"/>
        <w:ind w:left="0"/>
        <w:jc w:val="both"/>
      </w:pPr>
      <w:r>
        <w:rPr>
          <w:rFonts w:ascii="Times New Roman"/>
          <w:b w:val="false"/>
          <w:i w:val="false"/>
          <w:color w:val="000000"/>
          <w:sz w:val="28"/>
        </w:rPr>
        <w:t>
      2) разрыва газопровода котла;</w:t>
      </w:r>
    </w:p>
    <w:bookmarkEnd w:id="848"/>
    <w:bookmarkStart w:name="z852" w:id="849"/>
    <w:p>
      <w:pPr>
        <w:spacing w:after="0"/>
        <w:ind w:left="0"/>
        <w:jc w:val="both"/>
      </w:pPr>
      <w:r>
        <w:rPr>
          <w:rFonts w:ascii="Times New Roman"/>
          <w:b w:val="false"/>
          <w:i w:val="false"/>
          <w:color w:val="000000"/>
          <w:sz w:val="28"/>
        </w:rPr>
        <w:t>
      3) взрыва в топке, взрыва или загорания горючих отложений в газоходах, разогрева докрасна несущих балок каркаса котла;</w:t>
      </w:r>
    </w:p>
    <w:bookmarkEnd w:id="849"/>
    <w:bookmarkStart w:name="z853" w:id="850"/>
    <w:p>
      <w:pPr>
        <w:spacing w:after="0"/>
        <w:ind w:left="0"/>
        <w:jc w:val="both"/>
      </w:pPr>
      <w:r>
        <w:rPr>
          <w:rFonts w:ascii="Times New Roman"/>
          <w:b w:val="false"/>
          <w:i w:val="false"/>
          <w:color w:val="000000"/>
          <w:sz w:val="28"/>
        </w:rPr>
        <w:t>
      4) обрушения обмуровки, а также других повреждений, угрожающих персоналу или оборудованию;</w:t>
      </w:r>
    </w:p>
    <w:bookmarkEnd w:id="850"/>
    <w:bookmarkStart w:name="z854" w:id="851"/>
    <w:p>
      <w:pPr>
        <w:spacing w:after="0"/>
        <w:ind w:left="0"/>
        <w:jc w:val="both"/>
      </w:pPr>
      <w:r>
        <w:rPr>
          <w:rFonts w:ascii="Times New Roman"/>
          <w:b w:val="false"/>
          <w:i w:val="false"/>
          <w:color w:val="000000"/>
          <w:sz w:val="28"/>
        </w:rPr>
        <w:t>
      5) исчезновения напряжения на устройствах дистанционного и автоматического управлениях;</w:t>
      </w:r>
    </w:p>
    <w:bookmarkEnd w:id="851"/>
    <w:bookmarkStart w:name="z855" w:id="852"/>
    <w:p>
      <w:pPr>
        <w:spacing w:after="0"/>
        <w:ind w:left="0"/>
        <w:jc w:val="both"/>
      </w:pPr>
      <w:r>
        <w:rPr>
          <w:rFonts w:ascii="Times New Roman"/>
          <w:b w:val="false"/>
          <w:i w:val="false"/>
          <w:color w:val="000000"/>
          <w:sz w:val="28"/>
        </w:rPr>
        <w:t>
      6) пожара, угрожающего персоналу и оборудованию, а также цепям дистанционного управления отключающей арматуры, входящей в схему защиты котла.</w:t>
      </w:r>
    </w:p>
    <w:bookmarkEnd w:id="852"/>
    <w:bookmarkStart w:name="z856" w:id="853"/>
    <w:p>
      <w:pPr>
        <w:spacing w:after="0"/>
        <w:ind w:left="0"/>
        <w:jc w:val="both"/>
      </w:pPr>
      <w:r>
        <w:rPr>
          <w:rFonts w:ascii="Times New Roman"/>
          <w:b w:val="false"/>
          <w:i w:val="false"/>
          <w:color w:val="000000"/>
          <w:sz w:val="28"/>
        </w:rPr>
        <w:t>
      393. При аварийном останове котла необходимо действием защит и блокировок или персонала прекратить подачу газа во внутренние газопроводы и к горелкам котла, открыть запорные устройства на трубопроводах безопасности, отключить запальные устройства и защитно-запальные устройства горелок.</w:t>
      </w:r>
    </w:p>
    <w:bookmarkEnd w:id="853"/>
    <w:bookmarkStart w:name="z857" w:id="854"/>
    <w:p>
      <w:pPr>
        <w:spacing w:after="0"/>
        <w:ind w:left="0"/>
        <w:jc w:val="both"/>
      </w:pPr>
      <w:r>
        <w:rPr>
          <w:rFonts w:ascii="Times New Roman"/>
          <w:b w:val="false"/>
          <w:i w:val="false"/>
          <w:color w:val="000000"/>
          <w:sz w:val="28"/>
        </w:rPr>
        <w:t>
      394. При выводе котельной установки в резерв на газопроводах котла закрываются:</w:t>
      </w:r>
    </w:p>
    <w:bookmarkEnd w:id="854"/>
    <w:bookmarkStart w:name="z858" w:id="855"/>
    <w:p>
      <w:pPr>
        <w:spacing w:after="0"/>
        <w:ind w:left="0"/>
        <w:jc w:val="both"/>
      </w:pPr>
      <w:r>
        <w:rPr>
          <w:rFonts w:ascii="Times New Roman"/>
          <w:b w:val="false"/>
          <w:i w:val="false"/>
          <w:color w:val="000000"/>
          <w:sz w:val="28"/>
        </w:rPr>
        <w:t>
      1) запорные устройства (с электроприводом) на газопроводе к котлу;</w:t>
      </w:r>
    </w:p>
    <w:bookmarkEnd w:id="855"/>
    <w:bookmarkStart w:name="z859" w:id="856"/>
    <w:p>
      <w:pPr>
        <w:spacing w:after="0"/>
        <w:ind w:left="0"/>
        <w:jc w:val="both"/>
      </w:pPr>
      <w:r>
        <w:rPr>
          <w:rFonts w:ascii="Times New Roman"/>
          <w:b w:val="false"/>
          <w:i w:val="false"/>
          <w:color w:val="000000"/>
          <w:sz w:val="28"/>
        </w:rPr>
        <w:t>
      2) запорные устройства на газопроводе перед каждой горелкой;</w:t>
      </w:r>
    </w:p>
    <w:bookmarkEnd w:id="856"/>
    <w:bookmarkStart w:name="z860" w:id="857"/>
    <w:p>
      <w:pPr>
        <w:spacing w:after="0"/>
        <w:ind w:left="0"/>
        <w:jc w:val="both"/>
      </w:pPr>
      <w:r>
        <w:rPr>
          <w:rFonts w:ascii="Times New Roman"/>
          <w:b w:val="false"/>
          <w:i w:val="false"/>
          <w:color w:val="000000"/>
          <w:sz w:val="28"/>
        </w:rPr>
        <w:t>
      3) предохранительно-запорный клапан на общем внутреннем газопроводе к котлу и газопроводах перед каждой горелкой.</w:t>
      </w:r>
    </w:p>
    <w:bookmarkEnd w:id="857"/>
    <w:bookmarkStart w:name="z861" w:id="858"/>
    <w:p>
      <w:pPr>
        <w:spacing w:after="0"/>
        <w:ind w:left="0"/>
        <w:jc w:val="both"/>
      </w:pPr>
      <w:r>
        <w:rPr>
          <w:rFonts w:ascii="Times New Roman"/>
          <w:b w:val="false"/>
          <w:i w:val="false"/>
          <w:color w:val="000000"/>
          <w:sz w:val="28"/>
        </w:rPr>
        <w:t>
      После этого необходимо открыть запорные устройства продувочных на газопроводах и трубопроводах безопасности. По окончании операции заглушка за запорным устройством на ответвлении газопровода к котлу не устанавливается.</w:t>
      </w:r>
    </w:p>
    <w:bookmarkEnd w:id="858"/>
    <w:bookmarkStart w:name="z862" w:id="859"/>
    <w:p>
      <w:pPr>
        <w:spacing w:after="0"/>
        <w:ind w:left="0"/>
        <w:jc w:val="both"/>
      </w:pPr>
      <w:r>
        <w:rPr>
          <w:rFonts w:ascii="Times New Roman"/>
          <w:b w:val="false"/>
          <w:i w:val="false"/>
          <w:color w:val="000000"/>
          <w:sz w:val="28"/>
        </w:rPr>
        <w:t>
      Продолжительность нахождения газопровода котла в резерве определяется временем нахождения котельной установки в резерве.</w:t>
      </w:r>
    </w:p>
    <w:bookmarkEnd w:id="859"/>
    <w:bookmarkStart w:name="z863" w:id="860"/>
    <w:p>
      <w:pPr>
        <w:spacing w:after="0"/>
        <w:ind w:left="0"/>
        <w:jc w:val="both"/>
      </w:pPr>
      <w:r>
        <w:rPr>
          <w:rFonts w:ascii="Times New Roman"/>
          <w:b w:val="false"/>
          <w:i w:val="false"/>
          <w:color w:val="000000"/>
          <w:sz w:val="28"/>
        </w:rPr>
        <w:t>
      При работе котельной установки на другом виде топлива (жидком или твердом) допускается избыточное давление газа в газопроводах котла.</w:t>
      </w:r>
    </w:p>
    <w:bookmarkEnd w:id="860"/>
    <w:bookmarkStart w:name="z864" w:id="861"/>
    <w:p>
      <w:pPr>
        <w:spacing w:after="0"/>
        <w:ind w:left="0"/>
        <w:jc w:val="both"/>
      </w:pPr>
      <w:r>
        <w:rPr>
          <w:rFonts w:ascii="Times New Roman"/>
          <w:b w:val="false"/>
          <w:i w:val="false"/>
          <w:color w:val="000000"/>
          <w:sz w:val="28"/>
        </w:rPr>
        <w:t>
      395. Перед производством работ, связанных с разборкой газовой арматуры, присоединением и ремонтом внутренних газопроводов, работами внутри котла, а также при выводе газопроводов котла в режим консервации первые по ходу газа запорные устройства на ответвлениях газопровода к котлу закрываются с установкой за ними заглушек. Газопроводы котла освобождаются от газа и продуваются инертным газом или сжатым воздухом.</w:t>
      </w:r>
    </w:p>
    <w:bookmarkEnd w:id="861"/>
    <w:bookmarkStart w:name="z865" w:id="862"/>
    <w:p>
      <w:pPr>
        <w:spacing w:after="0"/>
        <w:ind w:left="0"/>
        <w:jc w:val="both"/>
      </w:pPr>
      <w:r>
        <w:rPr>
          <w:rFonts w:ascii="Times New Roman"/>
          <w:b w:val="false"/>
          <w:i w:val="false"/>
          <w:color w:val="000000"/>
          <w:sz w:val="28"/>
        </w:rPr>
        <w:t>
      396. Внутренний осмотр, чистка и ремонт котлов выполняются только по наряду-допуску. Перед производством работ проводится вентиляция топки, газоходов и "теплового ящика" котла в течение 10 минут.</w:t>
      </w:r>
    </w:p>
    <w:bookmarkEnd w:id="862"/>
    <w:bookmarkStart w:name="z866" w:id="863"/>
    <w:p>
      <w:pPr>
        <w:spacing w:after="0"/>
        <w:ind w:left="0"/>
        <w:jc w:val="both"/>
      </w:pPr>
      <w:r>
        <w:rPr>
          <w:rFonts w:ascii="Times New Roman"/>
          <w:b w:val="false"/>
          <w:i w:val="false"/>
          <w:color w:val="000000"/>
          <w:sz w:val="28"/>
        </w:rPr>
        <w:t>
      При обнаружении наличия газа в верхней части топки и "теплового ящика" приступать к работе не допускается.</w:t>
      </w:r>
    </w:p>
    <w:bookmarkEnd w:id="863"/>
    <w:bookmarkStart w:name="z867" w:id="864"/>
    <w:p>
      <w:pPr>
        <w:spacing w:after="0"/>
        <w:ind w:left="0"/>
        <w:jc w:val="left"/>
      </w:pPr>
      <w:r>
        <w:rPr>
          <w:rFonts w:ascii="Times New Roman"/>
          <w:b/>
          <w:i w:val="false"/>
          <w:color w:val="000000"/>
        </w:rPr>
        <w:t xml:space="preserve"> Глава 5. Газоопасные работы</w:t>
      </w:r>
    </w:p>
    <w:bookmarkEnd w:id="864"/>
    <w:bookmarkStart w:name="z868" w:id="865"/>
    <w:p>
      <w:pPr>
        <w:spacing w:after="0"/>
        <w:ind w:left="0"/>
        <w:jc w:val="both"/>
      </w:pPr>
      <w:r>
        <w:rPr>
          <w:rFonts w:ascii="Times New Roman"/>
          <w:b w:val="false"/>
          <w:i w:val="false"/>
          <w:color w:val="000000"/>
          <w:sz w:val="28"/>
        </w:rPr>
        <w:t>
      397. Газоопасными считаются работы, которые выполняются в загазованной среде или при которых возможен выход газа. К газоопасным работам относятся:</w:t>
      </w:r>
    </w:p>
    <w:bookmarkEnd w:id="865"/>
    <w:bookmarkStart w:name="z869" w:id="866"/>
    <w:p>
      <w:pPr>
        <w:spacing w:after="0"/>
        <w:ind w:left="0"/>
        <w:jc w:val="both"/>
      </w:pPr>
      <w:r>
        <w:rPr>
          <w:rFonts w:ascii="Times New Roman"/>
          <w:b w:val="false"/>
          <w:i w:val="false"/>
          <w:color w:val="000000"/>
          <w:sz w:val="28"/>
        </w:rPr>
        <w:t>
      1) присоединение вновь построенных газопроводов к действующей газовой сети;</w:t>
      </w:r>
    </w:p>
    <w:bookmarkEnd w:id="866"/>
    <w:bookmarkStart w:name="z870" w:id="867"/>
    <w:p>
      <w:pPr>
        <w:spacing w:after="0"/>
        <w:ind w:left="0"/>
        <w:jc w:val="both"/>
      </w:pPr>
      <w:r>
        <w:rPr>
          <w:rFonts w:ascii="Times New Roman"/>
          <w:b w:val="false"/>
          <w:i w:val="false"/>
          <w:color w:val="000000"/>
          <w:sz w:val="28"/>
        </w:rPr>
        <w:t>
      2) пуск газа в газопроводы и другие объекты систем газоснабжения при вводе в эксплуатацию, после ремонта и их консервации, а также производство пусконаладочных работ;</w:t>
      </w:r>
    </w:p>
    <w:bookmarkEnd w:id="867"/>
    <w:bookmarkStart w:name="z871" w:id="868"/>
    <w:p>
      <w:pPr>
        <w:spacing w:after="0"/>
        <w:ind w:left="0"/>
        <w:jc w:val="both"/>
      </w:pPr>
      <w:r>
        <w:rPr>
          <w:rFonts w:ascii="Times New Roman"/>
          <w:b w:val="false"/>
          <w:i w:val="false"/>
          <w:color w:val="000000"/>
          <w:sz w:val="28"/>
        </w:rPr>
        <w:t>
      3) техническое обслуживание и ремонт газопроводов, оборудования газорегуляторных пунктов (газорегуляторных установок), газоиспользующих агрегатов, а также техническое обслуживание и ремонт взрывозащищенного электрооборудования;</w:t>
      </w:r>
    </w:p>
    <w:bookmarkEnd w:id="868"/>
    <w:bookmarkStart w:name="z872" w:id="869"/>
    <w:p>
      <w:pPr>
        <w:spacing w:after="0"/>
        <w:ind w:left="0"/>
        <w:jc w:val="both"/>
      </w:pPr>
      <w:r>
        <w:rPr>
          <w:rFonts w:ascii="Times New Roman"/>
          <w:b w:val="false"/>
          <w:i w:val="false"/>
          <w:color w:val="000000"/>
          <w:sz w:val="28"/>
        </w:rPr>
        <w:t>
      4) удаление закупорок, установка и снятие заглушек, отсоединение газопроводов действующего газового оборудования, приборов и аппаратов;</w:t>
      </w:r>
    </w:p>
    <w:bookmarkEnd w:id="869"/>
    <w:bookmarkStart w:name="z873" w:id="870"/>
    <w:p>
      <w:pPr>
        <w:spacing w:after="0"/>
        <w:ind w:left="0"/>
        <w:jc w:val="both"/>
      </w:pPr>
      <w:r>
        <w:rPr>
          <w:rFonts w:ascii="Times New Roman"/>
          <w:b w:val="false"/>
          <w:i w:val="false"/>
          <w:color w:val="000000"/>
          <w:sz w:val="28"/>
        </w:rPr>
        <w:t>
      5) отключение, продувка и демонтаж газопроводов;</w:t>
      </w:r>
    </w:p>
    <w:bookmarkEnd w:id="870"/>
    <w:bookmarkStart w:name="z874" w:id="871"/>
    <w:p>
      <w:pPr>
        <w:spacing w:after="0"/>
        <w:ind w:left="0"/>
        <w:jc w:val="both"/>
      </w:pPr>
      <w:r>
        <w:rPr>
          <w:rFonts w:ascii="Times New Roman"/>
          <w:b w:val="false"/>
          <w:i w:val="false"/>
          <w:color w:val="000000"/>
          <w:sz w:val="28"/>
        </w:rPr>
        <w:t>
      6) выполнение операций слива или налива на резервуарных установках, газонаполнительных станциях, газонаполнительных пунктах, стационарных автомобильных газозаправочных станциях сжиженного нефтяного газа, а также слив сжиженного нефтяного газа из неисправных и переполненных баллонов;</w:t>
      </w:r>
    </w:p>
    <w:bookmarkEnd w:id="871"/>
    <w:bookmarkStart w:name="z875" w:id="872"/>
    <w:p>
      <w:pPr>
        <w:spacing w:after="0"/>
        <w:ind w:left="0"/>
        <w:jc w:val="both"/>
      </w:pPr>
      <w:r>
        <w:rPr>
          <w:rFonts w:ascii="Times New Roman"/>
          <w:b w:val="false"/>
          <w:i w:val="false"/>
          <w:color w:val="000000"/>
          <w:sz w:val="28"/>
        </w:rPr>
        <w:t>
      7) ремонт, осмотр и проветривание колодцев, проверка и удаление воды и конденсата на наружных газопроводах, откачка и слив неиспарившихся остатков сжиженного нефтяного газа;</w:t>
      </w:r>
    </w:p>
    <w:bookmarkEnd w:id="872"/>
    <w:bookmarkStart w:name="z876" w:id="873"/>
    <w:p>
      <w:pPr>
        <w:spacing w:after="0"/>
        <w:ind w:left="0"/>
        <w:jc w:val="both"/>
      </w:pPr>
      <w:r>
        <w:rPr>
          <w:rFonts w:ascii="Times New Roman"/>
          <w:b w:val="false"/>
          <w:i w:val="false"/>
          <w:color w:val="000000"/>
          <w:sz w:val="28"/>
        </w:rPr>
        <w:t>
      8) подготовка и проведение технического освидетельствования резервуаров;</w:t>
      </w:r>
    </w:p>
    <w:bookmarkEnd w:id="873"/>
    <w:bookmarkStart w:name="z877" w:id="874"/>
    <w:p>
      <w:pPr>
        <w:spacing w:after="0"/>
        <w:ind w:left="0"/>
        <w:jc w:val="both"/>
      </w:pPr>
      <w:r>
        <w:rPr>
          <w:rFonts w:ascii="Times New Roman"/>
          <w:b w:val="false"/>
          <w:i w:val="false"/>
          <w:color w:val="000000"/>
          <w:sz w:val="28"/>
        </w:rPr>
        <w:t>
      9) раскопка грунта в местах утечек газа до их устранения;</w:t>
      </w:r>
    </w:p>
    <w:bookmarkEnd w:id="874"/>
    <w:bookmarkStart w:name="z878" w:id="875"/>
    <w:p>
      <w:pPr>
        <w:spacing w:after="0"/>
        <w:ind w:left="0"/>
        <w:jc w:val="both"/>
      </w:pPr>
      <w:r>
        <w:rPr>
          <w:rFonts w:ascii="Times New Roman"/>
          <w:b w:val="false"/>
          <w:i w:val="false"/>
          <w:color w:val="000000"/>
          <w:sz w:val="28"/>
        </w:rPr>
        <w:t>
      10) производство огневых работ на газорегуляторных пунктах, газонаполнительных станциях, газонаполнительных пунктах, стационарных автомобильных газозаправочных станциях;</w:t>
      </w:r>
    </w:p>
    <w:bookmarkEnd w:id="875"/>
    <w:bookmarkStart w:name="z879" w:id="876"/>
    <w:p>
      <w:pPr>
        <w:spacing w:after="0"/>
        <w:ind w:left="0"/>
        <w:jc w:val="both"/>
      </w:pPr>
      <w:r>
        <w:rPr>
          <w:rFonts w:ascii="Times New Roman"/>
          <w:b w:val="false"/>
          <w:i w:val="false"/>
          <w:color w:val="000000"/>
          <w:sz w:val="28"/>
        </w:rPr>
        <w:t>
      11) заправка баллонов и газобаллонных машин.</w:t>
      </w:r>
    </w:p>
    <w:bookmarkEnd w:id="876"/>
    <w:bookmarkStart w:name="z880" w:id="877"/>
    <w:p>
      <w:pPr>
        <w:spacing w:after="0"/>
        <w:ind w:left="0"/>
        <w:jc w:val="both"/>
      </w:pPr>
      <w:r>
        <w:rPr>
          <w:rFonts w:ascii="Times New Roman"/>
          <w:b w:val="false"/>
          <w:i w:val="false"/>
          <w:color w:val="000000"/>
          <w:sz w:val="28"/>
        </w:rPr>
        <w:t>
      398. Газоопасные работы выполняются под руководством лица, ответственного за безопасное производство работ, за исключением присоединения без применения сварки, ввода в эксплуатацию отдельных газовых приборов и аппаратов, индивидуальных баллонных установок, проведения ремонтных работ без применения сварки и газовой резки на газопроводах низкого давления диаметром не более 50 миллиметров, демонтажа газопроводов диаметром не более 50 миллиметров, наполнения сжиженным нефтяным газом резервуаров и баллонов в процессе эксплуатации, осмотра, ремонта и проветривания колодцев, проверки и удаления воды и конденсата на наружных газопроводах, слива неиспарившихся остатков сжиженного нефтяного газа на газонаполнительных станциях, газонаполнительных пунктах, стационарных автомобильных газозаправочных станциях, газовых приборов и аппаратов.</w:t>
      </w:r>
    </w:p>
    <w:bookmarkEnd w:id="877"/>
    <w:bookmarkStart w:name="z881" w:id="878"/>
    <w:p>
      <w:pPr>
        <w:spacing w:after="0"/>
        <w:ind w:left="0"/>
        <w:jc w:val="both"/>
      </w:pPr>
      <w:r>
        <w:rPr>
          <w:rFonts w:ascii="Times New Roman"/>
          <w:b w:val="false"/>
          <w:i w:val="false"/>
          <w:color w:val="000000"/>
          <w:sz w:val="28"/>
        </w:rPr>
        <w:t>
      Руководство по указанным работам допускается поручать наиболее квалифицированному персоналу.</w:t>
      </w:r>
    </w:p>
    <w:bookmarkEnd w:id="878"/>
    <w:bookmarkStart w:name="z882" w:id="879"/>
    <w:p>
      <w:pPr>
        <w:spacing w:after="0"/>
        <w:ind w:left="0"/>
        <w:jc w:val="both"/>
      </w:pPr>
      <w:r>
        <w:rPr>
          <w:rFonts w:ascii="Times New Roman"/>
          <w:b w:val="false"/>
          <w:i w:val="false"/>
          <w:color w:val="000000"/>
          <w:sz w:val="28"/>
        </w:rPr>
        <w:t>
      399. Газоопасные работы выполняются бригадой в составе не менее двух рабочих.</w:t>
      </w:r>
    </w:p>
    <w:bookmarkEnd w:id="879"/>
    <w:bookmarkStart w:name="z883" w:id="880"/>
    <w:p>
      <w:pPr>
        <w:spacing w:after="0"/>
        <w:ind w:left="0"/>
        <w:jc w:val="both"/>
      </w:pPr>
      <w:r>
        <w:rPr>
          <w:rFonts w:ascii="Times New Roman"/>
          <w:b w:val="false"/>
          <w:i w:val="false"/>
          <w:color w:val="000000"/>
          <w:sz w:val="28"/>
        </w:rPr>
        <w:t>
      Ввод в эксплуатацию индивидуальных баллонных установок, техническое обслуживание газового оборудования организаций бытового обслуживания населения непроизводственного характера и общественных зданий, а также отдельных газовых приборов и аппаратов в жилых домах могут выполняться одним рабочим.</w:t>
      </w:r>
    </w:p>
    <w:bookmarkEnd w:id="880"/>
    <w:bookmarkStart w:name="z884" w:id="881"/>
    <w:p>
      <w:pPr>
        <w:spacing w:after="0"/>
        <w:ind w:left="0"/>
        <w:jc w:val="both"/>
      </w:pPr>
      <w:r>
        <w:rPr>
          <w:rFonts w:ascii="Times New Roman"/>
          <w:b w:val="false"/>
          <w:i w:val="false"/>
          <w:color w:val="000000"/>
          <w:sz w:val="28"/>
        </w:rPr>
        <w:t>
      400. На проведение газоопасных работ выдается наряд-допуск. Регистрация выданных нарядов-допусков производится в журнале регистрации нарядов-допусков.</w:t>
      </w:r>
    </w:p>
    <w:bookmarkEnd w:id="881"/>
    <w:bookmarkStart w:name="z885" w:id="882"/>
    <w:p>
      <w:pPr>
        <w:spacing w:after="0"/>
        <w:ind w:left="0"/>
        <w:jc w:val="both"/>
      </w:pPr>
      <w:r>
        <w:rPr>
          <w:rFonts w:ascii="Times New Roman"/>
          <w:b w:val="false"/>
          <w:i w:val="false"/>
          <w:color w:val="000000"/>
          <w:sz w:val="28"/>
        </w:rPr>
        <w:t>
      Заполнение наряда-допуска на производство газоопасных работ карандашом, исправления в тексте не допускаются.</w:t>
      </w:r>
    </w:p>
    <w:bookmarkEnd w:id="882"/>
    <w:bookmarkStart w:name="z886" w:id="883"/>
    <w:p>
      <w:pPr>
        <w:spacing w:after="0"/>
        <w:ind w:left="0"/>
        <w:jc w:val="both"/>
      </w:pPr>
      <w:r>
        <w:rPr>
          <w:rFonts w:ascii="Times New Roman"/>
          <w:b w:val="false"/>
          <w:i w:val="false"/>
          <w:color w:val="000000"/>
          <w:sz w:val="28"/>
        </w:rPr>
        <w:t>
      401. Лица, имеющие право выдачи нарядов, определяются приказом организации системы газоснабжения или организации, осуществляющей эксплуатацию системы газоснабжения собственной газовой службы. Эти лица назначаются из числа руководящих работников и специалистов, сдавших экзамен в соответствии с нормами Требований.</w:t>
      </w:r>
    </w:p>
    <w:bookmarkEnd w:id="883"/>
    <w:bookmarkStart w:name="z887" w:id="884"/>
    <w:p>
      <w:pPr>
        <w:spacing w:after="0"/>
        <w:ind w:left="0"/>
        <w:jc w:val="both"/>
      </w:pPr>
      <w:r>
        <w:rPr>
          <w:rFonts w:ascii="Times New Roman"/>
          <w:b w:val="false"/>
          <w:i w:val="false"/>
          <w:color w:val="000000"/>
          <w:sz w:val="28"/>
        </w:rPr>
        <w:t xml:space="preserve">
      402. Периодически повторяющиеся газоопасные работы, выполняемые в аналогичных условиях, как правило, постоянным составом работающих, производятся без оформления наряда-допуска по утвержденным для каждого вида работ технологическим регламентам и инструкциям по безопасным методам работы. К ним относятся работы, перечисленные в </w:t>
      </w:r>
      <w:r>
        <w:rPr>
          <w:rFonts w:ascii="Times New Roman"/>
          <w:b w:val="false"/>
          <w:i w:val="false"/>
          <w:color w:val="000000"/>
          <w:sz w:val="28"/>
        </w:rPr>
        <w:t>пункте 401</w:t>
      </w:r>
      <w:r>
        <w:rPr>
          <w:rFonts w:ascii="Times New Roman"/>
          <w:b w:val="false"/>
          <w:i w:val="false"/>
          <w:color w:val="000000"/>
          <w:sz w:val="28"/>
        </w:rPr>
        <w:t xml:space="preserve">, техническое обслуживание запорной арматуры и конденсаторов, повторный слив из железнодорожных и автомобильных цистерн, повторное наполнение сжиженными газами резервуаров, баллонов; работы на промышленных печах и агрегатах, являющихся неотъемлемой частью технологического процесса; техническое обслуживание газопроводов и газовое оборудование жилых и общественных зданий без отключения газа. Указанные работы регистрируются в специальном журнале учета газоопасных работ, выполняемых без наряда допуска по форме, согласно </w:t>
      </w:r>
      <w:r>
        <w:rPr>
          <w:rFonts w:ascii="Times New Roman"/>
          <w:b w:val="false"/>
          <w:i w:val="false"/>
          <w:color w:val="000000"/>
          <w:sz w:val="28"/>
        </w:rPr>
        <w:t xml:space="preserve">приложению 26 </w:t>
      </w:r>
      <w:r>
        <w:rPr>
          <w:rFonts w:ascii="Times New Roman"/>
          <w:b w:val="false"/>
          <w:i w:val="false"/>
          <w:color w:val="000000"/>
          <w:sz w:val="28"/>
        </w:rPr>
        <w:t>к настоящим Требованиям (далее – журнал учета). Журнал учета прошнуровывается и скрепляется печатью, страницы нумеруются.</w:t>
      </w:r>
    </w:p>
    <w:bookmarkEnd w:id="884"/>
    <w:bookmarkStart w:name="z888" w:id="885"/>
    <w:p>
      <w:pPr>
        <w:spacing w:after="0"/>
        <w:ind w:left="0"/>
        <w:jc w:val="both"/>
      </w:pPr>
      <w:r>
        <w:rPr>
          <w:rFonts w:ascii="Times New Roman"/>
          <w:b w:val="false"/>
          <w:i w:val="false"/>
          <w:color w:val="000000"/>
          <w:sz w:val="28"/>
        </w:rPr>
        <w:t>
      403. Пуск газа в газовые сети городов, поселков и сельских населенных пунктов, газопроводы высокого давления, работы по присоединению газопроводов высокого, среднего и низкого давления, ремонтные работы в газорегуляторных пунктах (газорегуляторных установках), на газонаполнительных станциях, газонаполнительных пунктах, стационарных автомобильных газозаправочных станциях сжиженного нефтяного газа с применением сварки и газовой резки, ремонтные работы на газопроводах низкого, среднего и высокого давлений "под газом" с применением сварки и газовой резки, снижение и восстановление давления газа в газопроводах низкого, среднего и высокого давлений, связанные с отключением потребителей, отключение и последующее включение подачи газа в целом в организацию, первичное заполнение резервуаров сжиженным нефтяным газом на газонаполнительных станциях, стационарных автомобильных газозаправочных станциях, газонаполнительных пунктах проводятся по специальному плану, утвержденному техническим руководителем газоснабжающей организации, а при выполнении указанных работ силами газовой службы организации – техническим руководителем организации.</w:t>
      </w:r>
    </w:p>
    <w:bookmarkEnd w:id="885"/>
    <w:bookmarkStart w:name="z889" w:id="886"/>
    <w:p>
      <w:pPr>
        <w:spacing w:after="0"/>
        <w:ind w:left="0"/>
        <w:jc w:val="both"/>
      </w:pPr>
      <w:r>
        <w:rPr>
          <w:rFonts w:ascii="Times New Roman"/>
          <w:b w:val="false"/>
          <w:i w:val="false"/>
          <w:color w:val="000000"/>
          <w:sz w:val="28"/>
        </w:rPr>
        <w:t>
      404. В плане работ указываются: последовательность проведения работ; расстановка людей; потребность в механизмах и приспособлениях; мероприятия, обеспечивающие максимальную безопасность проведения данных работ; лица, ответственные за проведение газоопасных работ (отдельно на каждом участке работы), за общее руководство и координацию действий.</w:t>
      </w:r>
    </w:p>
    <w:bookmarkEnd w:id="886"/>
    <w:bookmarkStart w:name="z890" w:id="887"/>
    <w:p>
      <w:pPr>
        <w:spacing w:after="0"/>
        <w:ind w:left="0"/>
        <w:jc w:val="both"/>
      </w:pPr>
      <w:r>
        <w:rPr>
          <w:rFonts w:ascii="Times New Roman"/>
          <w:b w:val="false"/>
          <w:i w:val="false"/>
          <w:color w:val="000000"/>
          <w:sz w:val="28"/>
        </w:rPr>
        <w:t>
      405. Каждому ответственному лицу выдается отдельный наряд-допуск на проведение газоопасной работы в соответствии с планом работ.</w:t>
      </w:r>
    </w:p>
    <w:bookmarkEnd w:id="887"/>
    <w:bookmarkStart w:name="z891" w:id="888"/>
    <w:p>
      <w:pPr>
        <w:spacing w:after="0"/>
        <w:ind w:left="0"/>
        <w:jc w:val="both"/>
      </w:pPr>
      <w:r>
        <w:rPr>
          <w:rFonts w:ascii="Times New Roman"/>
          <w:b w:val="false"/>
          <w:i w:val="false"/>
          <w:color w:val="000000"/>
          <w:sz w:val="28"/>
        </w:rPr>
        <w:t>
      406. К плану работ и наряду-допуску прилагаются исполнительный чертеж или фрагменты из него с указанием места и характера производимой работы. Перед началом газоопасных работ лицо, ответственное за их проведение, проверяет соответствие исполнительного чертежа или фрагмента из него фактическому расположению объекта на месте.</w:t>
      </w:r>
    </w:p>
    <w:bookmarkEnd w:id="888"/>
    <w:bookmarkStart w:name="z892" w:id="889"/>
    <w:p>
      <w:pPr>
        <w:spacing w:after="0"/>
        <w:ind w:left="0"/>
        <w:jc w:val="both"/>
      </w:pPr>
      <w:r>
        <w:rPr>
          <w:rFonts w:ascii="Times New Roman"/>
          <w:b w:val="false"/>
          <w:i w:val="false"/>
          <w:color w:val="000000"/>
          <w:sz w:val="28"/>
        </w:rPr>
        <w:t>
      407. Работы по локализации и ликвидации аварий проводятся без наряда-допуска до устранения прямой угрозы жизни людей и повреждения материальных ценностей. После устранения угрозы работы по приведению газопроводов и газового оборудования в технически исправное состояние проводятся по наряду-допуску.</w:t>
      </w:r>
    </w:p>
    <w:bookmarkEnd w:id="889"/>
    <w:bookmarkStart w:name="z893" w:id="890"/>
    <w:p>
      <w:pPr>
        <w:spacing w:after="0"/>
        <w:ind w:left="0"/>
        <w:jc w:val="both"/>
      </w:pPr>
      <w:r>
        <w:rPr>
          <w:rFonts w:ascii="Times New Roman"/>
          <w:b w:val="false"/>
          <w:i w:val="false"/>
          <w:color w:val="000000"/>
          <w:sz w:val="28"/>
        </w:rPr>
        <w:t>
      Работы по локализации и ликвидации аварий регистрируются в специальном журнале учета.</w:t>
      </w:r>
    </w:p>
    <w:bookmarkEnd w:id="890"/>
    <w:bookmarkStart w:name="z894" w:id="891"/>
    <w:p>
      <w:pPr>
        <w:spacing w:after="0"/>
        <w:ind w:left="0"/>
        <w:jc w:val="both"/>
      </w:pPr>
      <w:r>
        <w:rPr>
          <w:rFonts w:ascii="Times New Roman"/>
          <w:b w:val="false"/>
          <w:i w:val="false"/>
          <w:color w:val="000000"/>
          <w:sz w:val="28"/>
        </w:rPr>
        <w:t>
      408. Наряды-допуски на газоопасные работы выдаются заблаговременно для проведения необходимой подготовки к работе, в них указываются срок его действия, время начала и окончания работы. При невозможности окончить работу в установленный срок наряд-допуск на газоопасные работы подлежит продлению лицом, выдававшим его.</w:t>
      </w:r>
    </w:p>
    <w:bookmarkEnd w:id="891"/>
    <w:bookmarkStart w:name="z895" w:id="892"/>
    <w:p>
      <w:pPr>
        <w:spacing w:after="0"/>
        <w:ind w:left="0"/>
        <w:jc w:val="both"/>
      </w:pPr>
      <w:r>
        <w:rPr>
          <w:rFonts w:ascii="Times New Roman"/>
          <w:b w:val="false"/>
          <w:i w:val="false"/>
          <w:color w:val="000000"/>
          <w:sz w:val="28"/>
        </w:rPr>
        <w:t>
      Наряд выдается на срок не более пяти суток на одну бригаду. При длительности работ более пяти суток наряд переоформляется.</w:t>
      </w:r>
    </w:p>
    <w:bookmarkEnd w:id="892"/>
    <w:bookmarkStart w:name="z896" w:id="893"/>
    <w:p>
      <w:pPr>
        <w:spacing w:after="0"/>
        <w:ind w:left="0"/>
        <w:jc w:val="both"/>
      </w:pPr>
      <w:r>
        <w:rPr>
          <w:rFonts w:ascii="Times New Roman"/>
          <w:b w:val="false"/>
          <w:i w:val="false"/>
          <w:color w:val="000000"/>
          <w:sz w:val="28"/>
        </w:rPr>
        <w:t>
      В случае утери наряда-допуска работы прекращаются. На продолжение работ оформляется новый наряд-допуск и допуск к работе производится заново.</w:t>
      </w:r>
    </w:p>
    <w:bookmarkEnd w:id="893"/>
    <w:bookmarkStart w:name="z897" w:id="894"/>
    <w:p>
      <w:pPr>
        <w:spacing w:after="0"/>
        <w:ind w:left="0"/>
        <w:jc w:val="both"/>
      </w:pPr>
      <w:r>
        <w:rPr>
          <w:rFonts w:ascii="Times New Roman"/>
          <w:b w:val="false"/>
          <w:i w:val="false"/>
          <w:color w:val="000000"/>
          <w:sz w:val="28"/>
        </w:rPr>
        <w:t>
      Наряды-допуски регистрируются в специальном журнале регистрации нарядов-допусков.</w:t>
      </w:r>
    </w:p>
    <w:bookmarkEnd w:id="894"/>
    <w:bookmarkStart w:name="z898" w:id="895"/>
    <w:p>
      <w:pPr>
        <w:spacing w:after="0"/>
        <w:ind w:left="0"/>
        <w:jc w:val="both"/>
      </w:pPr>
      <w:r>
        <w:rPr>
          <w:rFonts w:ascii="Times New Roman"/>
          <w:b w:val="false"/>
          <w:i w:val="false"/>
          <w:color w:val="000000"/>
          <w:sz w:val="28"/>
        </w:rPr>
        <w:t>
      Ответственный, получая наряд-допуск и возвращая его по окончании работы, расписывается в журнале.</w:t>
      </w:r>
    </w:p>
    <w:bookmarkEnd w:id="895"/>
    <w:bookmarkStart w:name="z899" w:id="896"/>
    <w:p>
      <w:pPr>
        <w:spacing w:after="0"/>
        <w:ind w:left="0"/>
        <w:jc w:val="both"/>
      </w:pPr>
      <w:r>
        <w:rPr>
          <w:rFonts w:ascii="Times New Roman"/>
          <w:b w:val="false"/>
          <w:i w:val="false"/>
          <w:color w:val="000000"/>
          <w:sz w:val="28"/>
        </w:rPr>
        <w:t>
      409. Наряды-допуски хранятся не менее 1 года. Наряды-допуски, выдаваемые на первичный пуск газа, врезку в действующий газопровод, производство ремонтных работ на подъемных газопроводах с применением сварки, хранятся в исполнительно-технической документации на данный объект.</w:t>
      </w:r>
    </w:p>
    <w:bookmarkEnd w:id="896"/>
    <w:bookmarkStart w:name="z900" w:id="897"/>
    <w:p>
      <w:pPr>
        <w:spacing w:after="0"/>
        <w:ind w:left="0"/>
        <w:jc w:val="both"/>
      </w:pPr>
      <w:r>
        <w:rPr>
          <w:rFonts w:ascii="Times New Roman"/>
          <w:b w:val="false"/>
          <w:i w:val="false"/>
          <w:color w:val="000000"/>
          <w:sz w:val="28"/>
        </w:rPr>
        <w:t>
      410. Если газоопасные работы, выполняемые по наряду-допуску, проводятся в течение более 1 календарного дня, ответственный за их выполнение ежедневно докладывает о ходе работ лицу, выдававшему наряд-допуск на эту работу.</w:t>
      </w:r>
    </w:p>
    <w:bookmarkEnd w:id="897"/>
    <w:bookmarkStart w:name="z901" w:id="898"/>
    <w:p>
      <w:pPr>
        <w:spacing w:after="0"/>
        <w:ind w:left="0"/>
        <w:jc w:val="both"/>
      </w:pPr>
      <w:r>
        <w:rPr>
          <w:rFonts w:ascii="Times New Roman"/>
          <w:b w:val="false"/>
          <w:i w:val="false"/>
          <w:color w:val="000000"/>
          <w:sz w:val="28"/>
        </w:rPr>
        <w:t xml:space="preserve">
      411. Командированному персоналу наряды-допуски на газоопасные работы выдаются в порядке, предусмотренном в </w:t>
      </w:r>
      <w:r>
        <w:rPr>
          <w:rFonts w:ascii="Times New Roman"/>
          <w:b w:val="false"/>
          <w:i w:val="false"/>
          <w:color w:val="000000"/>
          <w:sz w:val="28"/>
        </w:rPr>
        <w:t>пункте 412</w:t>
      </w:r>
      <w:r>
        <w:rPr>
          <w:rFonts w:ascii="Times New Roman"/>
          <w:b w:val="false"/>
          <w:i w:val="false"/>
          <w:color w:val="000000"/>
          <w:sz w:val="28"/>
        </w:rPr>
        <w:t xml:space="preserve"> Требований. Производство работ контролируется лицом, назначенным организацией, проводящей работы.</w:t>
      </w:r>
    </w:p>
    <w:bookmarkEnd w:id="898"/>
    <w:bookmarkStart w:name="z902" w:id="899"/>
    <w:p>
      <w:pPr>
        <w:spacing w:after="0"/>
        <w:ind w:left="0"/>
        <w:jc w:val="both"/>
      </w:pPr>
      <w:r>
        <w:rPr>
          <w:rFonts w:ascii="Times New Roman"/>
          <w:b w:val="false"/>
          <w:i w:val="false"/>
          <w:color w:val="000000"/>
          <w:sz w:val="28"/>
        </w:rPr>
        <w:t>
      412. Перед началом газоопасной работы, ответственный за ее проведение, проводит инструктаж всех рабочих о необходимых мерах безопасности. После инструктажа каждый рабочий расписывается в наряде-допуске.</w:t>
      </w:r>
    </w:p>
    <w:bookmarkEnd w:id="899"/>
    <w:bookmarkStart w:name="z903" w:id="900"/>
    <w:p>
      <w:pPr>
        <w:spacing w:after="0"/>
        <w:ind w:left="0"/>
        <w:jc w:val="both"/>
      </w:pPr>
      <w:r>
        <w:rPr>
          <w:rFonts w:ascii="Times New Roman"/>
          <w:b w:val="false"/>
          <w:i w:val="false"/>
          <w:color w:val="000000"/>
          <w:sz w:val="28"/>
        </w:rPr>
        <w:t>
      413. В процессе проведения газоопасной работы все распоряжения выдаются лицом, ответственным за работу. Другие должностные лица и руководители, присутствующие при проведении работы, дают указания рабочим только через ответственное лицо за проведение данной работы.</w:t>
      </w:r>
    </w:p>
    <w:bookmarkEnd w:id="900"/>
    <w:bookmarkStart w:name="z904" w:id="901"/>
    <w:p>
      <w:pPr>
        <w:spacing w:after="0"/>
        <w:ind w:left="0"/>
        <w:jc w:val="both"/>
      </w:pPr>
      <w:r>
        <w:rPr>
          <w:rFonts w:ascii="Times New Roman"/>
          <w:b w:val="false"/>
          <w:i w:val="false"/>
          <w:color w:val="000000"/>
          <w:sz w:val="28"/>
        </w:rPr>
        <w:t>
      414. Газоопасные работы выполняются в дневное время. Работы по ликвидации и локализации аварии выполняются в любое время в присутствии и под непосредственным руководством специалиста или руководителя.</w:t>
      </w:r>
    </w:p>
    <w:bookmarkEnd w:id="901"/>
    <w:bookmarkStart w:name="z905" w:id="902"/>
    <w:p>
      <w:pPr>
        <w:spacing w:after="0"/>
        <w:ind w:left="0"/>
        <w:jc w:val="both"/>
      </w:pPr>
      <w:r>
        <w:rPr>
          <w:rFonts w:ascii="Times New Roman"/>
          <w:b w:val="false"/>
          <w:i w:val="false"/>
          <w:color w:val="000000"/>
          <w:sz w:val="28"/>
        </w:rPr>
        <w:t>
      415. Присоединение к действующим газопроводам вновь построенных газопроводов и газопотребляющих объектов, не принятых приемочной комиссией, не допускается.</w:t>
      </w:r>
    </w:p>
    <w:bookmarkEnd w:id="902"/>
    <w:bookmarkStart w:name="z906" w:id="903"/>
    <w:p>
      <w:pPr>
        <w:spacing w:after="0"/>
        <w:ind w:left="0"/>
        <w:jc w:val="both"/>
      </w:pPr>
      <w:r>
        <w:rPr>
          <w:rFonts w:ascii="Times New Roman"/>
          <w:b w:val="false"/>
          <w:i w:val="false"/>
          <w:color w:val="000000"/>
          <w:sz w:val="28"/>
        </w:rPr>
        <w:t>
      Принятые комиссией и введенные в эксплуатацию наружные газопроводы регистрируются в журнале учета принятых в эксплуатацию наружных газопроводов.</w:t>
      </w:r>
    </w:p>
    <w:bookmarkEnd w:id="903"/>
    <w:bookmarkStart w:name="z907" w:id="904"/>
    <w:p>
      <w:pPr>
        <w:spacing w:after="0"/>
        <w:ind w:left="0"/>
        <w:jc w:val="both"/>
      </w:pPr>
      <w:r>
        <w:rPr>
          <w:rFonts w:ascii="Times New Roman"/>
          <w:b w:val="false"/>
          <w:i w:val="false"/>
          <w:color w:val="000000"/>
          <w:sz w:val="28"/>
        </w:rPr>
        <w:t>
      416. Перед пуском газа на объектах, принятых комиссией, но не введенных в эксплуатацию в течение 6 месяцев со дня последнего испытания, проводятся повторные испытания на герметичность газопроводов, проверку работ по установке электрохимической защиты; состояния дымоотводящих вентиляционных систем, комплектности и исправности газового оборудования, арматуры, средств измерений и автоматизации.</w:t>
      </w:r>
    </w:p>
    <w:bookmarkEnd w:id="904"/>
    <w:bookmarkStart w:name="z908" w:id="905"/>
    <w:p>
      <w:pPr>
        <w:spacing w:after="0"/>
        <w:ind w:left="0"/>
        <w:jc w:val="both"/>
      </w:pPr>
      <w:r>
        <w:rPr>
          <w:rFonts w:ascii="Times New Roman"/>
          <w:b w:val="false"/>
          <w:i w:val="false"/>
          <w:color w:val="000000"/>
          <w:sz w:val="28"/>
        </w:rPr>
        <w:t>
      417. Присоединение к действующим газопроводам вновь построенных газопроводов и объектов производится только при пуске газа в эти газопроводы или объекты.</w:t>
      </w:r>
    </w:p>
    <w:bookmarkEnd w:id="905"/>
    <w:bookmarkStart w:name="z909" w:id="906"/>
    <w:p>
      <w:pPr>
        <w:spacing w:after="0"/>
        <w:ind w:left="0"/>
        <w:jc w:val="both"/>
      </w:pPr>
      <w:r>
        <w:rPr>
          <w:rFonts w:ascii="Times New Roman"/>
          <w:b w:val="false"/>
          <w:i w:val="false"/>
          <w:color w:val="000000"/>
          <w:sz w:val="28"/>
        </w:rPr>
        <w:t>
      418. Все газопроводы и газовое оборудование перед их присоединением к действующим газопроводам, а также после ремонта подвергаются внешнему осмотру и контрольной опрессовке (испытание на герметичность) бригадой, производящей пуск газа.</w:t>
      </w:r>
    </w:p>
    <w:bookmarkEnd w:id="906"/>
    <w:bookmarkStart w:name="z910" w:id="907"/>
    <w:p>
      <w:pPr>
        <w:spacing w:after="0"/>
        <w:ind w:left="0"/>
        <w:jc w:val="both"/>
      </w:pPr>
      <w:r>
        <w:rPr>
          <w:rFonts w:ascii="Times New Roman"/>
          <w:b w:val="false"/>
          <w:i w:val="false"/>
          <w:color w:val="000000"/>
          <w:sz w:val="28"/>
        </w:rPr>
        <w:t>
      419. Контрольная опрессовка выполняется воздухом или инертными газами.</w:t>
      </w:r>
    </w:p>
    <w:bookmarkEnd w:id="907"/>
    <w:bookmarkStart w:name="z911" w:id="908"/>
    <w:p>
      <w:pPr>
        <w:spacing w:after="0"/>
        <w:ind w:left="0"/>
        <w:jc w:val="both"/>
      </w:pPr>
      <w:r>
        <w:rPr>
          <w:rFonts w:ascii="Times New Roman"/>
          <w:b w:val="false"/>
          <w:i w:val="false"/>
          <w:color w:val="000000"/>
          <w:sz w:val="28"/>
        </w:rPr>
        <w:t>
      420. Наружные газопроводы всех давлений подлежат контрольной опрессовке давлением 0,02 мегаПаскалей (2000 миллиметров водяного столба). Не допускается падение давления более 10 декаПаскаль (10 миллиметров водяного столба) за 1 час.</w:t>
      </w:r>
    </w:p>
    <w:bookmarkEnd w:id="908"/>
    <w:bookmarkStart w:name="z912" w:id="909"/>
    <w:p>
      <w:pPr>
        <w:spacing w:after="0"/>
        <w:ind w:left="0"/>
        <w:jc w:val="both"/>
      </w:pPr>
      <w:r>
        <w:rPr>
          <w:rFonts w:ascii="Times New Roman"/>
          <w:b w:val="false"/>
          <w:i w:val="false"/>
          <w:color w:val="000000"/>
          <w:sz w:val="28"/>
        </w:rPr>
        <w:t>
      Примечание: если участки наружных газопроводов низкого давления отключены гидрозатворами, то контрольная опрессовка таких газопроводов проводится давлением 400 декаПаскаль (400 миллиметров водяного столба). Падение давления не превышает 5 декаПаскаль (5 миллиметров водяного столба) за 10 минут.</w:t>
      </w:r>
    </w:p>
    <w:bookmarkEnd w:id="909"/>
    <w:bookmarkStart w:name="z913" w:id="910"/>
    <w:p>
      <w:pPr>
        <w:spacing w:after="0"/>
        <w:ind w:left="0"/>
        <w:jc w:val="both"/>
      </w:pPr>
      <w:r>
        <w:rPr>
          <w:rFonts w:ascii="Times New Roman"/>
          <w:b w:val="false"/>
          <w:i w:val="false"/>
          <w:color w:val="000000"/>
          <w:sz w:val="28"/>
        </w:rPr>
        <w:t>
      421. Контрольная опрессовка внутренних газопроводов промышленных и сельскохозяйственных предприятий, котельных организаций бытового обслуживания населения производственного характера, а также оборудования и газопроводов газорегуляторных пунктов (газораспределительных установок), газонаполнительных станции, газонаполнительных пунктов и стационарных автомобильных газозаправочных станций проводится давлением 0,01 мегаПаскалей (1000 миллиметров водяного столба). Падение давления не превышает 60 декаПаскаль (60 миллиметров водяного столба) за 1 час.</w:t>
      </w:r>
    </w:p>
    <w:bookmarkEnd w:id="910"/>
    <w:bookmarkStart w:name="z914" w:id="911"/>
    <w:p>
      <w:pPr>
        <w:spacing w:after="0"/>
        <w:ind w:left="0"/>
        <w:jc w:val="both"/>
      </w:pPr>
      <w:r>
        <w:rPr>
          <w:rFonts w:ascii="Times New Roman"/>
          <w:b w:val="false"/>
          <w:i w:val="false"/>
          <w:color w:val="000000"/>
          <w:sz w:val="28"/>
        </w:rPr>
        <w:t>
      422. Контрольная опрессовка внутренних газопроводов и газового оборудования объектов социальной инфраструктуры и жилых домов производится давлением 0,005 МегаПаскаль. Падение давления не превышает 0,0002 МегаПаскаль за 5 минут.</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422 -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 w:id="912"/>
    <w:p>
      <w:pPr>
        <w:spacing w:after="0"/>
        <w:ind w:left="0"/>
        <w:jc w:val="both"/>
      </w:pPr>
      <w:r>
        <w:rPr>
          <w:rFonts w:ascii="Times New Roman"/>
          <w:b w:val="false"/>
          <w:i w:val="false"/>
          <w:color w:val="000000"/>
          <w:sz w:val="28"/>
        </w:rPr>
        <w:t>
      423. Резервуары сжиженного нефтяного газа, газопроводы обвязки резервуарных и групповых баллонных установок испытываются давлением 0,3 мегаПаскалей (3 килограммсилы на сантиметр квадратный) в течение 1 часа. Результаты контрольной опрессовки считаются положительными при отсутствии видимого падения давления по манометру и утечек, определяющихся с помощью мыльной эмульсии.</w:t>
      </w:r>
    </w:p>
    <w:bookmarkEnd w:id="912"/>
    <w:bookmarkStart w:name="z916" w:id="913"/>
    <w:p>
      <w:pPr>
        <w:spacing w:after="0"/>
        <w:ind w:left="0"/>
        <w:jc w:val="both"/>
      </w:pPr>
      <w:r>
        <w:rPr>
          <w:rFonts w:ascii="Times New Roman"/>
          <w:b w:val="false"/>
          <w:i w:val="false"/>
          <w:color w:val="000000"/>
          <w:sz w:val="28"/>
        </w:rPr>
        <w:t>
      424. Результаты контрольной опрессовки записываются в нарядах-допусках на выполнение газоопасных работ.</w:t>
      </w:r>
    </w:p>
    <w:bookmarkEnd w:id="913"/>
    <w:bookmarkStart w:name="z917" w:id="914"/>
    <w:p>
      <w:pPr>
        <w:spacing w:after="0"/>
        <w:ind w:left="0"/>
        <w:jc w:val="both"/>
      </w:pPr>
      <w:r>
        <w:rPr>
          <w:rFonts w:ascii="Times New Roman"/>
          <w:b w:val="false"/>
          <w:i w:val="false"/>
          <w:color w:val="000000"/>
          <w:sz w:val="28"/>
        </w:rPr>
        <w:t>
      425. Давление воздуха в присоединяемых газопроводах сохраняется до начала работ по их присоединению или пуску газа.</w:t>
      </w:r>
    </w:p>
    <w:bookmarkEnd w:id="914"/>
    <w:bookmarkStart w:name="z918" w:id="915"/>
    <w:p>
      <w:pPr>
        <w:spacing w:after="0"/>
        <w:ind w:left="0"/>
        <w:jc w:val="both"/>
      </w:pPr>
      <w:r>
        <w:rPr>
          <w:rFonts w:ascii="Times New Roman"/>
          <w:b w:val="false"/>
          <w:i w:val="false"/>
          <w:color w:val="000000"/>
          <w:sz w:val="28"/>
        </w:rPr>
        <w:t>
      426. Если осмотренные и подвергшиеся контрольной опрессовке газопроводы не были заполнены газом, то при возобновлении работ по пуску газа они повторно осматриваются и опрессовываются.</w:t>
      </w:r>
    </w:p>
    <w:bookmarkEnd w:id="915"/>
    <w:bookmarkStart w:name="z919" w:id="916"/>
    <w:p>
      <w:pPr>
        <w:spacing w:after="0"/>
        <w:ind w:left="0"/>
        <w:jc w:val="both"/>
      </w:pPr>
      <w:r>
        <w:rPr>
          <w:rFonts w:ascii="Times New Roman"/>
          <w:b w:val="false"/>
          <w:i w:val="false"/>
          <w:color w:val="000000"/>
          <w:sz w:val="28"/>
        </w:rPr>
        <w:t>
      427. При ремонтных работах в загазованной среде применяются инструменты из цветного металла, исключающие возможность искрообразования. Рабочая часть инструментов из черного металла обильно смазывается солидолом или другой смазкой.</w:t>
      </w:r>
    </w:p>
    <w:bookmarkEnd w:id="916"/>
    <w:bookmarkStart w:name="z920" w:id="917"/>
    <w:p>
      <w:pPr>
        <w:spacing w:after="0"/>
        <w:ind w:left="0"/>
        <w:jc w:val="both"/>
      </w:pPr>
      <w:r>
        <w:rPr>
          <w:rFonts w:ascii="Times New Roman"/>
          <w:b w:val="false"/>
          <w:i w:val="false"/>
          <w:color w:val="000000"/>
          <w:sz w:val="28"/>
        </w:rPr>
        <w:t>
      Применение в загазованной среде электрических и метрических инструментов, дающих искрение, не допускается.</w:t>
      </w:r>
    </w:p>
    <w:bookmarkEnd w:id="917"/>
    <w:bookmarkStart w:name="z921" w:id="918"/>
    <w:p>
      <w:pPr>
        <w:spacing w:after="0"/>
        <w:ind w:left="0"/>
        <w:jc w:val="both"/>
      </w:pPr>
      <w:r>
        <w:rPr>
          <w:rFonts w:ascii="Times New Roman"/>
          <w:b w:val="false"/>
          <w:i w:val="false"/>
          <w:color w:val="000000"/>
          <w:sz w:val="28"/>
        </w:rPr>
        <w:t>
      428. Рабочие и специалисты в колодце, резервуаре, помещениях газорегуляторных пунктов, газонаполнительных станций, газонаполнительных пунктов, стационарных автомобильных газозаправочных станций выполняют газоопасную работу в обуви без стальных подковок и гвоздей.</w:t>
      </w:r>
    </w:p>
    <w:bookmarkEnd w:id="918"/>
    <w:bookmarkStart w:name="z922" w:id="919"/>
    <w:p>
      <w:pPr>
        <w:spacing w:after="0"/>
        <w:ind w:left="0"/>
        <w:jc w:val="both"/>
      </w:pPr>
      <w:r>
        <w:rPr>
          <w:rFonts w:ascii="Times New Roman"/>
          <w:b w:val="false"/>
          <w:i w:val="false"/>
          <w:color w:val="000000"/>
          <w:sz w:val="28"/>
        </w:rPr>
        <w:t>
      429. При выполнении газоопасных работ применяются переносные светильники во взрывозащищенном исполнении.</w:t>
      </w:r>
    </w:p>
    <w:bookmarkEnd w:id="919"/>
    <w:bookmarkStart w:name="z923" w:id="920"/>
    <w:p>
      <w:pPr>
        <w:spacing w:after="0"/>
        <w:ind w:left="0"/>
        <w:jc w:val="both"/>
      </w:pPr>
      <w:r>
        <w:rPr>
          <w:rFonts w:ascii="Times New Roman"/>
          <w:b w:val="false"/>
          <w:i w:val="false"/>
          <w:color w:val="000000"/>
          <w:sz w:val="28"/>
        </w:rPr>
        <w:t>
      430. В колодцах, имеющих перекрытия, тоннелях, коллекторах, технических подпольях, газорегуляторных пунктах и территории газонаполнительных станций, стационарных автомобильных газозаправочных станций, газонаполнительных пунктов не допускается проведение сварки и газовой резки на действующих газопроводах без отключения и продувки их воздухом или инертным газом. При отключении газопроводов после запорных устройств устанавливаются заглушки.</w:t>
      </w:r>
    </w:p>
    <w:bookmarkEnd w:id="920"/>
    <w:bookmarkStart w:name="z924" w:id="921"/>
    <w:p>
      <w:pPr>
        <w:spacing w:after="0"/>
        <w:ind w:left="0"/>
        <w:jc w:val="both"/>
      </w:pPr>
      <w:r>
        <w:rPr>
          <w:rFonts w:ascii="Times New Roman"/>
          <w:b w:val="false"/>
          <w:i w:val="false"/>
          <w:color w:val="000000"/>
          <w:sz w:val="28"/>
        </w:rPr>
        <w:t>
      431. В газовых колодцах сварка и резка, а также замена арматуры, компенсаторов и изолирующих фланцев допускаются только после полного снятия перекрытий.</w:t>
      </w:r>
    </w:p>
    <w:bookmarkEnd w:id="921"/>
    <w:bookmarkStart w:name="z925" w:id="922"/>
    <w:p>
      <w:pPr>
        <w:spacing w:after="0"/>
        <w:ind w:left="0"/>
        <w:jc w:val="both"/>
      </w:pPr>
      <w:r>
        <w:rPr>
          <w:rFonts w:ascii="Times New Roman"/>
          <w:b w:val="false"/>
          <w:i w:val="false"/>
          <w:color w:val="000000"/>
          <w:sz w:val="28"/>
        </w:rPr>
        <w:t>
      432. Перед началом сварки или газовой резки в колодцах, котлованах и коллекторах производится проверка воздуха на загазованность. Объемная доля газа в воздухе не превышает 20% нижнего предела воспламеняемости. Пробы отбираются в наиболее плохо вентилируемых местах.</w:t>
      </w:r>
    </w:p>
    <w:bookmarkEnd w:id="922"/>
    <w:bookmarkStart w:name="z926" w:id="923"/>
    <w:p>
      <w:pPr>
        <w:spacing w:after="0"/>
        <w:ind w:left="0"/>
        <w:jc w:val="both"/>
      </w:pPr>
      <w:r>
        <w:rPr>
          <w:rFonts w:ascii="Times New Roman"/>
          <w:b w:val="false"/>
          <w:i w:val="false"/>
          <w:color w:val="000000"/>
          <w:sz w:val="28"/>
        </w:rPr>
        <w:t>
      В течение всего времени проведения сварочных работ на газопроводах сжиженного нефтяного газа, колодцы и котлованы вентилируются путем нагнетания воздуха вентилятором или компрессором.</w:t>
      </w:r>
    </w:p>
    <w:bookmarkEnd w:id="923"/>
    <w:bookmarkStart w:name="z927" w:id="924"/>
    <w:p>
      <w:pPr>
        <w:spacing w:after="0"/>
        <w:ind w:left="0"/>
        <w:jc w:val="both"/>
      </w:pPr>
      <w:r>
        <w:rPr>
          <w:rFonts w:ascii="Times New Roman"/>
          <w:b w:val="false"/>
          <w:i w:val="false"/>
          <w:color w:val="000000"/>
          <w:sz w:val="28"/>
        </w:rPr>
        <w:t>
      433. Сварка или газовая резка на действующих газопроводах, при присоединении к ним газопроводов и ремонте проводятся при давлении газа 0,0004-0,0015 МегаПаскаль. Наличие указанного давления проверяется в течение всего времени выполнения работ. При снижении давления ниже 0,0004 МегаПаскаль и повышении его свыше 0,0015 МегаПаскаль резку или сварку прекращают.</w:t>
      </w:r>
    </w:p>
    <w:bookmarkEnd w:id="924"/>
    <w:p>
      <w:pPr>
        <w:spacing w:after="0"/>
        <w:ind w:left="0"/>
        <w:jc w:val="both"/>
      </w:pPr>
      <w:r>
        <w:rPr>
          <w:rFonts w:ascii="Times New Roman"/>
          <w:b w:val="false"/>
          <w:i w:val="false"/>
          <w:color w:val="000000"/>
          <w:sz w:val="28"/>
        </w:rPr>
        <w:t>
      При использовании специальных приспособлений, обеспечивающих безопасность и качество выполнения работ, допускается производить присоединение газопровода без снижения давления.</w:t>
      </w:r>
    </w:p>
    <w:p>
      <w:pPr>
        <w:spacing w:after="0"/>
        <w:ind w:left="0"/>
        <w:jc w:val="both"/>
      </w:pPr>
      <w:r>
        <w:rPr>
          <w:rFonts w:ascii="Times New Roman"/>
          <w:b w:val="false"/>
          <w:i w:val="false"/>
          <w:color w:val="000000"/>
          <w:sz w:val="28"/>
        </w:rPr>
        <w:t>
      Для контроля за давлением в месте проведения работ устанавливается манометр или используется манометр, размещенный на расстоянии не более 100 метров от места проведения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925"/>
    <w:p>
      <w:pPr>
        <w:spacing w:after="0"/>
        <w:ind w:left="0"/>
        <w:jc w:val="both"/>
      </w:pPr>
      <w:r>
        <w:rPr>
          <w:rFonts w:ascii="Times New Roman"/>
          <w:b w:val="false"/>
          <w:i w:val="false"/>
          <w:color w:val="000000"/>
          <w:sz w:val="28"/>
        </w:rPr>
        <w:t>
      434. При производстве работ по установке дополнительного оборудования на действующих внутренних газопроводах, сварку и резку производят на отключенных участках, которые продуваются воздухом или инертным газом.</w:t>
      </w:r>
    </w:p>
    <w:bookmarkEnd w:id="925"/>
    <w:bookmarkStart w:name="z931" w:id="926"/>
    <w:p>
      <w:pPr>
        <w:spacing w:after="0"/>
        <w:ind w:left="0"/>
        <w:jc w:val="both"/>
      </w:pPr>
      <w:r>
        <w:rPr>
          <w:rFonts w:ascii="Times New Roman"/>
          <w:b w:val="false"/>
          <w:i w:val="false"/>
          <w:color w:val="000000"/>
          <w:sz w:val="28"/>
        </w:rPr>
        <w:t>
      435. Снижение давления газа в действующем газопроводе при выполнении работ по присоединению к нему новых газопроводов производится при помощи отключающих устройств или регуляторов давления.</w:t>
      </w:r>
    </w:p>
    <w:bookmarkEnd w:id="926"/>
    <w:bookmarkStart w:name="z932" w:id="927"/>
    <w:p>
      <w:pPr>
        <w:spacing w:after="0"/>
        <w:ind w:left="0"/>
        <w:jc w:val="both"/>
      </w:pPr>
      <w:r>
        <w:rPr>
          <w:rFonts w:ascii="Times New Roman"/>
          <w:b w:val="false"/>
          <w:i w:val="false"/>
          <w:color w:val="000000"/>
          <w:sz w:val="28"/>
        </w:rPr>
        <w:t>
      Во избежание повышения давления газа на этом участке газопровода используют имеющиеся сборники конденсата, гидравлические затворы, а при необходимости (до начала работ по присоединению) устанавливать сбросный трубопровод с отключающим устройством для сброса газа, который по возможности сжигается.</w:t>
      </w:r>
    </w:p>
    <w:bookmarkEnd w:id="927"/>
    <w:bookmarkStart w:name="z933" w:id="928"/>
    <w:p>
      <w:pPr>
        <w:spacing w:after="0"/>
        <w:ind w:left="0"/>
        <w:jc w:val="both"/>
      </w:pPr>
      <w:r>
        <w:rPr>
          <w:rFonts w:ascii="Times New Roman"/>
          <w:b w:val="false"/>
          <w:i w:val="false"/>
          <w:color w:val="000000"/>
          <w:sz w:val="28"/>
        </w:rPr>
        <w:t>
      436. Способ присоединения газопровода к действующему газопроводу определяется организацией эксплуатирующей системы газоснабжения или организацией, выполняющей ее функции.</w:t>
      </w:r>
    </w:p>
    <w:bookmarkEnd w:id="928"/>
    <w:bookmarkStart w:name="z934" w:id="929"/>
    <w:p>
      <w:pPr>
        <w:spacing w:after="0"/>
        <w:ind w:left="0"/>
        <w:jc w:val="both"/>
      </w:pPr>
      <w:r>
        <w:rPr>
          <w:rFonts w:ascii="Times New Roman"/>
          <w:b w:val="false"/>
          <w:i w:val="false"/>
          <w:color w:val="000000"/>
          <w:sz w:val="28"/>
        </w:rPr>
        <w:t>
      437. Врезку газопроводов "под газом" производят по специальным инструкциям, разрабатываемым организациями эксплуатирующими системы газоснабжения.</w:t>
      </w:r>
    </w:p>
    <w:bookmarkEnd w:id="929"/>
    <w:bookmarkStart w:name="z935" w:id="930"/>
    <w:p>
      <w:pPr>
        <w:spacing w:after="0"/>
        <w:ind w:left="0"/>
        <w:jc w:val="both"/>
      </w:pPr>
      <w:r>
        <w:rPr>
          <w:rFonts w:ascii="Times New Roman"/>
          <w:b w:val="false"/>
          <w:i w:val="false"/>
          <w:color w:val="000000"/>
          <w:sz w:val="28"/>
        </w:rPr>
        <w:t>
      438. Проверка герметичности газопроводов, арматуры и приборов огнем не допускается.</w:t>
      </w:r>
    </w:p>
    <w:bookmarkEnd w:id="930"/>
    <w:bookmarkStart w:name="z936" w:id="931"/>
    <w:p>
      <w:pPr>
        <w:spacing w:after="0"/>
        <w:ind w:left="0"/>
        <w:jc w:val="both"/>
      </w:pPr>
      <w:r>
        <w:rPr>
          <w:rFonts w:ascii="Times New Roman"/>
          <w:b w:val="false"/>
          <w:i w:val="false"/>
          <w:color w:val="000000"/>
          <w:sz w:val="28"/>
        </w:rPr>
        <w:t>
      439. Пребывание посторонних лиц, а также курение в местах проведения газоопасных работ и применение источников открытого огня не допускаются.</w:t>
      </w:r>
    </w:p>
    <w:bookmarkEnd w:id="931"/>
    <w:bookmarkStart w:name="z937" w:id="932"/>
    <w:p>
      <w:pPr>
        <w:spacing w:after="0"/>
        <w:ind w:left="0"/>
        <w:jc w:val="both"/>
      </w:pPr>
      <w:r>
        <w:rPr>
          <w:rFonts w:ascii="Times New Roman"/>
          <w:b w:val="false"/>
          <w:i w:val="false"/>
          <w:color w:val="000000"/>
          <w:sz w:val="28"/>
        </w:rPr>
        <w:t>
      Котлованы и колодцы при проведении в них работ ограждаются. Вблизи места работ вывешиваются или выставляются предупредительные знаки.</w:t>
      </w:r>
    </w:p>
    <w:bookmarkEnd w:id="932"/>
    <w:bookmarkStart w:name="z938" w:id="933"/>
    <w:p>
      <w:pPr>
        <w:spacing w:after="0"/>
        <w:ind w:left="0"/>
        <w:jc w:val="both"/>
      </w:pPr>
      <w:r>
        <w:rPr>
          <w:rFonts w:ascii="Times New Roman"/>
          <w:b w:val="false"/>
          <w:i w:val="false"/>
          <w:color w:val="000000"/>
          <w:sz w:val="28"/>
        </w:rPr>
        <w:t>
      440. При газовой резке или сварочных работах на действующих газопроводах, а также выплавке свинца из раструбов чугунных газопроводов во избежание образования большого пламени места выхода газа замазываются шамотной глиной с асбестовой крошкой.</w:t>
      </w:r>
    </w:p>
    <w:bookmarkEnd w:id="933"/>
    <w:bookmarkStart w:name="z939" w:id="934"/>
    <w:p>
      <w:pPr>
        <w:spacing w:after="0"/>
        <w:ind w:left="0"/>
        <w:jc w:val="both"/>
      </w:pPr>
      <w:r>
        <w:rPr>
          <w:rFonts w:ascii="Times New Roman"/>
          <w:b w:val="false"/>
          <w:i w:val="false"/>
          <w:color w:val="000000"/>
          <w:sz w:val="28"/>
        </w:rPr>
        <w:t xml:space="preserve">
      441. Удаление заглушек, установленных на отводах к потребителям, а также вводах в отдельные здания, производится по указанию лица, руководящего работами по пуску газа, после осмотра и опрессовки газопроводов в соответствии с </w:t>
      </w:r>
      <w:r>
        <w:rPr>
          <w:rFonts w:ascii="Times New Roman"/>
          <w:b w:val="false"/>
          <w:i w:val="false"/>
          <w:color w:val="000000"/>
          <w:sz w:val="28"/>
        </w:rPr>
        <w:t>пунктами 422</w:t>
      </w:r>
      <w:r>
        <w:rPr>
          <w:rFonts w:ascii="Times New Roman"/>
          <w:b w:val="false"/>
          <w:i w:val="false"/>
          <w:color w:val="000000"/>
          <w:sz w:val="28"/>
        </w:rPr>
        <w:t xml:space="preserve"> – </w:t>
      </w:r>
      <w:r>
        <w:rPr>
          <w:rFonts w:ascii="Times New Roman"/>
          <w:b w:val="false"/>
          <w:i w:val="false"/>
          <w:color w:val="000000"/>
          <w:sz w:val="28"/>
        </w:rPr>
        <w:t>430</w:t>
      </w:r>
      <w:r>
        <w:rPr>
          <w:rFonts w:ascii="Times New Roman"/>
          <w:b w:val="false"/>
          <w:i w:val="false"/>
          <w:color w:val="000000"/>
          <w:sz w:val="28"/>
        </w:rPr>
        <w:t xml:space="preserve"> Требований.</w:t>
      </w:r>
    </w:p>
    <w:bookmarkEnd w:id="934"/>
    <w:bookmarkStart w:name="z940" w:id="935"/>
    <w:p>
      <w:pPr>
        <w:spacing w:after="0"/>
        <w:ind w:left="0"/>
        <w:jc w:val="both"/>
      </w:pPr>
      <w:r>
        <w:rPr>
          <w:rFonts w:ascii="Times New Roman"/>
          <w:b w:val="false"/>
          <w:i w:val="false"/>
          <w:color w:val="000000"/>
          <w:sz w:val="28"/>
        </w:rPr>
        <w:t>
      442. Пуск газа в газопровод, если не проверены путем осмотра его целостность, исправность газового оборудования и не проведена контрольная опрессовка, не допускается.</w:t>
      </w:r>
    </w:p>
    <w:bookmarkEnd w:id="935"/>
    <w:bookmarkStart w:name="z941" w:id="936"/>
    <w:p>
      <w:pPr>
        <w:spacing w:after="0"/>
        <w:ind w:left="0"/>
        <w:jc w:val="both"/>
      </w:pPr>
      <w:r>
        <w:rPr>
          <w:rFonts w:ascii="Times New Roman"/>
          <w:b w:val="false"/>
          <w:i w:val="false"/>
          <w:color w:val="000000"/>
          <w:sz w:val="28"/>
        </w:rPr>
        <w:t>
      443. Пуск газа в газопроводы и газовое оборудование жилых домов-новостроек производится после заселения жильцов в дома, при заселенности не менее 80 % от общего количества квартир в доме.</w:t>
      </w:r>
    </w:p>
    <w:bookmarkEnd w:id="936"/>
    <w:bookmarkStart w:name="z942" w:id="937"/>
    <w:p>
      <w:pPr>
        <w:spacing w:after="0"/>
        <w:ind w:left="0"/>
        <w:jc w:val="both"/>
      </w:pPr>
      <w:r>
        <w:rPr>
          <w:rFonts w:ascii="Times New Roman"/>
          <w:b w:val="false"/>
          <w:i w:val="false"/>
          <w:color w:val="000000"/>
          <w:sz w:val="28"/>
        </w:rPr>
        <w:t>
      Пуск газа, принятие организационных и технических мер по обеспечению безопасности устанавливаются технологическим регламентом организации эксплуатирующей системы газоснабжения.</w:t>
      </w:r>
    </w:p>
    <w:bookmarkEnd w:id="937"/>
    <w:bookmarkStart w:name="z943" w:id="938"/>
    <w:p>
      <w:pPr>
        <w:spacing w:after="0"/>
        <w:ind w:left="0"/>
        <w:jc w:val="both"/>
      </w:pPr>
      <w:r>
        <w:rPr>
          <w:rFonts w:ascii="Times New Roman"/>
          <w:b w:val="false"/>
          <w:i w:val="false"/>
          <w:color w:val="000000"/>
          <w:sz w:val="28"/>
        </w:rPr>
        <w:t>
      Газовые приборы и аппараты после окончания пусковых работ сдаются на сохранность представителям организаций, эксплуатирующих жилой фонд (органам управления кондоминиумом) или собственникам квартир на правах частной собственности.</w:t>
      </w:r>
    </w:p>
    <w:bookmarkEnd w:id="938"/>
    <w:bookmarkStart w:name="z944" w:id="939"/>
    <w:p>
      <w:pPr>
        <w:spacing w:after="0"/>
        <w:ind w:left="0"/>
        <w:jc w:val="both"/>
      </w:pPr>
      <w:r>
        <w:rPr>
          <w:rFonts w:ascii="Times New Roman"/>
          <w:b w:val="false"/>
          <w:i w:val="false"/>
          <w:color w:val="000000"/>
          <w:sz w:val="28"/>
        </w:rPr>
        <w:t>
      444. Газопроводы при пуске газа продуваются газом до вытеснения всего воздуха. Окончание продувки определяется путем анализа и сжигания отбираемых проб.</w:t>
      </w:r>
    </w:p>
    <w:bookmarkEnd w:id="939"/>
    <w:bookmarkStart w:name="z945" w:id="940"/>
    <w:p>
      <w:pPr>
        <w:spacing w:after="0"/>
        <w:ind w:left="0"/>
        <w:jc w:val="both"/>
      </w:pPr>
      <w:r>
        <w:rPr>
          <w:rFonts w:ascii="Times New Roman"/>
          <w:b w:val="false"/>
          <w:i w:val="false"/>
          <w:color w:val="000000"/>
          <w:sz w:val="28"/>
        </w:rPr>
        <w:t>
      Объемная доля кислорода в пробе газа не превышает 1 %, а сгорание газа происходит спокойно, без хлопков.</w:t>
      </w:r>
    </w:p>
    <w:bookmarkEnd w:id="940"/>
    <w:bookmarkStart w:name="z946" w:id="941"/>
    <w:p>
      <w:pPr>
        <w:spacing w:after="0"/>
        <w:ind w:left="0"/>
        <w:jc w:val="both"/>
      </w:pPr>
      <w:r>
        <w:rPr>
          <w:rFonts w:ascii="Times New Roman"/>
          <w:b w:val="false"/>
          <w:i w:val="false"/>
          <w:color w:val="000000"/>
          <w:sz w:val="28"/>
        </w:rPr>
        <w:t>
      Газопроводы при освобождении от газа продуваются воздухом или инертным газом до полного вытеснения газа. Окончание продувки определяется анализом. Объемная остаточная доля газа в продувочном воздухе не превышает 20 % нижнего предела воспламеняемости газа.</w:t>
      </w:r>
    </w:p>
    <w:bookmarkEnd w:id="941"/>
    <w:bookmarkStart w:name="z947" w:id="942"/>
    <w:p>
      <w:pPr>
        <w:spacing w:after="0"/>
        <w:ind w:left="0"/>
        <w:jc w:val="both"/>
      </w:pPr>
      <w:r>
        <w:rPr>
          <w:rFonts w:ascii="Times New Roman"/>
          <w:b w:val="false"/>
          <w:i w:val="false"/>
          <w:color w:val="000000"/>
          <w:sz w:val="28"/>
        </w:rPr>
        <w:t>
      При продувке газопроводов не допускается выпускать газовоздушную смесь в помещение, лестничные клетки, а также дымоходы, вентиляционные каналы и тому подобное. Помещения, в которых ведется продувка газопроводов, необходимо проветривать.</w:t>
      </w:r>
    </w:p>
    <w:bookmarkEnd w:id="942"/>
    <w:bookmarkStart w:name="z948" w:id="943"/>
    <w:p>
      <w:pPr>
        <w:spacing w:after="0"/>
        <w:ind w:left="0"/>
        <w:jc w:val="both"/>
      </w:pPr>
      <w:r>
        <w:rPr>
          <w:rFonts w:ascii="Times New Roman"/>
          <w:b w:val="false"/>
          <w:i w:val="false"/>
          <w:color w:val="000000"/>
          <w:sz w:val="28"/>
        </w:rPr>
        <w:t>
      Газовоздушная смесь при продувках газопроводов выпускается в местах, где исключена возможность попадания ее в здание, а также воспламенения от какого-либо источника огня.</w:t>
      </w:r>
    </w:p>
    <w:bookmarkEnd w:id="943"/>
    <w:bookmarkStart w:name="z949" w:id="944"/>
    <w:p>
      <w:pPr>
        <w:spacing w:after="0"/>
        <w:ind w:left="0"/>
        <w:jc w:val="both"/>
      </w:pPr>
      <w:r>
        <w:rPr>
          <w:rFonts w:ascii="Times New Roman"/>
          <w:b w:val="false"/>
          <w:i w:val="false"/>
          <w:color w:val="000000"/>
          <w:sz w:val="28"/>
        </w:rPr>
        <w:t>
      445. При сносе зданий или демонтаже газового оборудования объекта газопроводы к ним отрезаются в местах отвода и завариваются наглухо.</w:t>
      </w:r>
    </w:p>
    <w:bookmarkEnd w:id="944"/>
    <w:bookmarkStart w:name="z950" w:id="945"/>
    <w:p>
      <w:pPr>
        <w:spacing w:after="0"/>
        <w:ind w:left="0"/>
        <w:jc w:val="both"/>
      </w:pPr>
      <w:r>
        <w:rPr>
          <w:rFonts w:ascii="Times New Roman"/>
          <w:b w:val="false"/>
          <w:i w:val="false"/>
          <w:color w:val="000000"/>
          <w:sz w:val="28"/>
        </w:rPr>
        <w:t>
      446. В загазованных колодцах, коллекторах и помещениях, а также вне помещений в загазованной атмосфере ремонтные работы проводятся без применения открытого огня (сварка, газовая резка).</w:t>
      </w:r>
    </w:p>
    <w:bookmarkEnd w:id="945"/>
    <w:bookmarkStart w:name="z951" w:id="946"/>
    <w:p>
      <w:pPr>
        <w:spacing w:after="0"/>
        <w:ind w:left="0"/>
        <w:jc w:val="both"/>
      </w:pPr>
      <w:r>
        <w:rPr>
          <w:rFonts w:ascii="Times New Roman"/>
          <w:b w:val="false"/>
          <w:i w:val="false"/>
          <w:color w:val="000000"/>
          <w:sz w:val="28"/>
        </w:rPr>
        <w:t>
      447. При внутреннем осмотре и ремонте, котлы или другие газифицированные агрегаты отключаются от газопровода с помощью заглушек.</w:t>
      </w:r>
    </w:p>
    <w:bookmarkEnd w:id="946"/>
    <w:bookmarkStart w:name="z952" w:id="947"/>
    <w:p>
      <w:pPr>
        <w:spacing w:after="0"/>
        <w:ind w:left="0"/>
        <w:jc w:val="both"/>
      </w:pPr>
      <w:r>
        <w:rPr>
          <w:rFonts w:ascii="Times New Roman"/>
          <w:b w:val="false"/>
          <w:i w:val="false"/>
          <w:color w:val="000000"/>
          <w:sz w:val="28"/>
        </w:rPr>
        <w:t>
      Работа в топке котла или агрегата допускается только после ее проветривания и проверки на загазованность.</w:t>
      </w:r>
    </w:p>
    <w:bookmarkEnd w:id="947"/>
    <w:bookmarkStart w:name="z953" w:id="948"/>
    <w:p>
      <w:pPr>
        <w:spacing w:after="0"/>
        <w:ind w:left="0"/>
        <w:jc w:val="both"/>
      </w:pPr>
      <w:r>
        <w:rPr>
          <w:rFonts w:ascii="Times New Roman"/>
          <w:b w:val="false"/>
          <w:i w:val="false"/>
          <w:color w:val="000000"/>
          <w:sz w:val="28"/>
        </w:rPr>
        <w:t>
      448. Для спуска рабочих в колодцы, не имеющие скоб, котлованы, а также резервуары применяются металлические лестницы с приспособлением для их закрепления у края колодца, котлована, люка резервуара.</w:t>
      </w:r>
    </w:p>
    <w:bookmarkEnd w:id="948"/>
    <w:bookmarkStart w:name="z954" w:id="949"/>
    <w:p>
      <w:pPr>
        <w:spacing w:after="0"/>
        <w:ind w:left="0"/>
        <w:jc w:val="both"/>
      </w:pPr>
      <w:r>
        <w:rPr>
          <w:rFonts w:ascii="Times New Roman"/>
          <w:b w:val="false"/>
          <w:i w:val="false"/>
          <w:color w:val="000000"/>
          <w:sz w:val="28"/>
        </w:rPr>
        <w:t>
      449. В колодцах и котлованах с не отключенным газопроводом допускается одновременно нахождение не более двух человек, при этом работы выполняются ими в спасательных поясах и противогазах.</w:t>
      </w:r>
    </w:p>
    <w:bookmarkEnd w:id="949"/>
    <w:bookmarkStart w:name="z955" w:id="950"/>
    <w:p>
      <w:pPr>
        <w:spacing w:after="0"/>
        <w:ind w:left="0"/>
        <w:jc w:val="both"/>
      </w:pPr>
      <w:r>
        <w:rPr>
          <w:rFonts w:ascii="Times New Roman"/>
          <w:b w:val="false"/>
          <w:i w:val="false"/>
          <w:color w:val="000000"/>
          <w:sz w:val="28"/>
        </w:rPr>
        <w:t>
      На поверхности земли с наветренной стороны, а также у люка резервуара находятся два человека, которые держат концы веревок от спасательных поясов рабочих, находящихся внутри перечисленных сооружений, ведут непрерывное наблюдение за ними и воздухозаборными трубками шланговых противогазов, не допускают к месту работы посторонних лиц.</w:t>
      </w:r>
    </w:p>
    <w:bookmarkEnd w:id="950"/>
    <w:bookmarkStart w:name="z956" w:id="951"/>
    <w:p>
      <w:pPr>
        <w:spacing w:after="0"/>
        <w:ind w:left="0"/>
        <w:jc w:val="both"/>
      </w:pPr>
      <w:r>
        <w:rPr>
          <w:rFonts w:ascii="Times New Roman"/>
          <w:b w:val="false"/>
          <w:i w:val="false"/>
          <w:color w:val="000000"/>
          <w:sz w:val="28"/>
        </w:rPr>
        <w:t>
      450. Вскрытие и замена установленного на наружных и внутренних газопроводах оборудования (арматуры, фильтров, счетчиков и так далее) производятся на отключенном участке газопровода. На отключающих устройствах устанавливаются заглушки.</w:t>
      </w:r>
    </w:p>
    <w:bookmarkEnd w:id="951"/>
    <w:bookmarkStart w:name="z957" w:id="952"/>
    <w:p>
      <w:pPr>
        <w:spacing w:after="0"/>
        <w:ind w:left="0"/>
        <w:jc w:val="both"/>
      </w:pPr>
      <w:r>
        <w:rPr>
          <w:rFonts w:ascii="Times New Roman"/>
          <w:b w:val="false"/>
          <w:i w:val="false"/>
          <w:color w:val="000000"/>
          <w:sz w:val="28"/>
        </w:rPr>
        <w:t>
      451. Заглушки, устанавливаемые на газопроводах, соответствуют максимальному давлению газа в газопроводе и имеют хвостовики, выступающие за пределы фланцев, на которых выбито клеймо с указанием давления газа и диаметром газопровода.</w:t>
      </w:r>
    </w:p>
    <w:bookmarkEnd w:id="952"/>
    <w:bookmarkStart w:name="z958" w:id="953"/>
    <w:p>
      <w:pPr>
        <w:spacing w:after="0"/>
        <w:ind w:left="0"/>
        <w:jc w:val="both"/>
      </w:pPr>
      <w:r>
        <w:rPr>
          <w:rFonts w:ascii="Times New Roman"/>
          <w:b w:val="false"/>
          <w:i w:val="false"/>
          <w:color w:val="000000"/>
          <w:sz w:val="28"/>
        </w:rPr>
        <w:t>
      452. Набивка сальников запорной арматуры, разборка резьбовых соединений конденсатосборников на наружных газопроводах среднего и высокого давлений допускаются при давлении газа не более 0,1 мегаПаскалей.</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9" w:id="954"/>
    <w:p>
      <w:pPr>
        <w:spacing w:after="0"/>
        <w:ind w:left="0"/>
        <w:jc w:val="both"/>
      </w:pPr>
      <w:r>
        <w:rPr>
          <w:rFonts w:ascii="Times New Roman"/>
          <w:b w:val="false"/>
          <w:i w:val="false"/>
          <w:color w:val="000000"/>
          <w:sz w:val="28"/>
        </w:rPr>
        <w:t>
      453. Замена прокладок фланцевых, резьбовых соединений и арматуры на внутренних газопроводах любого давления производится на отключенном и заглушенном участке газопровода.</w:t>
      </w:r>
    </w:p>
    <w:bookmarkEnd w:id="954"/>
    <w:bookmarkStart w:name="z960" w:id="955"/>
    <w:p>
      <w:pPr>
        <w:spacing w:after="0"/>
        <w:ind w:left="0"/>
        <w:jc w:val="both"/>
      </w:pPr>
      <w:r>
        <w:rPr>
          <w:rFonts w:ascii="Times New Roman"/>
          <w:b w:val="false"/>
          <w:i w:val="false"/>
          <w:color w:val="000000"/>
          <w:sz w:val="28"/>
        </w:rPr>
        <w:t>
      454. Разборка фланцевых, резьбовых соединений и арматуры на внутренних газопроводах любого давления производится на отключенном и заглушенном участке газопровода.</w:t>
      </w:r>
    </w:p>
    <w:bookmarkEnd w:id="955"/>
    <w:bookmarkStart w:name="z961" w:id="956"/>
    <w:p>
      <w:pPr>
        <w:spacing w:after="0"/>
        <w:ind w:left="0"/>
        <w:jc w:val="both"/>
      </w:pPr>
      <w:r>
        <w:rPr>
          <w:rFonts w:ascii="Times New Roman"/>
          <w:b w:val="false"/>
          <w:i w:val="false"/>
          <w:color w:val="000000"/>
          <w:sz w:val="28"/>
        </w:rPr>
        <w:t>
      455. Смазка кранов внутридомового газового оборудования на газопроводах диаметром до 50 миллиметров при соблюдении необходимых мер предосторожности допускается при давлении газа не более 300 декаПаскаль (300 миллиметров водяного столба).</w:t>
      </w:r>
    </w:p>
    <w:bookmarkEnd w:id="956"/>
    <w:bookmarkStart w:name="z962" w:id="957"/>
    <w:p>
      <w:pPr>
        <w:spacing w:after="0"/>
        <w:ind w:left="0"/>
        <w:jc w:val="both"/>
      </w:pPr>
      <w:r>
        <w:rPr>
          <w:rFonts w:ascii="Times New Roman"/>
          <w:b w:val="false"/>
          <w:i w:val="false"/>
          <w:color w:val="000000"/>
          <w:sz w:val="28"/>
        </w:rPr>
        <w:t>
      456. При ремонтных работах на газопроводах и оборудовании в загазованных помещениях осуществляется контроль снаружи за тем, чтобы вблизи не было источников огня. Наружные двери загазованного помещения постоянно находятся открытыми.</w:t>
      </w:r>
    </w:p>
    <w:bookmarkEnd w:id="957"/>
    <w:bookmarkStart w:name="z963" w:id="958"/>
    <w:p>
      <w:pPr>
        <w:spacing w:after="0"/>
        <w:ind w:left="0"/>
        <w:jc w:val="both"/>
      </w:pPr>
      <w:r>
        <w:rPr>
          <w:rFonts w:ascii="Times New Roman"/>
          <w:b w:val="false"/>
          <w:i w:val="false"/>
          <w:color w:val="000000"/>
          <w:sz w:val="28"/>
        </w:rPr>
        <w:t>
      457. Перед началом ремонтных работ на подземных газопроводах, связанных с разъединением газопровода (замена задвижек, снятие и установка заглушек, прокладок и так далее), необходимо отключить имеющуюся электрозащиту и установить на разъединяемых газопроводах перемычку (если нет стационарно установленных перемычек) с целью предотвращения искрообразования.</w:t>
      </w:r>
    </w:p>
    <w:bookmarkEnd w:id="958"/>
    <w:bookmarkStart w:name="z964" w:id="959"/>
    <w:p>
      <w:pPr>
        <w:spacing w:after="0"/>
        <w:ind w:left="0"/>
        <w:jc w:val="both"/>
      </w:pPr>
      <w:r>
        <w:rPr>
          <w:rFonts w:ascii="Times New Roman"/>
          <w:b w:val="false"/>
          <w:i w:val="false"/>
          <w:color w:val="000000"/>
          <w:sz w:val="28"/>
        </w:rPr>
        <w:t>
      458. Устранение в газопроводах ледяных, смоляных, нафталиновых и других закупорок путем шуровки (металлическими шомполами), заливки растворителей или подачи пара допускается при давлении газа в газопроводе не более 0,005 МегаПаскаль. Применение открытого огня для отогрева газопроводов не допускается.</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458 -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5" w:id="960"/>
    <w:p>
      <w:pPr>
        <w:spacing w:after="0"/>
        <w:ind w:left="0"/>
        <w:jc w:val="both"/>
      </w:pPr>
      <w:r>
        <w:rPr>
          <w:rFonts w:ascii="Times New Roman"/>
          <w:b w:val="false"/>
          <w:i w:val="false"/>
          <w:color w:val="000000"/>
          <w:sz w:val="28"/>
        </w:rPr>
        <w:t>
      459. При устранении закупорок в газопроводах применяются меры, максимально уменьшающие выход газа из газопровода. Работы проводятся в шланговых или кислородно-изолирующих противогазах. Выпуск газа в помещение не допускается.</w:t>
      </w:r>
    </w:p>
    <w:bookmarkEnd w:id="960"/>
    <w:bookmarkStart w:name="z966" w:id="961"/>
    <w:p>
      <w:pPr>
        <w:spacing w:after="0"/>
        <w:ind w:left="0"/>
        <w:jc w:val="both"/>
      </w:pPr>
      <w:r>
        <w:rPr>
          <w:rFonts w:ascii="Times New Roman"/>
          <w:b w:val="false"/>
          <w:i w:val="false"/>
          <w:color w:val="000000"/>
          <w:sz w:val="28"/>
        </w:rPr>
        <w:t>
      460. При прочистке газопроводов потребители предупреждаются о необходимости отключения газовых приборов до окончания работ.</w:t>
      </w:r>
    </w:p>
    <w:bookmarkEnd w:id="961"/>
    <w:bookmarkStart w:name="z967" w:id="962"/>
    <w:p>
      <w:pPr>
        <w:spacing w:after="0"/>
        <w:ind w:left="0"/>
        <w:jc w:val="both"/>
      </w:pPr>
      <w:r>
        <w:rPr>
          <w:rFonts w:ascii="Times New Roman"/>
          <w:b w:val="false"/>
          <w:i w:val="false"/>
          <w:color w:val="000000"/>
          <w:sz w:val="28"/>
        </w:rPr>
        <w:t>
      461. Резьбовые и фланцевые соединения, которые разбирались для устранения закупорок в газопроводе, после сборки проверяются на герметичность мыльной эмульсией или газоанализатором.</w:t>
      </w:r>
    </w:p>
    <w:bookmarkEnd w:id="962"/>
    <w:bookmarkStart w:name="z968" w:id="963"/>
    <w:p>
      <w:pPr>
        <w:spacing w:after="0"/>
        <w:ind w:left="0"/>
        <w:jc w:val="both"/>
      </w:pPr>
      <w:r>
        <w:rPr>
          <w:rFonts w:ascii="Times New Roman"/>
          <w:b w:val="false"/>
          <w:i w:val="false"/>
          <w:color w:val="000000"/>
          <w:sz w:val="28"/>
        </w:rPr>
        <w:t xml:space="preserve">
      462. Специалист, руководящий газоопасной работой, обеспечивает рабочих исправными средствами индивидуальной защиты, а при выполнении работ, которые согласно </w:t>
      </w:r>
      <w:r>
        <w:rPr>
          <w:rFonts w:ascii="Times New Roman"/>
          <w:b w:val="false"/>
          <w:i w:val="false"/>
          <w:color w:val="000000"/>
          <w:sz w:val="28"/>
        </w:rPr>
        <w:t>пункту 404</w:t>
      </w:r>
      <w:r>
        <w:rPr>
          <w:rFonts w:ascii="Times New Roman"/>
          <w:b w:val="false"/>
          <w:i w:val="false"/>
          <w:color w:val="000000"/>
          <w:sz w:val="28"/>
        </w:rPr>
        <w:t xml:space="preserve"> Требований проводятся без руководства, – лицо, выдававшее задание.</w:t>
      </w:r>
    </w:p>
    <w:bookmarkEnd w:id="963"/>
    <w:bookmarkStart w:name="z969" w:id="964"/>
    <w:p>
      <w:pPr>
        <w:spacing w:after="0"/>
        <w:ind w:left="0"/>
        <w:jc w:val="both"/>
      </w:pPr>
      <w:r>
        <w:rPr>
          <w:rFonts w:ascii="Times New Roman"/>
          <w:b w:val="false"/>
          <w:i w:val="false"/>
          <w:color w:val="000000"/>
          <w:sz w:val="28"/>
        </w:rPr>
        <w:t>
      Обеспеченность средствами индивидуальной защиты и исправность их определяются при выдаче наряда-допуска на газоопасные работы. При организации рабочего места руководитель работы обеспечивает возможность быстрого вывода рабочих из опасной зоны.</w:t>
      </w:r>
    </w:p>
    <w:bookmarkEnd w:id="964"/>
    <w:bookmarkStart w:name="z970" w:id="965"/>
    <w:p>
      <w:pPr>
        <w:spacing w:after="0"/>
        <w:ind w:left="0"/>
        <w:jc w:val="both"/>
      </w:pPr>
      <w:r>
        <w:rPr>
          <w:rFonts w:ascii="Times New Roman"/>
          <w:b w:val="false"/>
          <w:i w:val="false"/>
          <w:color w:val="000000"/>
          <w:sz w:val="28"/>
        </w:rPr>
        <w:t>
      463. Каждый работающий по наряду-допуску оснащается шланговым или кислородно-изолирующим противогазом.</w:t>
      </w:r>
    </w:p>
    <w:bookmarkEnd w:id="965"/>
    <w:bookmarkStart w:name="z971" w:id="966"/>
    <w:p>
      <w:pPr>
        <w:spacing w:after="0"/>
        <w:ind w:left="0"/>
        <w:jc w:val="both"/>
      </w:pPr>
      <w:r>
        <w:rPr>
          <w:rFonts w:ascii="Times New Roman"/>
          <w:b w:val="false"/>
          <w:i w:val="false"/>
          <w:color w:val="000000"/>
          <w:sz w:val="28"/>
        </w:rPr>
        <w:t>
      Применение фильтрующих противогазов не допускается. Необходимость наличия противогазов у работников при выполнении ими работ на внутренних газопроводах определяется нарядом-допуском на эти работы.</w:t>
      </w:r>
    </w:p>
    <w:bookmarkEnd w:id="966"/>
    <w:bookmarkStart w:name="z972" w:id="967"/>
    <w:p>
      <w:pPr>
        <w:spacing w:after="0"/>
        <w:ind w:left="0"/>
        <w:jc w:val="both"/>
      </w:pPr>
      <w:r>
        <w:rPr>
          <w:rFonts w:ascii="Times New Roman"/>
          <w:b w:val="false"/>
          <w:i w:val="false"/>
          <w:color w:val="000000"/>
          <w:sz w:val="28"/>
        </w:rPr>
        <w:t>
      464. Допуск на пользование кислородно-изолирующими противогазами в каждом случае выдается руководителем работ лицам, прошедшим медицинское освидетельствование и специальный инструктаж о правилах пользования таким противогазом.</w:t>
      </w:r>
    </w:p>
    <w:bookmarkEnd w:id="967"/>
    <w:bookmarkStart w:name="z973" w:id="968"/>
    <w:p>
      <w:pPr>
        <w:spacing w:after="0"/>
        <w:ind w:left="0"/>
        <w:jc w:val="both"/>
      </w:pPr>
      <w:r>
        <w:rPr>
          <w:rFonts w:ascii="Times New Roman"/>
          <w:b w:val="false"/>
          <w:i w:val="false"/>
          <w:color w:val="000000"/>
          <w:sz w:val="28"/>
        </w:rPr>
        <w:t>
      465. Во время работ в кислородно-изолирующем противогазе необходимо следить, чтобы остаточное давление кислорода в баллоне противогаза обеспечивало возвращение работающего в нем от места производства в незагазованную зону.</w:t>
      </w:r>
    </w:p>
    <w:bookmarkEnd w:id="968"/>
    <w:bookmarkStart w:name="z974" w:id="969"/>
    <w:p>
      <w:pPr>
        <w:spacing w:after="0"/>
        <w:ind w:left="0"/>
        <w:jc w:val="both"/>
      </w:pPr>
      <w:r>
        <w:rPr>
          <w:rFonts w:ascii="Times New Roman"/>
          <w:b w:val="false"/>
          <w:i w:val="false"/>
          <w:color w:val="000000"/>
          <w:sz w:val="28"/>
        </w:rPr>
        <w:t>
      466. Продолжительность работы в противогазе без перерыва – 30 минут Время работы в кислородно-изолирующем противогазе записывают в паспорт противогаза.</w:t>
      </w:r>
    </w:p>
    <w:bookmarkEnd w:id="969"/>
    <w:bookmarkStart w:name="z975" w:id="970"/>
    <w:p>
      <w:pPr>
        <w:spacing w:after="0"/>
        <w:ind w:left="0"/>
        <w:jc w:val="both"/>
      </w:pPr>
      <w:r>
        <w:rPr>
          <w:rFonts w:ascii="Times New Roman"/>
          <w:b w:val="false"/>
          <w:i w:val="false"/>
          <w:color w:val="000000"/>
          <w:sz w:val="28"/>
        </w:rPr>
        <w:t>
      467. Воздухозаборные патрубки шланговых противогазов при работе располагаются с наветренной стороны от места выделения газа и закрепляются. При отсутствии принудительной подачи воздуха вентилятором допустимая длина шланга – 15 метров без резких перегибов и защемления каким-либо предметом.</w:t>
      </w:r>
    </w:p>
    <w:bookmarkEnd w:id="970"/>
    <w:bookmarkStart w:name="z976" w:id="971"/>
    <w:p>
      <w:pPr>
        <w:spacing w:after="0"/>
        <w:ind w:left="0"/>
        <w:jc w:val="both"/>
      </w:pPr>
      <w:r>
        <w:rPr>
          <w:rFonts w:ascii="Times New Roman"/>
          <w:b w:val="false"/>
          <w:i w:val="false"/>
          <w:color w:val="000000"/>
          <w:sz w:val="28"/>
        </w:rPr>
        <w:t>
      468. Для крепления веревки спасательные пояса имеют наплечные ремни с кольцом со стороны спины на их пересечении. Пояс подгоняется таким образом, чтобы кольцо располагалось не ниже лопаток. Применение поясов без наплечных ремней не допускается.</w:t>
      </w:r>
    </w:p>
    <w:bookmarkEnd w:id="971"/>
    <w:bookmarkStart w:name="z977" w:id="972"/>
    <w:p>
      <w:pPr>
        <w:spacing w:after="0"/>
        <w:ind w:left="0"/>
        <w:jc w:val="both"/>
      </w:pPr>
      <w:r>
        <w:rPr>
          <w:rFonts w:ascii="Times New Roman"/>
          <w:b w:val="false"/>
          <w:i w:val="false"/>
          <w:color w:val="000000"/>
          <w:sz w:val="28"/>
        </w:rPr>
        <w:t>
      469. Противогазы проверяются на герметичность перед выполнением каждой газоопасной работы. При одетом противогазе конец гофрированной трубки плотно зажимают рукой. Если при таком положении дышать невозможно, противогаз исправен, если дышать можно, противогаз к применению не пригоден.</w:t>
      </w:r>
    </w:p>
    <w:bookmarkEnd w:id="972"/>
    <w:bookmarkStart w:name="z978" w:id="973"/>
    <w:p>
      <w:pPr>
        <w:spacing w:after="0"/>
        <w:ind w:left="0"/>
        <w:jc w:val="both"/>
      </w:pPr>
      <w:r>
        <w:rPr>
          <w:rFonts w:ascii="Times New Roman"/>
          <w:b w:val="false"/>
          <w:i w:val="false"/>
          <w:color w:val="000000"/>
          <w:sz w:val="28"/>
        </w:rPr>
        <w:t>
      470. Спасательные пояса с кольцами для карабинов испытывают следующим образом: к кольцу пояса, застегнутого по обе пряжки, прикрепляют груз массой 200 килограмм, который остается в подвешенном состоянии в течение 5 минут. После снятия груза на поясе наличие следов повреждений не допустимо.</w:t>
      </w:r>
    </w:p>
    <w:bookmarkEnd w:id="973"/>
    <w:bookmarkStart w:name="z979" w:id="974"/>
    <w:p>
      <w:pPr>
        <w:spacing w:after="0"/>
        <w:ind w:left="0"/>
        <w:jc w:val="both"/>
      </w:pPr>
      <w:r>
        <w:rPr>
          <w:rFonts w:ascii="Times New Roman"/>
          <w:b w:val="false"/>
          <w:i w:val="false"/>
          <w:color w:val="000000"/>
          <w:sz w:val="28"/>
        </w:rPr>
        <w:t>
      471. Поясные карабины испытывают нагрузкой массой 200 килограмм. Карабин с открытым затвором остается под нагрузкой в течение 5 минут. После снятия груза освобожденный затвор правильно и свободно встает на свое место.</w:t>
      </w:r>
    </w:p>
    <w:bookmarkEnd w:id="974"/>
    <w:bookmarkStart w:name="z980" w:id="975"/>
    <w:p>
      <w:pPr>
        <w:spacing w:after="0"/>
        <w:ind w:left="0"/>
        <w:jc w:val="both"/>
      </w:pPr>
      <w:r>
        <w:rPr>
          <w:rFonts w:ascii="Times New Roman"/>
          <w:b w:val="false"/>
          <w:i w:val="false"/>
          <w:color w:val="000000"/>
          <w:sz w:val="28"/>
        </w:rPr>
        <w:t>
      472. Спасательные веревки испытывают нагрузкой массой 200 килограмм в течение 15 минут. После снятия нагрузки на спасательной веревке в целом и на отдельных ее нитях повреждения не допускаются.</w:t>
      </w:r>
    </w:p>
    <w:bookmarkEnd w:id="975"/>
    <w:bookmarkStart w:name="z981" w:id="976"/>
    <w:p>
      <w:pPr>
        <w:spacing w:after="0"/>
        <w:ind w:left="0"/>
        <w:jc w:val="both"/>
      </w:pPr>
      <w:r>
        <w:rPr>
          <w:rFonts w:ascii="Times New Roman"/>
          <w:b w:val="false"/>
          <w:i w:val="false"/>
          <w:color w:val="000000"/>
          <w:sz w:val="28"/>
        </w:rPr>
        <w:t xml:space="preserve">
      473. Испытания спасательных поясов, поясных карабинов и спасательных веревок проводятся не реже 1 раза в 6 месяцев под руководством специалиста или руководителя. Результаты испытаний оформляются актом или записью в специальном журнале и регистрируются в журнале проверки испытания средств индивидуальной защиты по форме,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Требованиям.</w:t>
      </w:r>
    </w:p>
    <w:bookmarkEnd w:id="976"/>
    <w:bookmarkStart w:name="z982" w:id="977"/>
    <w:p>
      <w:pPr>
        <w:spacing w:after="0"/>
        <w:ind w:left="0"/>
        <w:jc w:val="both"/>
      </w:pPr>
      <w:r>
        <w:rPr>
          <w:rFonts w:ascii="Times New Roman"/>
          <w:b w:val="false"/>
          <w:i w:val="false"/>
          <w:color w:val="000000"/>
          <w:sz w:val="28"/>
        </w:rPr>
        <w:t>
      Перед выдачей поясов, карабинов и веревок производится их наружный осмотр. На каждый пояс и веревку наносится инвентарный номер.</w:t>
      </w:r>
    </w:p>
    <w:bookmarkEnd w:id="977"/>
    <w:bookmarkStart w:name="z983" w:id="978"/>
    <w:p>
      <w:pPr>
        <w:spacing w:after="0"/>
        <w:ind w:left="0"/>
        <w:jc w:val="both"/>
      </w:pPr>
      <w:r>
        <w:rPr>
          <w:rFonts w:ascii="Times New Roman"/>
          <w:b w:val="false"/>
          <w:i w:val="false"/>
          <w:color w:val="000000"/>
          <w:sz w:val="28"/>
        </w:rPr>
        <w:t>
      Пояс, подвергшийся динамическому рывку, подлежит изъятию из эксплуатации.</w:t>
      </w:r>
    </w:p>
    <w:bookmarkEnd w:id="978"/>
    <w:bookmarkStart w:name="z984" w:id="979"/>
    <w:p>
      <w:pPr>
        <w:spacing w:after="0"/>
        <w:ind w:left="0"/>
        <w:jc w:val="left"/>
      </w:pPr>
      <w:r>
        <w:rPr>
          <w:rFonts w:ascii="Times New Roman"/>
          <w:b/>
          <w:i w:val="false"/>
          <w:color w:val="000000"/>
        </w:rPr>
        <w:t xml:space="preserve"> Глава 6. Локализация и ликвидация аварий</w:t>
      </w:r>
    </w:p>
    <w:bookmarkEnd w:id="979"/>
    <w:bookmarkStart w:name="z985" w:id="980"/>
    <w:p>
      <w:pPr>
        <w:spacing w:after="0"/>
        <w:ind w:left="0"/>
        <w:jc w:val="both"/>
      </w:pPr>
      <w:r>
        <w:rPr>
          <w:rFonts w:ascii="Times New Roman"/>
          <w:b w:val="false"/>
          <w:i w:val="false"/>
          <w:color w:val="000000"/>
          <w:sz w:val="28"/>
        </w:rPr>
        <w:t>
      474. Для локализации и ликвидации инцидентов и аварий на объектах систем газоснабжения газоснабжающими организациями создаются специализированные подразделения (службы аварийно-восстановительных работ, аварийно-диспетчерские службы, аварийные посты) с круглосуточным режимом работы, включая выходные и праздничные дни. Штат аварийно-диспетчерской службы и их филиалов, материально-техническое оснащение, а также оснащение технической и оперативно-эксплуатационной документацией определяются организациями системы газоснабжения в соответствии с требованиями нормативных технических документов.</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474 - в редакции приказа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986" w:id="981"/>
    <w:p>
      <w:pPr>
        <w:spacing w:after="0"/>
        <w:ind w:left="0"/>
        <w:jc w:val="both"/>
      </w:pPr>
      <w:r>
        <w:rPr>
          <w:rFonts w:ascii="Times New Roman"/>
          <w:b w:val="false"/>
          <w:i w:val="false"/>
          <w:color w:val="000000"/>
          <w:sz w:val="28"/>
        </w:rPr>
        <w:t>
      475. При эксплуатационных участках, не имеющих в составе обслуживаемых ими объектов системы газоснабжения подземных газопроводов, аварийно-диспетчерские службы и их филиалы могут не организовываться. Такие участки для оказания им необходимой помощи прикрепляются (приказом по газоснабжающей организации) к наиболее близко расположенному филиалу аварийно-диспетчерской службы газоснабжающей организации.</w:t>
      </w:r>
    </w:p>
    <w:bookmarkEnd w:id="981"/>
    <w:bookmarkStart w:name="z987" w:id="982"/>
    <w:p>
      <w:pPr>
        <w:spacing w:after="0"/>
        <w:ind w:left="0"/>
        <w:jc w:val="both"/>
      </w:pPr>
      <w:r>
        <w:rPr>
          <w:rFonts w:ascii="Times New Roman"/>
          <w:b w:val="false"/>
          <w:i w:val="false"/>
          <w:color w:val="000000"/>
          <w:sz w:val="28"/>
        </w:rPr>
        <w:t>
      476. В каждой организации с аварийными бригадами проводятся тренировочные занятия с последующей оценкой действий персонала:</w:t>
      </w:r>
    </w:p>
    <w:bookmarkEnd w:id="982"/>
    <w:bookmarkStart w:name="z1910" w:id="983"/>
    <w:p>
      <w:pPr>
        <w:spacing w:after="0"/>
        <w:ind w:left="0"/>
        <w:jc w:val="both"/>
      </w:pPr>
      <w:r>
        <w:rPr>
          <w:rFonts w:ascii="Times New Roman"/>
          <w:b w:val="false"/>
          <w:i w:val="false"/>
          <w:color w:val="000000"/>
          <w:sz w:val="28"/>
        </w:rPr>
        <w:t>
      1) по планам локализации и ликвидации аварий по каждой теме, для каждой бригады – не реже 1 раза в 6 месяцев;</w:t>
      </w:r>
    </w:p>
    <w:bookmarkEnd w:id="983"/>
    <w:bookmarkStart w:name="z1911" w:id="984"/>
    <w:p>
      <w:pPr>
        <w:spacing w:after="0"/>
        <w:ind w:left="0"/>
        <w:jc w:val="both"/>
      </w:pPr>
      <w:r>
        <w:rPr>
          <w:rFonts w:ascii="Times New Roman"/>
          <w:b w:val="false"/>
          <w:i w:val="false"/>
          <w:color w:val="000000"/>
          <w:sz w:val="28"/>
        </w:rPr>
        <w:t>
      2) по планам взаимодействия служб различного назначения – не реже 1 раза в год.</w:t>
      </w:r>
    </w:p>
    <w:bookmarkEnd w:id="984"/>
    <w:p>
      <w:pPr>
        <w:spacing w:after="0"/>
        <w:ind w:left="0"/>
        <w:jc w:val="both"/>
      </w:pPr>
      <w:r>
        <w:rPr>
          <w:rFonts w:ascii="Times New Roman"/>
          <w:b w:val="false"/>
          <w:i w:val="false"/>
          <w:color w:val="000000"/>
          <w:sz w:val="28"/>
        </w:rPr>
        <w:t>
      Тренировочные занятия проводятся на специально оборудованных полигонах (рабочих местах), учебно-тренировочных помещениях, в условиях, максимально приближенных к реальным.</w:t>
      </w:r>
    </w:p>
    <w:p>
      <w:pPr>
        <w:spacing w:after="0"/>
        <w:ind w:left="0"/>
        <w:jc w:val="both"/>
      </w:pPr>
      <w:r>
        <w:rPr>
          <w:rFonts w:ascii="Times New Roman"/>
          <w:b w:val="false"/>
          <w:i w:val="false"/>
          <w:color w:val="000000"/>
          <w:sz w:val="28"/>
        </w:rPr>
        <w:t>
      Проведенные тренировочные занятия регистрируются в журнале.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476 -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2" w:id="985"/>
    <w:p>
      <w:pPr>
        <w:spacing w:after="0"/>
        <w:ind w:left="0"/>
        <w:jc w:val="both"/>
      </w:pPr>
      <w:r>
        <w:rPr>
          <w:rFonts w:ascii="Times New Roman"/>
          <w:b w:val="false"/>
          <w:i w:val="false"/>
          <w:color w:val="000000"/>
          <w:sz w:val="28"/>
        </w:rPr>
        <w:t xml:space="preserve">
      477. Все заявки в аварийно-диспетчерскую службу регистрируются в специальном журнале регистрации аварийных заявок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Требованиям.</w:t>
      </w:r>
    </w:p>
    <w:bookmarkEnd w:id="985"/>
    <w:bookmarkStart w:name="z993" w:id="986"/>
    <w:p>
      <w:pPr>
        <w:spacing w:after="0"/>
        <w:ind w:left="0"/>
        <w:jc w:val="both"/>
      </w:pPr>
      <w:r>
        <w:rPr>
          <w:rFonts w:ascii="Times New Roman"/>
          <w:b w:val="false"/>
          <w:i w:val="false"/>
          <w:color w:val="000000"/>
          <w:sz w:val="28"/>
        </w:rPr>
        <w:t>
      В аварийных службах газоснабжающих организаций телефонные заявки автоматически записываются. Срок хранения записей составляет не менее 10 суток. Своевременность выполнения аварийных заявок и объем работ систематически контролируются руководителями газоснабжающих организаций.</w:t>
      </w:r>
    </w:p>
    <w:bookmarkEnd w:id="986"/>
    <w:bookmarkStart w:name="z994" w:id="987"/>
    <w:p>
      <w:pPr>
        <w:spacing w:after="0"/>
        <w:ind w:left="0"/>
        <w:jc w:val="both"/>
      </w:pPr>
      <w:r>
        <w:rPr>
          <w:rFonts w:ascii="Times New Roman"/>
          <w:b w:val="false"/>
          <w:i w:val="false"/>
          <w:color w:val="000000"/>
          <w:sz w:val="28"/>
        </w:rPr>
        <w:t xml:space="preserve">
      На основании анализа всех заявок разрабатываются мероприятия по улучшению организации технического обслуживания объектов системы газоснабжения. Рекомендуемые формы справок о количестве и характере аварийных и не аварийных заявок приведены в </w:t>
      </w:r>
      <w:r>
        <w:rPr>
          <w:rFonts w:ascii="Times New Roman"/>
          <w:b w:val="false"/>
          <w:i w:val="false"/>
          <w:color w:val="000000"/>
          <w:sz w:val="28"/>
        </w:rPr>
        <w:t>приложениях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к настоящим Требованиям.</w:t>
      </w:r>
    </w:p>
    <w:bookmarkEnd w:id="987"/>
    <w:bookmarkStart w:name="z995" w:id="988"/>
    <w:p>
      <w:pPr>
        <w:spacing w:after="0"/>
        <w:ind w:left="0"/>
        <w:jc w:val="both"/>
      </w:pPr>
      <w:r>
        <w:rPr>
          <w:rFonts w:ascii="Times New Roman"/>
          <w:b w:val="false"/>
          <w:i w:val="false"/>
          <w:color w:val="000000"/>
          <w:sz w:val="28"/>
        </w:rPr>
        <w:t>
      478. При получении извещения (заявки) о наличии газа диспетчер дает инструктаж заявителю о принятии необходимых мер безопасности.</w:t>
      </w:r>
    </w:p>
    <w:bookmarkEnd w:id="988"/>
    <w:bookmarkStart w:name="z996" w:id="989"/>
    <w:p>
      <w:pPr>
        <w:spacing w:after="0"/>
        <w:ind w:left="0"/>
        <w:jc w:val="both"/>
      </w:pPr>
      <w:r>
        <w:rPr>
          <w:rFonts w:ascii="Times New Roman"/>
          <w:b w:val="false"/>
          <w:i w:val="false"/>
          <w:color w:val="000000"/>
          <w:sz w:val="28"/>
        </w:rPr>
        <w:t>
      479. В основу организации работ по выполнению аварийных заявок ставится требование о прибытии бригады аварийно-диспетчерской службы (персонала эксплуатационного участка, при котором аварийно-диспетчерская служба и ее филиалы могут не организовываться) на аварийный объект в предельно короткий срок, установленный положением об аварийно-диспетчерской службе, но не позже 40 минут. По всем извещениям о взрыве, пожаре, загазованности помещения аварийная бригада к месту аварии выезжает в течение 5 минут.</w:t>
      </w:r>
    </w:p>
    <w:bookmarkEnd w:id="989"/>
    <w:bookmarkStart w:name="z997" w:id="990"/>
    <w:p>
      <w:pPr>
        <w:spacing w:after="0"/>
        <w:ind w:left="0"/>
        <w:jc w:val="both"/>
      </w:pPr>
      <w:r>
        <w:rPr>
          <w:rFonts w:ascii="Times New Roman"/>
          <w:b w:val="false"/>
          <w:i w:val="false"/>
          <w:color w:val="000000"/>
          <w:sz w:val="28"/>
        </w:rPr>
        <w:t xml:space="preserve">
      На каждую аварию, инцидент (несчастный случай) оформляется технический акт по форме, приведенной в </w:t>
      </w:r>
      <w:r>
        <w:rPr>
          <w:rFonts w:ascii="Times New Roman"/>
          <w:b w:val="false"/>
          <w:i w:val="false"/>
          <w:color w:val="000000"/>
          <w:sz w:val="28"/>
        </w:rPr>
        <w:t>приложении 31</w:t>
      </w:r>
      <w:r>
        <w:rPr>
          <w:rFonts w:ascii="Times New Roman"/>
          <w:b w:val="false"/>
          <w:i w:val="false"/>
          <w:color w:val="000000"/>
          <w:sz w:val="28"/>
        </w:rPr>
        <w:t xml:space="preserve"> к настоящим Требованиям.</w:t>
      </w:r>
    </w:p>
    <w:bookmarkEnd w:id="990"/>
    <w:bookmarkStart w:name="z998" w:id="991"/>
    <w:p>
      <w:pPr>
        <w:spacing w:after="0"/>
        <w:ind w:left="0"/>
        <w:jc w:val="both"/>
      </w:pPr>
      <w:r>
        <w:rPr>
          <w:rFonts w:ascii="Times New Roman"/>
          <w:b w:val="false"/>
          <w:i w:val="false"/>
          <w:color w:val="000000"/>
          <w:sz w:val="28"/>
        </w:rPr>
        <w:t xml:space="preserve">
      480. </w:t>
      </w:r>
      <w:r>
        <w:rPr>
          <w:rFonts w:ascii="Times New Roman"/>
          <w:b w:val="false"/>
          <w:i w:val="false"/>
          <w:color w:val="000000"/>
          <w:sz w:val="28"/>
        </w:rPr>
        <w:t>Аварийная бригада выезжает на специальной аварийной машине, оборудованной радиостанцией, сиреной, проблесковым маячком синего цвета и укомплектованной инструментом, материалами, приборами контроля, оснасткой и приспособлениями для своевременной локализации инцидентов и аварий и их последствий.</w:t>
      </w:r>
    </w:p>
    <w:bookmarkEnd w:id="991"/>
    <w:bookmarkStart w:name="z100" w:id="992"/>
    <w:p>
      <w:pPr>
        <w:spacing w:after="0"/>
        <w:ind w:left="0"/>
        <w:jc w:val="both"/>
      </w:pPr>
      <w:r>
        <w:rPr>
          <w:rFonts w:ascii="Times New Roman"/>
          <w:b w:val="false"/>
          <w:i w:val="false"/>
          <w:color w:val="000000"/>
          <w:sz w:val="28"/>
        </w:rPr>
        <w:t>
      При выезде для локализации аварии на надземных и подземных газопроводах аварийная бригада имеет планшеты (маршрутные карты) и необходимую исполнительно-техническую документацию (планы газопровода с привязками, схемы сварных стыков).</w:t>
      </w:r>
    </w:p>
    <w:bookmarkEnd w:id="992"/>
    <w:bookmarkStart w:name="z101" w:id="993"/>
    <w:p>
      <w:pPr>
        <w:spacing w:after="0"/>
        <w:ind w:left="0"/>
        <w:jc w:val="both"/>
      </w:pPr>
      <w:r>
        <w:rPr>
          <w:rFonts w:ascii="Times New Roman"/>
          <w:b w:val="false"/>
          <w:i w:val="false"/>
          <w:color w:val="000000"/>
          <w:sz w:val="28"/>
        </w:rPr>
        <w:t xml:space="preserve">
      Минимальное оснащение аварийно-ремонтных машин газовой службы материально-техническими средствами осуществляется в соответствии с перечнем, указанным в приложении к Требованиям, предъявляемые к юридическим лицам, аттестуемым на проведение работ в области промышленной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декабря 2014 года № 299 (зарегистрирован в Реестре государственной регистрации нормативных правовых актов за № 10188).</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480 - в редакции приказа и.о. Министра по чрезвычайным ситуациям РК от 22.09.2025 </w:t>
      </w:r>
      <w:r>
        <w:rPr>
          <w:rFonts w:ascii="Times New Roman"/>
          <w:b w:val="false"/>
          <w:i w:val="false"/>
          <w:color w:val="000000"/>
          <w:sz w:val="28"/>
        </w:rPr>
        <w:t>№ 414</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001" w:id="994"/>
    <w:p>
      <w:pPr>
        <w:spacing w:after="0"/>
        <w:ind w:left="0"/>
        <w:jc w:val="both"/>
      </w:pPr>
      <w:r>
        <w:rPr>
          <w:rFonts w:ascii="Times New Roman"/>
          <w:b w:val="false"/>
          <w:i w:val="false"/>
          <w:color w:val="000000"/>
          <w:sz w:val="28"/>
        </w:rPr>
        <w:t>
      481. Использовать аварийные машины не по назначению не допускается.</w:t>
      </w:r>
    </w:p>
    <w:bookmarkEnd w:id="994"/>
    <w:bookmarkStart w:name="z1002" w:id="995"/>
    <w:p>
      <w:pPr>
        <w:spacing w:after="0"/>
        <w:ind w:left="0"/>
        <w:jc w:val="both"/>
      </w:pPr>
      <w:r>
        <w:rPr>
          <w:rFonts w:ascii="Times New Roman"/>
          <w:b w:val="false"/>
          <w:i w:val="false"/>
          <w:color w:val="000000"/>
          <w:sz w:val="28"/>
        </w:rPr>
        <w:t>
      482. При выявлении объемной доли газа в подвалах, тоннелях, коллекторах, подъездах, помещениях 1 этажей зданий более 1 % для природного газа или 0,4 % для сжиженного нефтяного газа, при взрыве газа, возгорании газифицированного объекта, здания, помещения, пожаре в охранной зоне объектов газораспределительной системы принимаются меры по немедленному отключению газопроводов от системы газоснабжения, а также отключению электроэнергии и эвакуации людей из опасной зоны.</w:t>
      </w:r>
    </w:p>
    <w:bookmarkEnd w:id="995"/>
    <w:bookmarkStart w:name="z1003" w:id="996"/>
    <w:p>
      <w:pPr>
        <w:spacing w:after="0"/>
        <w:ind w:left="0"/>
        <w:jc w:val="both"/>
      </w:pPr>
      <w:r>
        <w:rPr>
          <w:rFonts w:ascii="Times New Roman"/>
          <w:b w:val="false"/>
          <w:i w:val="false"/>
          <w:color w:val="000000"/>
          <w:sz w:val="28"/>
        </w:rPr>
        <w:t>
      483. На поврежденный газопровод (для временного устранения утечки) допускается накладывать бандаж и хомут с последующей передачей аварийного объекта эксплуатационной службе.</w:t>
      </w:r>
    </w:p>
    <w:bookmarkEnd w:id="996"/>
    <w:bookmarkStart w:name="z1004" w:id="997"/>
    <w:p>
      <w:pPr>
        <w:spacing w:after="0"/>
        <w:ind w:left="0"/>
        <w:jc w:val="both"/>
      </w:pPr>
      <w:r>
        <w:rPr>
          <w:rFonts w:ascii="Times New Roman"/>
          <w:b w:val="false"/>
          <w:i w:val="false"/>
          <w:color w:val="000000"/>
          <w:sz w:val="28"/>
        </w:rPr>
        <w:t>
      Засыпка подземных газопроводов с наложенными на них бандажами и хомутами не допускается.</w:t>
      </w:r>
    </w:p>
    <w:bookmarkEnd w:id="997"/>
    <w:bookmarkStart w:name="z1005" w:id="998"/>
    <w:p>
      <w:pPr>
        <w:spacing w:after="0"/>
        <w:ind w:left="0"/>
        <w:jc w:val="both"/>
      </w:pPr>
      <w:r>
        <w:rPr>
          <w:rFonts w:ascii="Times New Roman"/>
          <w:b w:val="false"/>
          <w:i w:val="false"/>
          <w:color w:val="000000"/>
          <w:sz w:val="28"/>
        </w:rPr>
        <w:t>
      484. Аварийно-диспетчерская служба имеет право привлекать эксплуатационные службы к локализации и ликвидации аварий и инцидентов с последующей передачей аварийного объекта.</w:t>
      </w:r>
    </w:p>
    <w:bookmarkEnd w:id="998"/>
    <w:bookmarkStart w:name="z1006" w:id="999"/>
    <w:p>
      <w:pPr>
        <w:spacing w:after="0"/>
        <w:ind w:left="0"/>
        <w:jc w:val="both"/>
      </w:pPr>
      <w:r>
        <w:rPr>
          <w:rFonts w:ascii="Times New Roman"/>
          <w:b w:val="false"/>
          <w:i w:val="false"/>
          <w:color w:val="000000"/>
          <w:sz w:val="28"/>
        </w:rPr>
        <w:t>
      485. Объекты газового контроля:</w:t>
      </w:r>
    </w:p>
    <w:bookmarkEnd w:id="999"/>
    <w:bookmarkStart w:name="z1007" w:id="1000"/>
    <w:p>
      <w:pPr>
        <w:spacing w:after="0"/>
        <w:ind w:left="0"/>
        <w:jc w:val="both"/>
      </w:pPr>
      <w:r>
        <w:rPr>
          <w:rFonts w:ascii="Times New Roman"/>
          <w:b w:val="false"/>
          <w:i w:val="false"/>
          <w:color w:val="000000"/>
          <w:sz w:val="28"/>
        </w:rPr>
        <w:t>
      1) газопроводы и оборудование на них;</w:t>
      </w:r>
    </w:p>
    <w:bookmarkEnd w:id="1000"/>
    <w:bookmarkStart w:name="z1008" w:id="1001"/>
    <w:p>
      <w:pPr>
        <w:spacing w:after="0"/>
        <w:ind w:left="0"/>
        <w:jc w:val="both"/>
      </w:pPr>
      <w:r>
        <w:rPr>
          <w:rFonts w:ascii="Times New Roman"/>
          <w:b w:val="false"/>
          <w:i w:val="false"/>
          <w:color w:val="000000"/>
          <w:sz w:val="28"/>
        </w:rPr>
        <w:t>
      2) печь, топки, работающие на газовом топливе;</w:t>
      </w:r>
    </w:p>
    <w:bookmarkEnd w:id="1001"/>
    <w:bookmarkStart w:name="z1009" w:id="1002"/>
    <w:p>
      <w:pPr>
        <w:spacing w:after="0"/>
        <w:ind w:left="0"/>
        <w:jc w:val="both"/>
      </w:pPr>
      <w:r>
        <w:rPr>
          <w:rFonts w:ascii="Times New Roman"/>
          <w:b w:val="false"/>
          <w:i w:val="false"/>
          <w:color w:val="000000"/>
          <w:sz w:val="28"/>
        </w:rPr>
        <w:t>
      3) пост резки металла (за исключением передвижных);</w:t>
      </w:r>
    </w:p>
    <w:bookmarkEnd w:id="1002"/>
    <w:bookmarkStart w:name="z1010" w:id="1003"/>
    <w:p>
      <w:pPr>
        <w:spacing w:after="0"/>
        <w:ind w:left="0"/>
        <w:jc w:val="both"/>
      </w:pPr>
      <w:r>
        <w:rPr>
          <w:rFonts w:ascii="Times New Roman"/>
          <w:b w:val="false"/>
          <w:i w:val="false"/>
          <w:color w:val="000000"/>
          <w:sz w:val="28"/>
        </w:rPr>
        <w:t>
      4) газораспределительные станции, газорегуляторные установки, газорегуляторные пункты;</w:t>
      </w:r>
    </w:p>
    <w:bookmarkEnd w:id="1003"/>
    <w:bookmarkStart w:name="z1011" w:id="1004"/>
    <w:p>
      <w:pPr>
        <w:spacing w:after="0"/>
        <w:ind w:left="0"/>
        <w:jc w:val="both"/>
      </w:pPr>
      <w:r>
        <w:rPr>
          <w:rFonts w:ascii="Times New Roman"/>
          <w:b w:val="false"/>
          <w:i w:val="false"/>
          <w:color w:val="000000"/>
          <w:sz w:val="28"/>
        </w:rPr>
        <w:t>
      5) групповые резервуарные и баллонные установки сжиженного газа;</w:t>
      </w:r>
    </w:p>
    <w:bookmarkEnd w:id="1004"/>
    <w:bookmarkStart w:name="z1012" w:id="1005"/>
    <w:p>
      <w:pPr>
        <w:spacing w:after="0"/>
        <w:ind w:left="0"/>
        <w:jc w:val="both"/>
      </w:pPr>
      <w:r>
        <w:rPr>
          <w:rFonts w:ascii="Times New Roman"/>
          <w:b w:val="false"/>
          <w:i w:val="false"/>
          <w:color w:val="000000"/>
          <w:sz w:val="28"/>
        </w:rPr>
        <w:t>
      6) внутридомовые газопроводы (газопотребляющие системы), газовое оборудование жилых и общественных зданий;</w:t>
      </w:r>
    </w:p>
    <w:bookmarkEnd w:id="1005"/>
    <w:bookmarkStart w:name="z1013" w:id="1006"/>
    <w:p>
      <w:pPr>
        <w:spacing w:after="0"/>
        <w:ind w:left="0"/>
        <w:jc w:val="both"/>
      </w:pPr>
      <w:r>
        <w:rPr>
          <w:rFonts w:ascii="Times New Roman"/>
          <w:b w:val="false"/>
          <w:i w:val="false"/>
          <w:color w:val="000000"/>
          <w:sz w:val="28"/>
        </w:rPr>
        <w:t>
      7) эстакады слива и налива;</w:t>
      </w:r>
    </w:p>
    <w:bookmarkEnd w:id="1006"/>
    <w:bookmarkStart w:name="z1014" w:id="1007"/>
    <w:p>
      <w:pPr>
        <w:spacing w:after="0"/>
        <w:ind w:left="0"/>
        <w:jc w:val="both"/>
      </w:pPr>
      <w:r>
        <w:rPr>
          <w:rFonts w:ascii="Times New Roman"/>
          <w:b w:val="false"/>
          <w:i w:val="false"/>
          <w:color w:val="000000"/>
          <w:sz w:val="28"/>
        </w:rPr>
        <w:t>
      8) резервуар для хранения газа;</w:t>
      </w:r>
    </w:p>
    <w:bookmarkEnd w:id="1007"/>
    <w:bookmarkStart w:name="z1015" w:id="1008"/>
    <w:p>
      <w:pPr>
        <w:spacing w:after="0"/>
        <w:ind w:left="0"/>
        <w:jc w:val="both"/>
      </w:pPr>
      <w:r>
        <w:rPr>
          <w:rFonts w:ascii="Times New Roman"/>
          <w:b w:val="false"/>
          <w:i w:val="false"/>
          <w:color w:val="000000"/>
          <w:sz w:val="28"/>
        </w:rPr>
        <w:t>
      9) насосно-компрессорное отделение;</w:t>
      </w:r>
    </w:p>
    <w:bookmarkEnd w:id="1008"/>
    <w:bookmarkStart w:name="z1016" w:id="1009"/>
    <w:p>
      <w:pPr>
        <w:spacing w:after="0"/>
        <w:ind w:left="0"/>
        <w:jc w:val="both"/>
      </w:pPr>
      <w:r>
        <w:rPr>
          <w:rFonts w:ascii="Times New Roman"/>
          <w:b w:val="false"/>
          <w:i w:val="false"/>
          <w:color w:val="000000"/>
          <w:sz w:val="28"/>
        </w:rPr>
        <w:t>
      10) отделение наполнения баллонов;</w:t>
      </w:r>
    </w:p>
    <w:bookmarkEnd w:id="1009"/>
    <w:bookmarkStart w:name="z1017" w:id="1010"/>
    <w:p>
      <w:pPr>
        <w:spacing w:after="0"/>
        <w:ind w:left="0"/>
        <w:jc w:val="both"/>
      </w:pPr>
      <w:r>
        <w:rPr>
          <w:rFonts w:ascii="Times New Roman"/>
          <w:b w:val="false"/>
          <w:i w:val="false"/>
          <w:color w:val="000000"/>
          <w:sz w:val="28"/>
        </w:rPr>
        <w:t>
      11) отделение слива тяжелых остатков;</w:t>
      </w:r>
    </w:p>
    <w:bookmarkEnd w:id="1010"/>
    <w:bookmarkStart w:name="z1018" w:id="1011"/>
    <w:p>
      <w:pPr>
        <w:spacing w:after="0"/>
        <w:ind w:left="0"/>
        <w:jc w:val="both"/>
      </w:pPr>
      <w:r>
        <w:rPr>
          <w:rFonts w:ascii="Times New Roman"/>
          <w:b w:val="false"/>
          <w:i w:val="false"/>
          <w:color w:val="000000"/>
          <w:sz w:val="28"/>
        </w:rPr>
        <w:t>
      12) автозаправочная колонка;</w:t>
      </w:r>
    </w:p>
    <w:bookmarkEnd w:id="1011"/>
    <w:bookmarkStart w:name="z1019" w:id="1012"/>
    <w:p>
      <w:pPr>
        <w:spacing w:after="0"/>
        <w:ind w:left="0"/>
        <w:jc w:val="both"/>
      </w:pPr>
      <w:r>
        <w:rPr>
          <w:rFonts w:ascii="Times New Roman"/>
          <w:b w:val="false"/>
          <w:i w:val="false"/>
          <w:color w:val="000000"/>
          <w:sz w:val="28"/>
        </w:rPr>
        <w:t>
      13) отделение по смешиванию сжиженного газа с воздухом;</w:t>
      </w:r>
    </w:p>
    <w:bookmarkEnd w:id="1012"/>
    <w:bookmarkStart w:name="z1020" w:id="1013"/>
    <w:p>
      <w:pPr>
        <w:spacing w:after="0"/>
        <w:ind w:left="0"/>
        <w:jc w:val="both"/>
      </w:pPr>
      <w:r>
        <w:rPr>
          <w:rFonts w:ascii="Times New Roman"/>
          <w:b w:val="false"/>
          <w:i w:val="false"/>
          <w:color w:val="000000"/>
          <w:sz w:val="28"/>
        </w:rPr>
        <w:t>
      14) газовое оборудование (плиты, водонагреватели, пищеварительные котлы) организаций общественного питания;</w:t>
      </w:r>
    </w:p>
    <w:bookmarkEnd w:id="1013"/>
    <w:bookmarkStart w:name="z1021" w:id="1014"/>
    <w:p>
      <w:pPr>
        <w:spacing w:after="0"/>
        <w:ind w:left="0"/>
        <w:jc w:val="both"/>
      </w:pPr>
      <w:r>
        <w:rPr>
          <w:rFonts w:ascii="Times New Roman"/>
          <w:b w:val="false"/>
          <w:i w:val="false"/>
          <w:color w:val="000000"/>
          <w:sz w:val="28"/>
        </w:rPr>
        <w:t>
      15) газовое оборудование котлов, включая автоматику;</w:t>
      </w:r>
    </w:p>
    <w:bookmarkEnd w:id="1014"/>
    <w:bookmarkStart w:name="z1022" w:id="1015"/>
    <w:p>
      <w:pPr>
        <w:spacing w:after="0"/>
        <w:ind w:left="0"/>
        <w:jc w:val="both"/>
      </w:pPr>
      <w:r>
        <w:rPr>
          <w:rFonts w:ascii="Times New Roman"/>
          <w:b w:val="false"/>
          <w:i w:val="false"/>
          <w:color w:val="000000"/>
          <w:sz w:val="28"/>
        </w:rPr>
        <w:t>
      16) отделение, пункт технического освидетельствования.</w:t>
      </w:r>
    </w:p>
    <w:bookmarkEnd w:id="1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5" w:id="1016"/>
    <w:p>
      <w:pPr>
        <w:spacing w:after="0"/>
        <w:ind w:left="0"/>
        <w:jc w:val="left"/>
      </w:pPr>
      <w:r>
        <w:rPr>
          <w:rFonts w:ascii="Times New Roman"/>
          <w:b/>
          <w:i w:val="false"/>
          <w:color w:val="000000"/>
        </w:rPr>
        <w:t xml:space="preserve"> Журнал</w:t>
      </w:r>
      <w:r>
        <w:br/>
      </w:r>
      <w:r>
        <w:rPr>
          <w:rFonts w:ascii="Times New Roman"/>
          <w:b/>
          <w:i w:val="false"/>
          <w:color w:val="000000"/>
        </w:rPr>
        <w:t>замера давления в газовых сетях</w:t>
      </w:r>
    </w:p>
    <w:bookmarkEnd w:id="1016"/>
    <w:p>
      <w:pPr>
        <w:spacing w:after="0"/>
        <w:ind w:left="0"/>
        <w:jc w:val="both"/>
      </w:pPr>
      <w:bookmarkStart w:name="z1026" w:id="1017"/>
      <w:r>
        <w:rPr>
          <w:rFonts w:ascii="Times New Roman"/>
          <w:b w:val="false"/>
          <w:i w:val="false"/>
          <w:color w:val="000000"/>
          <w:sz w:val="28"/>
        </w:rPr>
        <w:t>
      Начат "____"  _____________20___года.</w:t>
      </w:r>
    </w:p>
    <w:bookmarkEnd w:id="1017"/>
    <w:p>
      <w:pPr>
        <w:spacing w:after="0"/>
        <w:ind w:left="0"/>
        <w:jc w:val="both"/>
      </w:pPr>
      <w:r>
        <w:rPr>
          <w:rFonts w:ascii="Times New Roman"/>
          <w:b w:val="false"/>
          <w:i w:val="false"/>
          <w:color w:val="000000"/>
          <w:sz w:val="28"/>
        </w:rPr>
        <w:t>Окончен "____" ___________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18"/>
          <w:p>
            <w:pPr>
              <w:spacing w:after="20"/>
              <w:ind w:left="20"/>
              <w:jc w:val="both"/>
            </w:pPr>
            <w:r>
              <w:rPr>
                <w:rFonts w:ascii="Times New Roman"/>
                <w:b w:val="false"/>
                <w:i w:val="false"/>
                <w:color w:val="000000"/>
                <w:sz w:val="20"/>
              </w:rPr>
              <w:t>
Номер газорегуляторного пункта, шкафного газорегуляторного пункта</w:t>
            </w:r>
          </w:p>
          <w:bookmarkEnd w:id="10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Входящее давление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Выходящее давление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19"/>
          <w:p>
            <w:pPr>
              <w:spacing w:after="20"/>
              <w:ind w:left="20"/>
              <w:jc w:val="both"/>
            </w:pPr>
            <w:r>
              <w:rPr>
                <w:rFonts w:ascii="Times New Roman"/>
                <w:b w:val="false"/>
                <w:i w:val="false"/>
                <w:color w:val="000000"/>
                <w:sz w:val="20"/>
              </w:rPr>
              <w:t>
1</w:t>
            </w:r>
          </w:p>
          <w:bookmarkEnd w:id="10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 w:id="1020"/>
    <w:p>
      <w:pPr>
        <w:spacing w:after="0"/>
        <w:ind w:left="0"/>
        <w:jc w:val="left"/>
      </w:pPr>
      <w:r>
        <w:rPr>
          <w:rFonts w:ascii="Times New Roman"/>
          <w:b/>
          <w:i w:val="false"/>
          <w:color w:val="000000"/>
        </w:rPr>
        <w:t xml:space="preserve"> ПАСПОРТ ГАЗОПРОВОДА</w:t>
      </w:r>
    </w:p>
    <w:bookmarkEnd w:id="1020"/>
    <w:bookmarkStart w:name="z1033" w:id="1021"/>
    <w:p>
      <w:pPr>
        <w:spacing w:after="0"/>
        <w:ind w:left="0"/>
        <w:jc w:val="left"/>
      </w:pPr>
      <w:r>
        <w:rPr>
          <w:rFonts w:ascii="Times New Roman"/>
          <w:b/>
          <w:i w:val="false"/>
          <w:color w:val="000000"/>
        </w:rPr>
        <w:t xml:space="preserve">    _____________________________________________________</w:t>
      </w:r>
      <w:r>
        <w:br/>
      </w:r>
      <w:r>
        <w:rPr>
          <w:rFonts w:ascii="Times New Roman"/>
          <w:b/>
          <w:i w:val="false"/>
          <w:color w:val="000000"/>
        </w:rPr>
        <w:t xml:space="preserve">    Наименование и адрес собственника газопровода</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________________________________________________________________</w:t>
      </w:r>
    </w:p>
    <w:bookmarkEnd w:id="1021"/>
    <w:bookmarkStart w:name="z1034" w:id="1022"/>
    <w:p>
      <w:pPr>
        <w:spacing w:after="0"/>
        <w:ind w:left="0"/>
        <w:jc w:val="left"/>
      </w:pPr>
      <w:r>
        <w:rPr>
          <w:rFonts w:ascii="Times New Roman"/>
          <w:b/>
          <w:i w:val="false"/>
          <w:color w:val="000000"/>
        </w:rPr>
        <w:t xml:space="preserve"> Удостоверение</w:t>
      </w:r>
      <w:r>
        <w:br/>
      </w:r>
      <w:r>
        <w:rPr>
          <w:rFonts w:ascii="Times New Roman"/>
          <w:b/>
          <w:i w:val="false"/>
          <w:color w:val="000000"/>
        </w:rPr>
        <w:t>о качестве изготовления и монтажа газопровода</w:t>
      </w:r>
    </w:p>
    <w:bookmarkEnd w:id="1022"/>
    <w:p>
      <w:pPr>
        <w:spacing w:after="0"/>
        <w:ind w:left="0"/>
        <w:jc w:val="both"/>
      </w:pPr>
      <w:bookmarkStart w:name="z1035" w:id="1023"/>
      <w:r>
        <w:rPr>
          <w:rFonts w:ascii="Times New Roman"/>
          <w:b w:val="false"/>
          <w:i w:val="false"/>
          <w:color w:val="000000"/>
          <w:sz w:val="28"/>
        </w:rPr>
        <w:t>
       1.  Наименование и адрес собственника газопровода _______________________________</w:t>
      </w:r>
    </w:p>
    <w:bookmarkEnd w:id="102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Назначение газопровода ____________________________________________________</w:t>
      </w:r>
    </w:p>
    <w:p>
      <w:pPr>
        <w:spacing w:after="0"/>
        <w:ind w:left="0"/>
        <w:jc w:val="both"/>
      </w:pPr>
      <w:r>
        <w:rPr>
          <w:rFonts w:ascii="Times New Roman"/>
          <w:b w:val="false"/>
          <w:i w:val="false"/>
          <w:color w:val="000000"/>
          <w:sz w:val="28"/>
        </w:rPr>
        <w:t xml:space="preserve"> 3. Дата, месяц и год ввода в эксплуатацию</w:t>
      </w:r>
    </w:p>
    <w:p>
      <w:pPr>
        <w:spacing w:after="0"/>
        <w:ind w:left="0"/>
        <w:jc w:val="both"/>
      </w:pPr>
      <w:r>
        <w:rPr>
          <w:rFonts w:ascii="Times New Roman"/>
          <w:b w:val="false"/>
          <w:i w:val="false"/>
          <w:color w:val="000000"/>
          <w:sz w:val="28"/>
        </w:rPr>
        <w:t xml:space="preserve"> 4.  Наименование строительной (монтажной) организации (генподрядчик)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5.  Дата, месяц и год окончания строительства (монтажа) газопровода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6.  Кем и когда разработан проект газоснабжения __________________________________</w:t>
      </w:r>
    </w:p>
    <w:p>
      <w:pPr>
        <w:spacing w:after="0"/>
        <w:ind w:left="0"/>
        <w:jc w:val="both"/>
      </w:pPr>
      <w:r>
        <w:rPr>
          <w:rFonts w:ascii="Times New Roman"/>
          <w:b w:val="false"/>
          <w:i w:val="false"/>
          <w:color w:val="000000"/>
          <w:sz w:val="28"/>
        </w:rPr>
        <w:t xml:space="preserve"> 7.  Кем и когда утвержден проект _______________________________________________</w:t>
      </w:r>
    </w:p>
    <w:p>
      <w:pPr>
        <w:spacing w:after="0"/>
        <w:ind w:left="0"/>
        <w:jc w:val="both"/>
      </w:pPr>
      <w:r>
        <w:rPr>
          <w:rFonts w:ascii="Times New Roman"/>
          <w:b w:val="false"/>
          <w:i w:val="false"/>
          <w:color w:val="000000"/>
          <w:sz w:val="28"/>
        </w:rPr>
        <w:t xml:space="preserve"> 8.   Кем и когда согласован проект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1036" w:id="1024"/>
    <w:p>
      <w:pPr>
        <w:spacing w:after="0"/>
        <w:ind w:left="0"/>
        <w:jc w:val="left"/>
      </w:pPr>
      <w:r>
        <w:rPr>
          <w:rFonts w:ascii="Times New Roman"/>
          <w:b/>
          <w:i w:val="false"/>
          <w:color w:val="000000"/>
        </w:rPr>
        <w:t xml:space="preserve"> Характеристика газопровода</w:t>
      </w:r>
    </w:p>
    <w:bookmarkEnd w:id="1024"/>
    <w:p>
      <w:pPr>
        <w:spacing w:after="0"/>
        <w:ind w:left="0"/>
        <w:jc w:val="both"/>
      </w:pPr>
      <w:bookmarkStart w:name="z1037" w:id="1025"/>
      <w:r>
        <w:rPr>
          <w:rFonts w:ascii="Times New Roman"/>
          <w:b w:val="false"/>
          <w:i w:val="false"/>
          <w:color w:val="000000"/>
          <w:sz w:val="28"/>
        </w:rPr>
        <w:t>
       1. Общая длина газопровода (метров) _________________________________________</w:t>
      </w:r>
    </w:p>
    <w:bookmarkEnd w:id="1025"/>
    <w:p>
      <w:pPr>
        <w:spacing w:after="0"/>
        <w:ind w:left="0"/>
        <w:jc w:val="both"/>
      </w:pPr>
      <w:r>
        <w:rPr>
          <w:rFonts w:ascii="Times New Roman"/>
          <w:b w:val="false"/>
          <w:i w:val="false"/>
          <w:color w:val="000000"/>
          <w:sz w:val="28"/>
        </w:rPr>
        <w:t xml:space="preserve">  в том числе:</w:t>
      </w:r>
    </w:p>
    <w:p>
      <w:pPr>
        <w:spacing w:after="0"/>
        <w:ind w:left="0"/>
        <w:jc w:val="both"/>
      </w:pPr>
      <w:r>
        <w:rPr>
          <w:rFonts w:ascii="Times New Roman"/>
          <w:b w:val="false"/>
          <w:i w:val="false"/>
          <w:color w:val="000000"/>
          <w:sz w:val="28"/>
        </w:rPr>
        <w:t>а) подземного газопровода (метров) _________________________________________________</w:t>
      </w:r>
    </w:p>
    <w:p>
      <w:pPr>
        <w:spacing w:after="0"/>
        <w:ind w:left="0"/>
        <w:jc w:val="both"/>
      </w:pPr>
      <w:r>
        <w:rPr>
          <w:rFonts w:ascii="Times New Roman"/>
          <w:b w:val="false"/>
          <w:i w:val="false"/>
          <w:color w:val="000000"/>
          <w:sz w:val="28"/>
        </w:rPr>
        <w:t>при минимальной глубине заложения (метров) _______________________________________</w:t>
      </w:r>
    </w:p>
    <w:p>
      <w:pPr>
        <w:spacing w:after="0"/>
        <w:ind w:left="0"/>
        <w:jc w:val="both"/>
      </w:pPr>
      <w:r>
        <w:rPr>
          <w:rFonts w:ascii="Times New Roman"/>
          <w:b w:val="false"/>
          <w:i w:val="false"/>
          <w:color w:val="000000"/>
          <w:sz w:val="28"/>
        </w:rPr>
        <w:t>уклон газопровода (градусов) ______________________________________________________</w:t>
      </w:r>
    </w:p>
    <w:p>
      <w:pPr>
        <w:spacing w:after="0"/>
        <w:ind w:left="0"/>
        <w:jc w:val="both"/>
      </w:pPr>
      <w:r>
        <w:rPr>
          <w:rFonts w:ascii="Times New Roman"/>
          <w:b w:val="false"/>
          <w:i w:val="false"/>
          <w:color w:val="000000"/>
          <w:sz w:val="28"/>
        </w:rPr>
        <w:t>б) наземного газопровода (метров) __________________________________________________</w:t>
      </w:r>
    </w:p>
    <w:p>
      <w:pPr>
        <w:spacing w:after="0"/>
        <w:ind w:left="0"/>
        <w:jc w:val="both"/>
      </w:pPr>
      <w:r>
        <w:rPr>
          <w:rFonts w:ascii="Times New Roman"/>
          <w:b w:val="false"/>
          <w:i w:val="false"/>
          <w:color w:val="000000"/>
          <w:sz w:val="28"/>
        </w:rPr>
        <w:t>в) внутренних газопроводов (метров) _______________________________________________</w:t>
      </w:r>
    </w:p>
    <w:p>
      <w:pPr>
        <w:spacing w:after="0"/>
        <w:ind w:left="0"/>
        <w:jc w:val="both"/>
      </w:pPr>
      <w:r>
        <w:rPr>
          <w:rFonts w:ascii="Times New Roman"/>
          <w:b w:val="false"/>
          <w:i w:val="false"/>
          <w:color w:val="000000"/>
          <w:sz w:val="28"/>
        </w:rPr>
        <w:t>г) сведения о трубах: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26"/>
          <w:p>
            <w:pPr>
              <w:spacing w:after="20"/>
              <w:ind w:left="20"/>
              <w:jc w:val="both"/>
            </w:pPr>
            <w:r>
              <w:rPr>
                <w:rFonts w:ascii="Times New Roman"/>
                <w:b w:val="false"/>
                <w:i w:val="false"/>
                <w:color w:val="000000"/>
                <w:sz w:val="20"/>
              </w:rPr>
              <w:t>
Обозначение участков на схеме газопровода</w:t>
            </w:r>
          </w:p>
          <w:bookmarkEnd w:id="10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и толщина стенки трубы (миллиметров)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участка газопровода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и СТ РК на трубу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27"/>
          <w:p>
            <w:pPr>
              <w:spacing w:after="20"/>
              <w:ind w:left="20"/>
              <w:jc w:val="both"/>
            </w:pPr>
            <w:r>
              <w:rPr>
                <w:rFonts w:ascii="Times New Roman"/>
                <w:b w:val="false"/>
                <w:i w:val="false"/>
                <w:color w:val="000000"/>
                <w:sz w:val="20"/>
              </w:rPr>
              <w:t>
1</w:t>
            </w:r>
          </w:p>
          <w:bookmarkEnd w:id="10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1028"/>
    <w:p>
      <w:pPr>
        <w:spacing w:after="0"/>
        <w:ind w:left="0"/>
        <w:jc w:val="left"/>
      </w:pPr>
      <w:r>
        <w:rPr>
          <w:rFonts w:ascii="Times New Roman"/>
          <w:b/>
          <w:i w:val="false"/>
          <w:color w:val="000000"/>
        </w:rPr>
        <w:t xml:space="preserve"> Сведения об установленных гидрозатворах, сборниках конденсата, контрольных трубах</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29"/>
          <w:p>
            <w:pPr>
              <w:spacing w:after="20"/>
              <w:ind w:left="20"/>
              <w:jc w:val="both"/>
            </w:pPr>
            <w:r>
              <w:rPr>
                <w:rFonts w:ascii="Times New Roman"/>
                <w:b w:val="false"/>
                <w:i w:val="false"/>
                <w:color w:val="000000"/>
                <w:sz w:val="20"/>
              </w:rPr>
              <w:t>
Наименование</w:t>
            </w:r>
          </w:p>
          <w:bookmarkEnd w:id="10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p>
            <w:pPr>
              <w:spacing w:after="20"/>
              <w:ind w:left="20"/>
              <w:jc w:val="both"/>
            </w:pPr>
            <w:r>
              <w:rPr>
                <w:rFonts w:ascii="Times New Roman"/>
                <w:b w:val="false"/>
                <w:i w:val="false"/>
                <w:color w:val="000000"/>
                <w:sz w:val="20"/>
              </w:rPr>
              <w:t>
(серийный)</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(мегаПаскалей)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испытания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испытания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p>
            <w:pPr>
              <w:spacing w:after="20"/>
              <w:ind w:left="20"/>
              <w:jc w:val="both"/>
            </w:pPr>
            <w:r>
              <w:rPr>
                <w:rFonts w:ascii="Times New Roman"/>
                <w:b w:val="false"/>
                <w:i w:val="false"/>
                <w:color w:val="000000"/>
                <w:sz w:val="20"/>
              </w:rPr>
              <w:t>
(условное обозначение на схеме)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заложения</w:t>
            </w:r>
          </w:p>
          <w:p>
            <w:pPr>
              <w:spacing w:after="20"/>
              <w:ind w:left="20"/>
              <w:jc w:val="both"/>
            </w:pPr>
            <w:r>
              <w:rPr>
                <w:rFonts w:ascii="Times New Roman"/>
                <w:b w:val="false"/>
                <w:i w:val="false"/>
                <w:color w:val="000000"/>
                <w:sz w:val="20"/>
              </w:rPr>
              <w:t>
(метров)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30"/>
          <w:p>
            <w:pPr>
              <w:spacing w:after="20"/>
              <w:ind w:left="20"/>
              <w:jc w:val="both"/>
            </w:pPr>
            <w:r>
              <w:rPr>
                <w:rFonts w:ascii="Times New Roman"/>
                <w:b w:val="false"/>
                <w:i w:val="false"/>
                <w:color w:val="000000"/>
                <w:sz w:val="20"/>
              </w:rPr>
              <w:t>
1</w:t>
            </w:r>
          </w:p>
          <w:bookmarkEnd w:id="10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1031"/>
    <w:p>
      <w:pPr>
        <w:spacing w:after="0"/>
        <w:ind w:left="0"/>
        <w:jc w:val="left"/>
      </w:pPr>
      <w:r>
        <w:rPr>
          <w:rFonts w:ascii="Times New Roman"/>
          <w:b/>
          <w:i w:val="false"/>
          <w:color w:val="000000"/>
        </w:rPr>
        <w:t xml:space="preserve"> Сведения о фланцах и крепежных деталях</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32"/>
          <w:p>
            <w:pPr>
              <w:spacing w:after="20"/>
              <w:ind w:left="20"/>
              <w:jc w:val="both"/>
            </w:pPr>
            <w:r>
              <w:rPr>
                <w:rFonts w:ascii="Times New Roman"/>
                <w:b w:val="false"/>
                <w:i w:val="false"/>
                <w:color w:val="000000"/>
                <w:sz w:val="20"/>
              </w:rPr>
              <w:t>
Условное обозначение на схеме газопровода</w:t>
            </w:r>
          </w:p>
          <w:bookmarkEnd w:id="103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w:t>
            </w:r>
          </w:p>
          <w:p>
            <w:pPr>
              <w:spacing w:after="20"/>
              <w:ind w:left="20"/>
              <w:jc w:val="both"/>
            </w:pPr>
            <w:r>
              <w:rPr>
                <w:rFonts w:ascii="Times New Roman"/>
                <w:b w:val="false"/>
                <w:i w:val="false"/>
                <w:color w:val="000000"/>
                <w:sz w:val="20"/>
              </w:rPr>
              <w:t>
(миллиметров)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w:t>
            </w:r>
          </w:p>
          <w:p>
            <w:pPr>
              <w:spacing w:after="20"/>
              <w:ind w:left="20"/>
              <w:jc w:val="both"/>
            </w:pPr>
            <w:r>
              <w:rPr>
                <w:rFonts w:ascii="Times New Roman"/>
                <w:b w:val="false"/>
                <w:i w:val="false"/>
                <w:color w:val="000000"/>
                <w:sz w:val="20"/>
              </w:rPr>
              <w:t>
(мегаПаскалей)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шпилек, гаек, блоков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(пластика)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33"/>
          <w:p>
            <w:pPr>
              <w:spacing w:after="20"/>
              <w:ind w:left="20"/>
              <w:jc w:val="both"/>
            </w:pPr>
            <w:r>
              <w:rPr>
                <w:rFonts w:ascii="Times New Roman"/>
                <w:b w:val="false"/>
                <w:i w:val="false"/>
                <w:color w:val="000000"/>
                <w:sz w:val="20"/>
              </w:rPr>
              <w:t>
1</w:t>
            </w:r>
          </w:p>
          <w:bookmarkEnd w:id="10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 w:id="1034"/>
    <w:p>
      <w:pPr>
        <w:spacing w:after="0"/>
        <w:ind w:left="0"/>
        <w:jc w:val="left"/>
      </w:pPr>
      <w:r>
        <w:rPr>
          <w:rFonts w:ascii="Times New Roman"/>
          <w:b/>
          <w:i w:val="false"/>
          <w:color w:val="000000"/>
        </w:rPr>
        <w:t xml:space="preserve"> Контрольно – измерительные приборы</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35"/>
          <w:p>
            <w:pPr>
              <w:spacing w:after="20"/>
              <w:ind w:left="20"/>
              <w:jc w:val="both"/>
            </w:pPr>
            <w:r>
              <w:rPr>
                <w:rFonts w:ascii="Times New Roman"/>
                <w:b w:val="false"/>
                <w:i w:val="false"/>
                <w:color w:val="000000"/>
                <w:sz w:val="20"/>
              </w:rPr>
              <w:t>
Условное обозначение на схеме газопровода</w:t>
            </w:r>
          </w:p>
          <w:bookmarkEnd w:id="10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36"/>
          <w:p>
            <w:pPr>
              <w:spacing w:after="20"/>
              <w:ind w:left="20"/>
              <w:jc w:val="both"/>
            </w:pPr>
            <w:r>
              <w:rPr>
                <w:rFonts w:ascii="Times New Roman"/>
                <w:b w:val="false"/>
                <w:i w:val="false"/>
                <w:color w:val="000000"/>
                <w:sz w:val="20"/>
              </w:rPr>
              <w:t>
1</w:t>
            </w:r>
          </w:p>
          <w:bookmarkEnd w:id="10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4" w:id="1037"/>
    <w:p>
      <w:pPr>
        <w:spacing w:after="0"/>
        <w:ind w:left="0"/>
        <w:jc w:val="left"/>
      </w:pPr>
      <w:r>
        <w:rPr>
          <w:rFonts w:ascii="Times New Roman"/>
          <w:b/>
          <w:i w:val="false"/>
          <w:color w:val="000000"/>
        </w:rPr>
        <w:t xml:space="preserve"> Сведения о сварщиках</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38"/>
          <w:p>
            <w:pPr>
              <w:spacing w:after="20"/>
              <w:ind w:left="20"/>
              <w:jc w:val="both"/>
            </w:pPr>
            <w:r>
              <w:rPr>
                <w:rFonts w:ascii="Times New Roman"/>
                <w:b w:val="false"/>
                <w:i w:val="false"/>
                <w:color w:val="000000"/>
                <w:sz w:val="20"/>
              </w:rPr>
              <w:t>
№ п/п</w:t>
            </w:r>
          </w:p>
          <w:bookmarkEnd w:id="10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аттестационного удостоверения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удостоверение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проверки знаний сварщика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39"/>
          <w:p>
            <w:pPr>
              <w:spacing w:after="20"/>
              <w:ind w:left="20"/>
              <w:jc w:val="both"/>
            </w:pPr>
            <w:r>
              <w:rPr>
                <w:rFonts w:ascii="Times New Roman"/>
                <w:b w:val="false"/>
                <w:i w:val="false"/>
                <w:color w:val="000000"/>
                <w:sz w:val="20"/>
              </w:rPr>
              <w:t>
1</w:t>
            </w:r>
          </w:p>
          <w:bookmarkEnd w:id="10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8" w:id="1040"/>
    <w:p>
      <w:pPr>
        <w:spacing w:after="0"/>
        <w:ind w:left="0"/>
        <w:jc w:val="left"/>
      </w:pPr>
      <w:r>
        <w:rPr>
          <w:rFonts w:ascii="Times New Roman"/>
          <w:b/>
          <w:i w:val="false"/>
          <w:color w:val="000000"/>
        </w:rPr>
        <w:t xml:space="preserve"> Результаты механических испытаний пробных образцов газопроводов</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41"/>
          <w:p>
            <w:pPr>
              <w:spacing w:after="20"/>
              <w:ind w:left="20"/>
              <w:jc w:val="both"/>
            </w:pPr>
            <w:r>
              <w:rPr>
                <w:rFonts w:ascii="Times New Roman"/>
                <w:b w:val="false"/>
                <w:i w:val="false"/>
                <w:color w:val="000000"/>
                <w:sz w:val="20"/>
              </w:rPr>
              <w:t>
Фамилия, имя, отчество (при его наличии) сварщика</w:t>
            </w:r>
          </w:p>
          <w:bookmarkEnd w:id="104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шифр образца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предел прочности основного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механических испытаний образцов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лаборатории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загиба (градусы)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42"/>
          <w:p>
            <w:pPr>
              <w:spacing w:after="20"/>
              <w:ind w:left="20"/>
              <w:jc w:val="both"/>
            </w:pPr>
            <w:r>
              <w:rPr>
                <w:rFonts w:ascii="Times New Roman"/>
                <w:b w:val="false"/>
                <w:i w:val="false"/>
                <w:color w:val="000000"/>
                <w:sz w:val="20"/>
              </w:rPr>
              <w:t>
1</w:t>
            </w:r>
          </w:p>
          <w:bookmarkEnd w:id="10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3" w:id="1043"/>
    <w:p>
      <w:pPr>
        <w:spacing w:after="0"/>
        <w:ind w:left="0"/>
        <w:jc w:val="left"/>
      </w:pPr>
      <w:r>
        <w:rPr>
          <w:rFonts w:ascii="Times New Roman"/>
          <w:b/>
          <w:i w:val="false"/>
          <w:color w:val="000000"/>
        </w:rPr>
        <w:t xml:space="preserve"> Результаты механических испытаний контрольных образцов</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44"/>
          <w:p>
            <w:pPr>
              <w:spacing w:after="20"/>
              <w:ind w:left="20"/>
              <w:jc w:val="both"/>
            </w:pPr>
            <w:r>
              <w:rPr>
                <w:rFonts w:ascii="Times New Roman"/>
                <w:b w:val="false"/>
                <w:i w:val="false"/>
                <w:color w:val="000000"/>
                <w:sz w:val="20"/>
              </w:rPr>
              <w:t>
Фамилия, имя, отчество (при его наличии) сварщика</w:t>
            </w:r>
          </w:p>
          <w:bookmarkEnd w:id="104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шифр образца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предел  прочности основного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механических испытаний образцов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лаборатории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загиба (градусы)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45"/>
          <w:p>
            <w:pPr>
              <w:spacing w:after="20"/>
              <w:ind w:left="20"/>
              <w:jc w:val="both"/>
            </w:pPr>
            <w:r>
              <w:rPr>
                <w:rFonts w:ascii="Times New Roman"/>
                <w:b w:val="false"/>
                <w:i w:val="false"/>
                <w:color w:val="000000"/>
                <w:sz w:val="20"/>
              </w:rPr>
              <w:t>
1</w:t>
            </w:r>
          </w:p>
          <w:bookmarkEnd w:id="10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1046"/>
    <w:p>
      <w:pPr>
        <w:spacing w:after="0"/>
        <w:ind w:left="0"/>
        <w:jc w:val="left"/>
      </w:pPr>
      <w:r>
        <w:rPr>
          <w:rFonts w:ascii="Times New Roman"/>
          <w:b/>
          <w:i w:val="false"/>
          <w:color w:val="000000"/>
        </w:rPr>
        <w:t xml:space="preserve"> Сведения о результатах неразрушающих или других методах физических испытаний сварных швов газопроводов</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47"/>
          <w:p>
            <w:pPr>
              <w:spacing w:after="20"/>
              <w:ind w:left="20"/>
              <w:jc w:val="both"/>
            </w:pPr>
            <w:r>
              <w:rPr>
                <w:rFonts w:ascii="Times New Roman"/>
                <w:b w:val="false"/>
                <w:i w:val="false"/>
                <w:color w:val="000000"/>
                <w:sz w:val="20"/>
              </w:rPr>
              <w:t>
Фамилия, имя, отчество (при его наличии) сварщика</w:t>
            </w:r>
          </w:p>
          <w:bookmarkEnd w:id="10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сварных стыков по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48"/>
          <w:p>
            <w:pPr>
              <w:spacing w:after="20"/>
              <w:ind w:left="20"/>
              <w:jc w:val="both"/>
            </w:pPr>
            <w:r>
              <w:rPr>
                <w:rFonts w:ascii="Times New Roman"/>
                <w:b w:val="false"/>
                <w:i w:val="false"/>
                <w:color w:val="000000"/>
                <w:sz w:val="20"/>
              </w:rPr>
              <w:t>
1</w:t>
            </w:r>
          </w:p>
          <w:bookmarkEnd w:id="10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1049"/>
    <w:p>
      <w:pPr>
        <w:spacing w:after="0"/>
        <w:ind w:left="0"/>
        <w:jc w:val="left"/>
      </w:pPr>
      <w:r>
        <w:rPr>
          <w:rFonts w:ascii="Times New Roman"/>
          <w:b/>
          <w:i w:val="false"/>
          <w:color w:val="000000"/>
        </w:rPr>
        <w:t xml:space="preserve"> Характеристика грунта.</w:t>
      </w:r>
    </w:p>
    <w:bookmarkEnd w:id="1049"/>
    <w:bookmarkStart w:name="z1073" w:id="1050"/>
    <w:p>
      <w:pPr>
        <w:spacing w:after="0"/>
        <w:ind w:left="0"/>
        <w:jc w:val="left"/>
      </w:pPr>
      <w:r>
        <w:rPr>
          <w:rFonts w:ascii="Times New Roman"/>
          <w:b/>
          <w:i w:val="false"/>
          <w:color w:val="000000"/>
        </w:rPr>
        <w:t xml:space="preserve"> Свойства грунтов даются на основании геологических исследований</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51"/>
          <w:p>
            <w:pPr>
              <w:spacing w:after="20"/>
              <w:ind w:left="20"/>
              <w:jc w:val="both"/>
            </w:pPr>
            <w:r>
              <w:rPr>
                <w:rFonts w:ascii="Times New Roman"/>
                <w:b w:val="false"/>
                <w:i w:val="false"/>
                <w:color w:val="000000"/>
                <w:sz w:val="20"/>
              </w:rPr>
              <w:t>
Структурный гранулометрический состав грунта</w:t>
            </w:r>
          </w:p>
          <w:bookmarkEnd w:id="10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грунтовых вод, водонасыщенность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промерзания грунта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Коррозийные свойства грунта и примененный метод определения степени коррозийности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52"/>
          <w:p>
            <w:pPr>
              <w:spacing w:after="20"/>
              <w:ind w:left="20"/>
              <w:jc w:val="both"/>
            </w:pPr>
            <w:r>
              <w:rPr>
                <w:rFonts w:ascii="Times New Roman"/>
                <w:b w:val="false"/>
                <w:i w:val="false"/>
                <w:color w:val="000000"/>
                <w:sz w:val="20"/>
              </w:rPr>
              <w:t>
1</w:t>
            </w:r>
          </w:p>
          <w:bookmarkEnd w:id="10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7" w:id="1053"/>
      <w:r>
        <w:rPr>
          <w:rFonts w:ascii="Times New Roman"/>
          <w:b w:val="false"/>
          <w:i w:val="false"/>
          <w:color w:val="000000"/>
          <w:sz w:val="28"/>
        </w:rPr>
        <w:t xml:space="preserve">
             </w:t>
      </w:r>
      <w:r>
        <w:rPr>
          <w:rFonts w:ascii="Times New Roman"/>
          <w:b/>
          <w:i w:val="false"/>
          <w:color w:val="000000"/>
          <w:sz w:val="28"/>
        </w:rPr>
        <w:t xml:space="preserve">Сведения об устройстве активной защиты газопроводов </w:t>
      </w:r>
    </w:p>
    <w:bookmarkEnd w:id="10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(защита от электрической коррозии)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1078" w:id="1054"/>
      <w:r>
        <w:rPr>
          <w:rFonts w:ascii="Times New Roman"/>
          <w:b w:val="false"/>
          <w:i w:val="false"/>
          <w:color w:val="000000"/>
          <w:sz w:val="28"/>
        </w:rPr>
        <w:t xml:space="preserve">
                   </w:t>
      </w:r>
      <w:r>
        <w:rPr>
          <w:rFonts w:ascii="Times New Roman"/>
          <w:b/>
          <w:i w:val="false"/>
          <w:color w:val="000000"/>
          <w:sz w:val="28"/>
        </w:rPr>
        <w:t>Сведения об изоляции газопровода</w:t>
      </w:r>
    </w:p>
    <w:bookmarkEnd w:id="1054"/>
    <w:p>
      <w:pPr>
        <w:spacing w:after="0"/>
        <w:ind w:left="0"/>
        <w:jc w:val="both"/>
      </w:pPr>
      <w:r>
        <w:rPr>
          <w:rFonts w:ascii="Times New Roman"/>
          <w:b w:val="false"/>
          <w:i w:val="false"/>
          <w:color w:val="000000"/>
          <w:sz w:val="28"/>
        </w:rPr>
        <w:t>Работы произведены 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организация производившей работы</w:t>
      </w:r>
    </w:p>
    <w:p>
      <w:pPr>
        <w:spacing w:after="0"/>
        <w:ind w:left="0"/>
        <w:jc w:val="both"/>
      </w:pPr>
      <w:r>
        <w:rPr>
          <w:rFonts w:ascii="Times New Roman"/>
          <w:b w:val="false"/>
          <w:i w:val="false"/>
          <w:color w:val="000000"/>
          <w:sz w:val="28"/>
        </w:rPr>
        <w:t>На _____________________________________________________________________________</w:t>
      </w:r>
    </w:p>
    <w:p>
      <w:pPr>
        <w:spacing w:after="0"/>
        <w:ind w:left="0"/>
        <w:jc w:val="both"/>
      </w:pPr>
      <w:r>
        <w:rPr>
          <w:rFonts w:ascii="Times New Roman"/>
          <w:b w:val="false"/>
          <w:i w:val="false"/>
          <w:color w:val="000000"/>
          <w:sz w:val="28"/>
        </w:rPr>
        <w:t xml:space="preserve">                               Указать в каких условиях произведены изоляционные работы</w:t>
      </w:r>
    </w:p>
    <w:p>
      <w:pPr>
        <w:spacing w:after="0"/>
        <w:ind w:left="0"/>
        <w:jc w:val="both"/>
      </w:pPr>
      <w:r>
        <w:rPr>
          <w:rFonts w:ascii="Times New Roman"/>
          <w:b w:val="false"/>
          <w:i w:val="false"/>
          <w:color w:val="000000"/>
          <w:sz w:val="28"/>
        </w:rPr>
        <w:t>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55"/>
          <w:p>
            <w:pPr>
              <w:spacing w:after="20"/>
              <w:ind w:left="20"/>
              <w:jc w:val="both"/>
            </w:pPr>
            <w:r>
              <w:rPr>
                <w:rFonts w:ascii="Times New Roman"/>
                <w:b w:val="false"/>
                <w:i w:val="false"/>
                <w:color w:val="000000"/>
                <w:sz w:val="20"/>
              </w:rPr>
              <w:t>
Условное обозначение участка газопровода на схеме длина (метров)</w:t>
            </w:r>
          </w:p>
          <w:bookmarkEnd w:id="10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отдельно изолированных стыков (по схеме)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изолирующего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усиливающей обертки гидроизоляции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и результаты проверки изоляции на газопроводе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заключения лаборатории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56"/>
          <w:p>
            <w:pPr>
              <w:spacing w:after="20"/>
              <w:ind w:left="20"/>
              <w:jc w:val="both"/>
            </w:pPr>
            <w:r>
              <w:rPr>
                <w:rFonts w:ascii="Times New Roman"/>
                <w:b w:val="false"/>
                <w:i w:val="false"/>
                <w:color w:val="000000"/>
                <w:sz w:val="20"/>
              </w:rPr>
              <w:t>
1</w:t>
            </w:r>
          </w:p>
          <w:bookmarkEnd w:id="10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2" w:id="1057"/>
    <w:p>
      <w:pPr>
        <w:spacing w:after="0"/>
        <w:ind w:left="0"/>
        <w:jc w:val="left"/>
      </w:pPr>
      <w:r>
        <w:rPr>
          <w:rFonts w:ascii="Times New Roman"/>
          <w:b/>
          <w:i w:val="false"/>
          <w:color w:val="000000"/>
        </w:rPr>
        <w:t xml:space="preserve"> Результаты испытания газопровода на прочность</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58"/>
          <w:p>
            <w:pPr>
              <w:spacing w:after="20"/>
              <w:ind w:left="20"/>
              <w:jc w:val="both"/>
            </w:pPr>
            <w:r>
              <w:rPr>
                <w:rFonts w:ascii="Times New Roman"/>
                <w:b w:val="false"/>
                <w:i w:val="false"/>
                <w:color w:val="000000"/>
                <w:sz w:val="20"/>
              </w:rPr>
              <w:t>
Дата испытания</w:t>
            </w:r>
          </w:p>
          <w:bookmarkEnd w:id="10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обозначение участка газопровода по схеме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газопровода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газопровода (мегаПаскалей)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испытания давления во время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результатам испытанию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59"/>
          <w:p>
            <w:pPr>
              <w:spacing w:after="20"/>
              <w:ind w:left="20"/>
              <w:jc w:val="both"/>
            </w:pPr>
            <w:r>
              <w:rPr>
                <w:rFonts w:ascii="Times New Roman"/>
                <w:b w:val="false"/>
                <w:i w:val="false"/>
                <w:color w:val="000000"/>
                <w:sz w:val="20"/>
              </w:rPr>
              <w:t>
1</w:t>
            </w:r>
          </w:p>
          <w:bookmarkEnd w:id="10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6" w:id="1060"/>
    <w:p>
      <w:pPr>
        <w:spacing w:after="0"/>
        <w:ind w:left="0"/>
        <w:jc w:val="left"/>
      </w:pPr>
      <w:r>
        <w:rPr>
          <w:rFonts w:ascii="Times New Roman"/>
          <w:b/>
          <w:i w:val="false"/>
          <w:color w:val="000000"/>
        </w:rPr>
        <w:t xml:space="preserve"> Результаты испытания газопровода на плотность</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61"/>
          <w:p>
            <w:pPr>
              <w:spacing w:after="20"/>
              <w:ind w:left="20"/>
              <w:jc w:val="both"/>
            </w:pPr>
            <w:r>
              <w:rPr>
                <w:rFonts w:ascii="Times New Roman"/>
                <w:b w:val="false"/>
                <w:i w:val="false"/>
                <w:color w:val="000000"/>
                <w:sz w:val="20"/>
              </w:rPr>
              <w:t>
Дата испытания</w:t>
            </w:r>
          </w:p>
          <w:bookmarkEnd w:id="10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и конечная привязка участка газопровода по схеме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газопровода,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испытания и 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давление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результатах испытания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62"/>
          <w:p>
            <w:pPr>
              <w:spacing w:after="20"/>
              <w:ind w:left="20"/>
              <w:jc w:val="both"/>
            </w:pPr>
            <w:r>
              <w:rPr>
                <w:rFonts w:ascii="Times New Roman"/>
                <w:b w:val="false"/>
                <w:i w:val="false"/>
                <w:color w:val="000000"/>
                <w:sz w:val="20"/>
              </w:rPr>
              <w:t>
1</w:t>
            </w:r>
          </w:p>
          <w:bookmarkEnd w:id="10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2" w:id="1063"/>
      <w:r>
        <w:rPr>
          <w:rFonts w:ascii="Times New Roman"/>
          <w:b w:val="false"/>
          <w:i w:val="false"/>
          <w:color w:val="000000"/>
          <w:sz w:val="28"/>
        </w:rPr>
        <w:t xml:space="preserve">
                                     </w:t>
      </w:r>
      <w:r>
        <w:rPr>
          <w:rFonts w:ascii="Times New Roman"/>
          <w:b/>
          <w:i w:val="false"/>
          <w:color w:val="000000"/>
          <w:sz w:val="28"/>
        </w:rPr>
        <w:t>Заключение</w:t>
      </w:r>
    </w:p>
    <w:bookmarkEnd w:id="1063"/>
    <w:p>
      <w:pPr>
        <w:spacing w:after="0"/>
        <w:ind w:left="0"/>
        <w:jc w:val="both"/>
      </w:pPr>
      <w:r>
        <w:rPr>
          <w:rFonts w:ascii="Times New Roman"/>
          <w:b w:val="false"/>
          <w:i w:val="false"/>
          <w:color w:val="000000"/>
          <w:sz w:val="28"/>
        </w:rPr>
        <w:t xml:space="preserve">Газопровод изготовлен и смонтирован в соответствии с проектом, Требованиями и признан </w:t>
      </w:r>
    </w:p>
    <w:p>
      <w:pPr>
        <w:spacing w:after="0"/>
        <w:ind w:left="0"/>
        <w:jc w:val="both"/>
      </w:pPr>
      <w:r>
        <w:rPr>
          <w:rFonts w:ascii="Times New Roman"/>
          <w:b w:val="false"/>
          <w:i w:val="false"/>
          <w:color w:val="000000"/>
          <w:sz w:val="28"/>
        </w:rPr>
        <w:t>годным к работе на ______________ (мегаПаскалей)</w:t>
      </w:r>
    </w:p>
    <w:p>
      <w:pPr>
        <w:spacing w:after="0"/>
        <w:ind w:left="0"/>
        <w:jc w:val="both"/>
      </w:pPr>
      <w:r>
        <w:rPr>
          <w:rFonts w:ascii="Times New Roman"/>
          <w:b/>
          <w:i w:val="false"/>
          <w:color w:val="000000"/>
          <w:sz w:val="28"/>
        </w:rPr>
        <w:t>Технический руководитель</w:t>
      </w: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                               Наименованием монтажной (строительной организации)</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                                     Организация, собственник газопровода </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Лицо, ответственное за качество изготовления монтажа газопровода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i w:val="false"/>
          <w:color w:val="000000"/>
          <w:sz w:val="28"/>
        </w:rPr>
        <w:t>Руководитель монтажной организации</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bookmarkStart w:name="z1093" w:id="1064"/>
    <w:p>
      <w:pPr>
        <w:spacing w:after="0"/>
        <w:ind w:left="0"/>
        <w:jc w:val="left"/>
      </w:pPr>
      <w:r>
        <w:rPr>
          <w:rFonts w:ascii="Times New Roman"/>
          <w:b/>
          <w:i w:val="false"/>
          <w:color w:val="000000"/>
        </w:rPr>
        <w:t xml:space="preserve"> Лицо, ответственное за безопасную эксплуатацию объектов системы газоснабжения</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65"/>
          <w:p>
            <w:pPr>
              <w:spacing w:after="20"/>
              <w:ind w:left="20"/>
              <w:jc w:val="both"/>
            </w:pPr>
            <w:r>
              <w:rPr>
                <w:rFonts w:ascii="Times New Roman"/>
                <w:b w:val="false"/>
                <w:i w:val="false"/>
                <w:color w:val="000000"/>
                <w:sz w:val="20"/>
              </w:rPr>
              <w:t>
№ и дата приказа (распоряжения) о назначении</w:t>
            </w:r>
          </w:p>
          <w:bookmarkEnd w:id="10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66"/>
          <w:p>
            <w:pPr>
              <w:spacing w:after="20"/>
              <w:ind w:left="20"/>
              <w:jc w:val="both"/>
            </w:pPr>
            <w:r>
              <w:rPr>
                <w:rFonts w:ascii="Times New Roman"/>
                <w:b w:val="false"/>
                <w:i w:val="false"/>
                <w:color w:val="000000"/>
                <w:sz w:val="20"/>
              </w:rPr>
              <w:t>
1</w:t>
            </w:r>
          </w:p>
          <w:bookmarkEnd w:id="10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7" w:id="1067"/>
    <w:p>
      <w:pPr>
        <w:spacing w:after="0"/>
        <w:ind w:left="0"/>
        <w:jc w:val="left"/>
      </w:pPr>
      <w:r>
        <w:rPr>
          <w:rFonts w:ascii="Times New Roman"/>
          <w:b/>
          <w:i w:val="false"/>
          <w:color w:val="000000"/>
        </w:rPr>
        <w:t xml:space="preserve"> Сведения о ремонте и переустройстве газопроводов</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68"/>
          <w:p>
            <w:pPr>
              <w:spacing w:after="20"/>
              <w:ind w:left="20"/>
              <w:jc w:val="both"/>
            </w:pPr>
            <w:r>
              <w:rPr>
                <w:rFonts w:ascii="Times New Roman"/>
                <w:b w:val="false"/>
                <w:i w:val="false"/>
                <w:color w:val="000000"/>
                <w:sz w:val="20"/>
              </w:rPr>
              <w:t>
Дата проведения ремонта</w:t>
            </w:r>
          </w:p>
          <w:bookmarkEnd w:id="10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 выполненном ремонте или переустройстве газопровода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роспись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69"/>
          <w:p>
            <w:pPr>
              <w:spacing w:after="20"/>
              <w:ind w:left="20"/>
              <w:jc w:val="both"/>
            </w:pPr>
            <w:r>
              <w:rPr>
                <w:rFonts w:ascii="Times New Roman"/>
                <w:b w:val="false"/>
                <w:i w:val="false"/>
                <w:color w:val="000000"/>
                <w:sz w:val="20"/>
              </w:rPr>
              <w:t>
1</w:t>
            </w:r>
          </w:p>
          <w:bookmarkEnd w:id="10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1070"/>
    <w:p>
      <w:pPr>
        <w:spacing w:after="0"/>
        <w:ind w:left="0"/>
        <w:jc w:val="left"/>
      </w:pPr>
      <w:r>
        <w:rPr>
          <w:rFonts w:ascii="Times New Roman"/>
          <w:b/>
          <w:i w:val="false"/>
          <w:color w:val="000000"/>
        </w:rPr>
        <w:t xml:space="preserve"> Сведения о замене основных элементов и арматуры газопроводов</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71"/>
          <w:p>
            <w:pPr>
              <w:spacing w:after="20"/>
              <w:ind w:left="20"/>
              <w:jc w:val="both"/>
            </w:pPr>
            <w:r>
              <w:rPr>
                <w:rFonts w:ascii="Times New Roman"/>
                <w:b w:val="false"/>
                <w:i w:val="false"/>
                <w:color w:val="000000"/>
                <w:sz w:val="20"/>
              </w:rPr>
              <w:t>
Дата</w:t>
            </w:r>
          </w:p>
          <w:bookmarkEnd w:id="10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замененных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ответственного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72"/>
          <w:p>
            <w:pPr>
              <w:spacing w:after="20"/>
              <w:ind w:left="20"/>
              <w:jc w:val="both"/>
            </w:pPr>
            <w:r>
              <w:rPr>
                <w:rFonts w:ascii="Times New Roman"/>
                <w:b w:val="false"/>
                <w:i w:val="false"/>
                <w:color w:val="000000"/>
                <w:sz w:val="20"/>
              </w:rPr>
              <w:t>
1</w:t>
            </w:r>
          </w:p>
          <w:bookmarkEnd w:id="10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5" w:id="1073"/>
    <w:p>
      <w:pPr>
        <w:spacing w:after="0"/>
        <w:ind w:left="0"/>
        <w:jc w:val="left"/>
      </w:pPr>
      <w:r>
        <w:rPr>
          <w:rFonts w:ascii="Times New Roman"/>
          <w:b/>
          <w:i w:val="false"/>
          <w:color w:val="000000"/>
        </w:rPr>
        <w:t xml:space="preserve"> Аварийные ремонтные работы</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74"/>
          <w:p>
            <w:pPr>
              <w:spacing w:after="20"/>
              <w:ind w:left="20"/>
              <w:jc w:val="both"/>
            </w:pPr>
            <w:r>
              <w:rPr>
                <w:rFonts w:ascii="Times New Roman"/>
                <w:b w:val="false"/>
                <w:i w:val="false"/>
                <w:color w:val="000000"/>
                <w:sz w:val="20"/>
              </w:rPr>
              <w:t>
Дата</w:t>
            </w:r>
          </w:p>
          <w:bookmarkEnd w:id="10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75"/>
          <w:p>
            <w:pPr>
              <w:spacing w:after="20"/>
              <w:ind w:left="20"/>
              <w:jc w:val="both"/>
            </w:pPr>
            <w:r>
              <w:rPr>
                <w:rFonts w:ascii="Times New Roman"/>
                <w:b w:val="false"/>
                <w:i w:val="false"/>
                <w:color w:val="000000"/>
                <w:sz w:val="20"/>
              </w:rPr>
              <w:t>
1</w:t>
            </w:r>
          </w:p>
          <w:bookmarkEnd w:id="10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1076"/>
    <w:p>
      <w:pPr>
        <w:spacing w:after="0"/>
        <w:ind w:left="0"/>
        <w:jc w:val="left"/>
      </w:pPr>
      <w:r>
        <w:rPr>
          <w:rFonts w:ascii="Times New Roman"/>
          <w:b/>
          <w:i w:val="false"/>
          <w:color w:val="000000"/>
        </w:rPr>
        <w:t xml:space="preserve"> Результаты технических освидетельствований</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77"/>
          <w:p>
            <w:pPr>
              <w:spacing w:after="20"/>
              <w:ind w:left="20"/>
              <w:jc w:val="both"/>
            </w:pPr>
            <w:r>
              <w:rPr>
                <w:rFonts w:ascii="Times New Roman"/>
                <w:b w:val="false"/>
                <w:i w:val="false"/>
                <w:color w:val="000000"/>
                <w:sz w:val="20"/>
              </w:rPr>
              <w:t>
Дата освидетельствования</w:t>
            </w:r>
          </w:p>
          <w:bookmarkEnd w:id="10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следующего освидетельствования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78"/>
          <w:p>
            <w:pPr>
              <w:spacing w:after="20"/>
              <w:ind w:left="20"/>
              <w:jc w:val="both"/>
            </w:pPr>
            <w:r>
              <w:rPr>
                <w:rFonts w:ascii="Times New Roman"/>
                <w:b w:val="false"/>
                <w:i w:val="false"/>
                <w:color w:val="000000"/>
                <w:sz w:val="20"/>
              </w:rPr>
              <w:t>
1</w:t>
            </w:r>
          </w:p>
          <w:bookmarkEnd w:id="10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3" w:id="1079"/>
      <w:r>
        <w:rPr>
          <w:rFonts w:ascii="Times New Roman"/>
          <w:b w:val="false"/>
          <w:i w:val="false"/>
          <w:color w:val="000000"/>
          <w:sz w:val="28"/>
        </w:rPr>
        <w:t xml:space="preserve">
                         </w:t>
      </w:r>
      <w:r>
        <w:rPr>
          <w:rFonts w:ascii="Times New Roman"/>
          <w:b/>
          <w:i w:val="false"/>
          <w:color w:val="000000"/>
          <w:sz w:val="28"/>
        </w:rPr>
        <w:t>Постановка на учет (регистрация) газопровода</w:t>
      </w:r>
    </w:p>
    <w:bookmarkEnd w:id="1079"/>
    <w:p>
      <w:pPr>
        <w:spacing w:after="0"/>
        <w:ind w:left="0"/>
        <w:jc w:val="both"/>
      </w:pPr>
      <w:r>
        <w:rPr>
          <w:rFonts w:ascii="Times New Roman"/>
          <w:b w:val="false"/>
          <w:i w:val="false"/>
          <w:color w:val="000000"/>
          <w:sz w:val="28"/>
        </w:rPr>
        <w:t xml:space="preserve">                   Газопровод поставлен на учет (зарегистрирован) за</w:t>
      </w:r>
    </w:p>
    <w:p>
      <w:pPr>
        <w:spacing w:after="0"/>
        <w:ind w:left="0"/>
        <w:jc w:val="both"/>
      </w:pPr>
      <w:r>
        <w:rPr>
          <w:rFonts w:ascii="Times New Roman"/>
          <w:b w:val="false"/>
          <w:i w:val="false"/>
          <w:color w:val="000000"/>
          <w:sz w:val="28"/>
        </w:rPr>
        <w:t>№ ____ в 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территориального (структурного) подразделения</w:t>
      </w:r>
    </w:p>
    <w:p>
      <w:pPr>
        <w:spacing w:after="0"/>
        <w:ind w:left="0"/>
        <w:jc w:val="both"/>
      </w:pPr>
      <w:r>
        <w:rPr>
          <w:rFonts w:ascii="Times New Roman"/>
          <w:b w:val="false"/>
          <w:i w:val="false"/>
          <w:color w:val="000000"/>
          <w:sz w:val="28"/>
        </w:rPr>
        <w:t xml:space="preserve">в паспорте пронумеровано _____ страниц и прошнуровано всего ____ листов, в том числе </w:t>
      </w:r>
    </w:p>
    <w:p>
      <w:pPr>
        <w:spacing w:after="0"/>
        <w:ind w:left="0"/>
        <w:jc w:val="both"/>
      </w:pPr>
      <w:r>
        <w:rPr>
          <w:rFonts w:ascii="Times New Roman"/>
          <w:b w:val="false"/>
          <w:i w:val="false"/>
          <w:color w:val="000000"/>
          <w:sz w:val="28"/>
        </w:rPr>
        <w:t>чертежей на ____ листах.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регистрирующего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 его подпись</w:t>
      </w:r>
    </w:p>
    <w:p>
      <w:pPr>
        <w:spacing w:after="0"/>
        <w:ind w:left="0"/>
        <w:jc w:val="both"/>
      </w:pPr>
      <w:r>
        <w:rPr>
          <w:rFonts w:ascii="Times New Roman"/>
          <w:b w:val="false"/>
          <w:i w:val="false"/>
          <w:color w:val="000000"/>
          <w:sz w:val="28"/>
        </w:rPr>
        <w:t>М. П. "____" ________ 20___год.</w:t>
      </w:r>
    </w:p>
    <w:bookmarkStart w:name="z1114" w:id="108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паспорт составляется на участок газопровода, в зависимости от параметров газа, назначения и принадлежности газопровода (распределительный, цеховой). Количество паспортов на газопроводы в каждом отдельном случае устанавливается собственником.</w:t>
      </w:r>
    </w:p>
    <w:bookmarkEnd w:id="1080"/>
    <w:bookmarkStart w:name="z1115" w:id="1081"/>
    <w:p>
      <w:pPr>
        <w:spacing w:after="0"/>
        <w:ind w:left="0"/>
        <w:jc w:val="left"/>
      </w:pPr>
      <w:r>
        <w:rPr>
          <w:rFonts w:ascii="Times New Roman"/>
          <w:b/>
          <w:i w:val="false"/>
          <w:color w:val="000000"/>
        </w:rPr>
        <w:t xml:space="preserve"> Приложение к паспорту газопровода</w:t>
      </w:r>
      <w:r>
        <w:br/>
      </w:r>
      <w:r>
        <w:rPr>
          <w:rFonts w:ascii="Times New Roman"/>
          <w:b/>
          <w:i w:val="false"/>
          <w:color w:val="000000"/>
        </w:rPr>
        <w:t>Перечень документов входящих в состав паспорта</w:t>
      </w:r>
    </w:p>
    <w:bookmarkEnd w:id="1081"/>
    <w:bookmarkStart w:name="z1117" w:id="1082"/>
    <w:p>
      <w:pPr>
        <w:spacing w:after="0"/>
        <w:ind w:left="0"/>
        <w:jc w:val="both"/>
      </w:pPr>
      <w:r>
        <w:rPr>
          <w:rFonts w:ascii="Times New Roman"/>
          <w:b w:val="false"/>
          <w:i w:val="false"/>
          <w:color w:val="000000"/>
          <w:sz w:val="28"/>
        </w:rPr>
        <w:t>
      1. Генеральный план и профиль укладки газопровода.</w:t>
      </w:r>
    </w:p>
    <w:bookmarkEnd w:id="1082"/>
    <w:bookmarkStart w:name="z1118" w:id="1083"/>
    <w:p>
      <w:pPr>
        <w:spacing w:after="0"/>
        <w:ind w:left="0"/>
        <w:jc w:val="both"/>
      </w:pPr>
      <w:r>
        <w:rPr>
          <w:rFonts w:ascii="Times New Roman"/>
          <w:b w:val="false"/>
          <w:i w:val="false"/>
          <w:color w:val="000000"/>
          <w:sz w:val="28"/>
        </w:rPr>
        <w:t>
      2. Исполнительная схема газопровода с указанием длины участка, диаметром труб, номеров сварочных стыков, места вырезки контрольных стыков, углов поворотов газопроводов, места установки арматуры и контрольных измерительных приборов.</w:t>
      </w:r>
    </w:p>
    <w:bookmarkEnd w:id="1083"/>
    <w:bookmarkStart w:name="z1119" w:id="1084"/>
    <w:p>
      <w:pPr>
        <w:spacing w:after="0"/>
        <w:ind w:left="0"/>
        <w:jc w:val="both"/>
      </w:pPr>
      <w:r>
        <w:rPr>
          <w:rFonts w:ascii="Times New Roman"/>
          <w:b w:val="false"/>
          <w:i w:val="false"/>
          <w:color w:val="000000"/>
          <w:sz w:val="28"/>
        </w:rPr>
        <w:t>
      3. План и аксонометрия газопровода.</w:t>
      </w:r>
    </w:p>
    <w:bookmarkEnd w:id="1084"/>
    <w:bookmarkStart w:name="z1120" w:id="1085"/>
    <w:p>
      <w:pPr>
        <w:spacing w:after="0"/>
        <w:ind w:left="0"/>
        <w:jc w:val="both"/>
      </w:pPr>
      <w:r>
        <w:rPr>
          <w:rFonts w:ascii="Times New Roman"/>
          <w:b w:val="false"/>
          <w:i w:val="false"/>
          <w:color w:val="000000"/>
          <w:sz w:val="28"/>
        </w:rPr>
        <w:t>
      4. Акт о состоянии газопровода.</w:t>
      </w:r>
    </w:p>
    <w:bookmarkEnd w:id="1085"/>
    <w:bookmarkStart w:name="z1121" w:id="1086"/>
    <w:p>
      <w:pPr>
        <w:spacing w:after="0"/>
        <w:ind w:left="0"/>
        <w:jc w:val="both"/>
      </w:pPr>
      <w:r>
        <w:rPr>
          <w:rFonts w:ascii="Times New Roman"/>
          <w:b w:val="false"/>
          <w:i w:val="false"/>
          <w:color w:val="000000"/>
          <w:sz w:val="28"/>
        </w:rPr>
        <w:t>
      5. Акт контрольной опрессовки газопровода (в произвольной форме).</w:t>
      </w:r>
    </w:p>
    <w:bookmarkEnd w:id="1086"/>
    <w:bookmarkStart w:name="z1122" w:id="1087"/>
    <w:p>
      <w:pPr>
        <w:spacing w:after="0"/>
        <w:ind w:left="0"/>
        <w:jc w:val="both"/>
      </w:pPr>
      <w:r>
        <w:rPr>
          <w:rFonts w:ascii="Times New Roman"/>
          <w:b w:val="false"/>
          <w:i w:val="false"/>
          <w:color w:val="000000"/>
          <w:sz w:val="28"/>
        </w:rPr>
        <w:t>
      6. Руководство (инструкция) по безопасному пуску и эксплуатации газопровода.</w:t>
      </w:r>
    </w:p>
    <w:bookmarkEnd w:id="1087"/>
    <w:bookmarkStart w:name="z1123" w:id="1088"/>
    <w:p>
      <w:pPr>
        <w:spacing w:after="0"/>
        <w:ind w:left="0"/>
        <w:jc w:val="left"/>
      </w:pPr>
      <w:r>
        <w:rPr>
          <w:rFonts w:ascii="Times New Roman"/>
          <w:b/>
          <w:i w:val="false"/>
          <w:color w:val="000000"/>
        </w:rPr>
        <w:t xml:space="preserve"> Перечень документов хранящихся вместе с паспортом</w:t>
      </w:r>
    </w:p>
    <w:bookmarkEnd w:id="1088"/>
    <w:bookmarkStart w:name="z1124" w:id="1089"/>
    <w:p>
      <w:pPr>
        <w:spacing w:after="0"/>
        <w:ind w:left="0"/>
        <w:jc w:val="both"/>
      </w:pPr>
      <w:r>
        <w:rPr>
          <w:rFonts w:ascii="Times New Roman"/>
          <w:b w:val="false"/>
          <w:i w:val="false"/>
          <w:color w:val="000000"/>
          <w:sz w:val="28"/>
        </w:rPr>
        <w:t>
      1. Схема газопровода.</w:t>
      </w:r>
    </w:p>
    <w:bookmarkEnd w:id="1089"/>
    <w:bookmarkStart w:name="z1125" w:id="1090"/>
    <w:p>
      <w:pPr>
        <w:spacing w:after="0"/>
        <w:ind w:left="0"/>
        <w:jc w:val="both"/>
      </w:pPr>
      <w:r>
        <w:rPr>
          <w:rFonts w:ascii="Times New Roman"/>
          <w:b w:val="false"/>
          <w:i w:val="false"/>
          <w:color w:val="000000"/>
          <w:sz w:val="28"/>
        </w:rPr>
        <w:t>
      2. Документы о согласовании допущенных отступлений от проекта или Требований.</w:t>
      </w:r>
    </w:p>
    <w:bookmarkEnd w:id="1090"/>
    <w:bookmarkStart w:name="z1126" w:id="1091"/>
    <w:p>
      <w:pPr>
        <w:spacing w:after="0"/>
        <w:ind w:left="0"/>
        <w:jc w:val="both"/>
      </w:pPr>
      <w:r>
        <w:rPr>
          <w:rFonts w:ascii="Times New Roman"/>
          <w:b w:val="false"/>
          <w:i w:val="false"/>
          <w:color w:val="000000"/>
          <w:sz w:val="28"/>
        </w:rPr>
        <w:t>
      3. Схемы газопровода с указанием номеров стыков, характеристики стыков (поворотный, потолочный), места вырезки контрольных стыков, проверенных физическими методами контроля, углов поворота газопроводов, привязки к зданиям.</w:t>
      </w:r>
    </w:p>
    <w:bookmarkEnd w:id="1091"/>
    <w:bookmarkStart w:name="z1127" w:id="1092"/>
    <w:p>
      <w:pPr>
        <w:spacing w:after="0"/>
        <w:ind w:left="0"/>
        <w:jc w:val="both"/>
      </w:pPr>
      <w:r>
        <w:rPr>
          <w:rFonts w:ascii="Times New Roman"/>
          <w:b w:val="false"/>
          <w:i w:val="false"/>
          <w:color w:val="000000"/>
          <w:sz w:val="28"/>
        </w:rPr>
        <w:t>
      4. Заключения неразрушающих методов контроля контрольных стыков.</w:t>
      </w:r>
    </w:p>
    <w:bookmarkEnd w:id="1092"/>
    <w:bookmarkStart w:name="z1128" w:id="1093"/>
    <w:p>
      <w:pPr>
        <w:spacing w:after="0"/>
        <w:ind w:left="0"/>
        <w:jc w:val="both"/>
      </w:pPr>
      <w:r>
        <w:rPr>
          <w:rFonts w:ascii="Times New Roman"/>
          <w:b w:val="false"/>
          <w:i w:val="false"/>
          <w:color w:val="000000"/>
          <w:sz w:val="28"/>
        </w:rPr>
        <w:t>
      5. Сертификаты на трубы, сборники конденсата, гидрозатворы, компенсаторы и фасонные детали.</w:t>
      </w:r>
    </w:p>
    <w:bookmarkEnd w:id="1093"/>
    <w:bookmarkStart w:name="z1129" w:id="1094"/>
    <w:p>
      <w:pPr>
        <w:spacing w:after="0"/>
        <w:ind w:left="0"/>
        <w:jc w:val="both"/>
      </w:pPr>
      <w:r>
        <w:rPr>
          <w:rFonts w:ascii="Times New Roman"/>
          <w:b w:val="false"/>
          <w:i w:val="false"/>
          <w:color w:val="000000"/>
          <w:sz w:val="28"/>
        </w:rPr>
        <w:t>
      6. Сертификаты на сварочные материалы.</w:t>
      </w:r>
    </w:p>
    <w:bookmarkEnd w:id="1094"/>
    <w:bookmarkStart w:name="z1130" w:id="1095"/>
    <w:p>
      <w:pPr>
        <w:spacing w:after="0"/>
        <w:ind w:left="0"/>
        <w:jc w:val="both"/>
      </w:pPr>
      <w:r>
        <w:rPr>
          <w:rFonts w:ascii="Times New Roman"/>
          <w:b w:val="false"/>
          <w:i w:val="false"/>
          <w:color w:val="000000"/>
          <w:sz w:val="28"/>
        </w:rPr>
        <w:t>
      7. Сертификаты на изоляционные материалы.</w:t>
      </w:r>
    </w:p>
    <w:bookmarkEnd w:id="1095"/>
    <w:bookmarkStart w:name="z1131" w:id="1096"/>
    <w:p>
      <w:pPr>
        <w:spacing w:after="0"/>
        <w:ind w:left="0"/>
        <w:jc w:val="both"/>
      </w:pPr>
      <w:r>
        <w:rPr>
          <w:rFonts w:ascii="Times New Roman"/>
          <w:b w:val="false"/>
          <w:i w:val="false"/>
          <w:color w:val="000000"/>
          <w:sz w:val="28"/>
        </w:rPr>
        <w:t>
      8. Акты испытания запорной арматуры перед установкой.</w:t>
      </w:r>
    </w:p>
    <w:bookmarkEnd w:id="1096"/>
    <w:bookmarkStart w:name="z1132" w:id="1097"/>
    <w:p>
      <w:pPr>
        <w:spacing w:after="0"/>
        <w:ind w:left="0"/>
        <w:jc w:val="both"/>
      </w:pPr>
      <w:r>
        <w:rPr>
          <w:rFonts w:ascii="Times New Roman"/>
          <w:b w:val="false"/>
          <w:i w:val="false"/>
          <w:color w:val="000000"/>
          <w:sz w:val="28"/>
        </w:rPr>
        <w:t>
      9. Акт об очистке внутренней полости труб, подписанный подрядчиком и заказчиком.</w:t>
      </w:r>
    </w:p>
    <w:bookmarkEnd w:id="1097"/>
    <w:bookmarkStart w:name="z1133" w:id="1098"/>
    <w:p>
      <w:pPr>
        <w:spacing w:after="0"/>
        <w:ind w:left="0"/>
        <w:jc w:val="both"/>
      </w:pPr>
      <w:r>
        <w:rPr>
          <w:rFonts w:ascii="Times New Roman"/>
          <w:b w:val="false"/>
          <w:i w:val="false"/>
          <w:color w:val="000000"/>
          <w:sz w:val="28"/>
        </w:rPr>
        <w:t>
      10. Акт проверки дна траншеи и газопровода после укладки его в траншею (глубина заложения, уклон …).</w:t>
      </w:r>
    </w:p>
    <w:bookmarkEnd w:id="1098"/>
    <w:bookmarkStart w:name="z1134" w:id="1099"/>
    <w:p>
      <w:pPr>
        <w:spacing w:after="0"/>
        <w:ind w:left="0"/>
        <w:jc w:val="both"/>
      </w:pPr>
      <w:r>
        <w:rPr>
          <w:rFonts w:ascii="Times New Roman"/>
          <w:b w:val="false"/>
          <w:i w:val="false"/>
          <w:color w:val="000000"/>
          <w:sz w:val="28"/>
        </w:rPr>
        <w:t>
      11. Акт испытания газопровода на прочность.</w:t>
      </w:r>
    </w:p>
    <w:bookmarkEnd w:id="1099"/>
    <w:bookmarkStart w:name="z1135" w:id="1100"/>
    <w:p>
      <w:pPr>
        <w:spacing w:after="0"/>
        <w:ind w:left="0"/>
        <w:jc w:val="both"/>
      </w:pPr>
      <w:r>
        <w:rPr>
          <w:rFonts w:ascii="Times New Roman"/>
          <w:b w:val="false"/>
          <w:i w:val="false"/>
          <w:color w:val="000000"/>
          <w:sz w:val="28"/>
        </w:rPr>
        <w:t>
      12. Акт испытания газопровода на плотность.</w:t>
      </w:r>
    </w:p>
    <w:bookmarkEnd w:id="1100"/>
    <w:bookmarkStart w:name="z1136" w:id="1101"/>
    <w:p>
      <w:pPr>
        <w:spacing w:after="0"/>
        <w:ind w:left="0"/>
        <w:jc w:val="both"/>
      </w:pPr>
      <w:r>
        <w:rPr>
          <w:rFonts w:ascii="Times New Roman"/>
          <w:b w:val="false"/>
          <w:i w:val="false"/>
          <w:color w:val="000000"/>
          <w:sz w:val="28"/>
        </w:rPr>
        <w:t>
      13. Акт на скрытые работы по установке колодца.</w:t>
      </w:r>
    </w:p>
    <w:bookmarkEnd w:id="1101"/>
    <w:bookmarkStart w:name="z1137" w:id="1102"/>
    <w:p>
      <w:pPr>
        <w:spacing w:after="0"/>
        <w:ind w:left="0"/>
        <w:jc w:val="both"/>
      </w:pPr>
      <w:r>
        <w:rPr>
          <w:rFonts w:ascii="Times New Roman"/>
          <w:b w:val="false"/>
          <w:i w:val="false"/>
          <w:color w:val="000000"/>
          <w:sz w:val="28"/>
        </w:rPr>
        <w:t>
      14. Акт о состоянии дымоходов и вентиляции с привязками или чертежами развертки каналов.</w:t>
      </w:r>
    </w:p>
    <w:bookmarkEnd w:id="1102"/>
    <w:bookmarkStart w:name="z1138" w:id="1103"/>
    <w:p>
      <w:pPr>
        <w:spacing w:after="0"/>
        <w:ind w:left="0"/>
        <w:jc w:val="both"/>
      </w:pPr>
      <w:r>
        <w:rPr>
          <w:rFonts w:ascii="Times New Roman"/>
          <w:b w:val="false"/>
          <w:i w:val="false"/>
          <w:color w:val="000000"/>
          <w:sz w:val="28"/>
        </w:rPr>
        <w:t>
      15. Акт на разбивку фундаментов зданий.</w:t>
      </w:r>
    </w:p>
    <w:bookmarkEnd w:id="1103"/>
    <w:bookmarkStart w:name="z1139" w:id="1104"/>
    <w:p>
      <w:pPr>
        <w:spacing w:after="0"/>
        <w:ind w:left="0"/>
        <w:jc w:val="both"/>
      </w:pPr>
      <w:r>
        <w:rPr>
          <w:rFonts w:ascii="Times New Roman"/>
          <w:b w:val="false"/>
          <w:i w:val="false"/>
          <w:color w:val="000000"/>
          <w:sz w:val="28"/>
        </w:rPr>
        <w:t>
      16. Справка об использованных уплотнительных материалах.</w:t>
      </w:r>
    </w:p>
    <w:bookmarkEnd w:id="1104"/>
    <w:bookmarkStart w:name="z1140" w:id="1105"/>
    <w:p>
      <w:pPr>
        <w:spacing w:after="0"/>
        <w:ind w:left="0"/>
        <w:jc w:val="both"/>
      </w:pPr>
      <w:r>
        <w:rPr>
          <w:rFonts w:ascii="Times New Roman"/>
          <w:b w:val="false"/>
          <w:i w:val="false"/>
          <w:color w:val="000000"/>
          <w:sz w:val="28"/>
        </w:rPr>
        <w:t>
      17. Заключения лаборатории о результатах механических испытаний:</w:t>
      </w:r>
    </w:p>
    <w:bookmarkEnd w:id="1105"/>
    <w:bookmarkStart w:name="z1141" w:id="1106"/>
    <w:p>
      <w:pPr>
        <w:spacing w:after="0"/>
        <w:ind w:left="0"/>
        <w:jc w:val="both"/>
      </w:pPr>
      <w:r>
        <w:rPr>
          <w:rFonts w:ascii="Times New Roman"/>
          <w:b w:val="false"/>
          <w:i w:val="false"/>
          <w:color w:val="000000"/>
          <w:sz w:val="28"/>
        </w:rPr>
        <w:t xml:space="preserve">
      а) пробных образцов; </w:t>
      </w:r>
    </w:p>
    <w:bookmarkEnd w:id="1106"/>
    <w:bookmarkStart w:name="z1142" w:id="1107"/>
    <w:p>
      <w:pPr>
        <w:spacing w:after="0"/>
        <w:ind w:left="0"/>
        <w:jc w:val="both"/>
      </w:pPr>
      <w:r>
        <w:rPr>
          <w:rFonts w:ascii="Times New Roman"/>
          <w:b w:val="false"/>
          <w:i w:val="false"/>
          <w:color w:val="000000"/>
          <w:sz w:val="28"/>
        </w:rPr>
        <w:t>
      б) контрольных образцов.</w:t>
      </w:r>
    </w:p>
    <w:bookmarkEnd w:id="1107"/>
    <w:bookmarkStart w:name="z1143" w:id="1108"/>
    <w:p>
      <w:pPr>
        <w:spacing w:after="0"/>
        <w:ind w:left="0"/>
        <w:jc w:val="both"/>
      </w:pPr>
      <w:r>
        <w:rPr>
          <w:rFonts w:ascii="Times New Roman"/>
          <w:b w:val="false"/>
          <w:i w:val="false"/>
          <w:color w:val="000000"/>
          <w:sz w:val="28"/>
        </w:rPr>
        <w:t>
      18. Акт контрольной опрессовки газопроводов.</w:t>
      </w:r>
    </w:p>
    <w:bookmarkEnd w:id="1108"/>
    <w:bookmarkStart w:name="z1144" w:id="1109"/>
    <w:p>
      <w:pPr>
        <w:spacing w:after="0"/>
        <w:ind w:left="0"/>
        <w:jc w:val="both"/>
      </w:pPr>
      <w:r>
        <w:rPr>
          <w:rFonts w:ascii="Times New Roman"/>
          <w:b w:val="false"/>
          <w:i w:val="false"/>
          <w:color w:val="000000"/>
          <w:sz w:val="28"/>
        </w:rPr>
        <w:t>
      19. Паспорта предохранительных, регулирующих приборов, гидрозатворов, сборников конденсата.</w:t>
      </w:r>
    </w:p>
    <w:bookmarkEnd w:id="1109"/>
    <w:bookmarkStart w:name="z1145" w:id="1110"/>
    <w:p>
      <w:pPr>
        <w:spacing w:after="0"/>
        <w:ind w:left="0"/>
        <w:jc w:val="both"/>
      </w:pPr>
      <w:r>
        <w:rPr>
          <w:rFonts w:ascii="Times New Roman"/>
          <w:b w:val="false"/>
          <w:i w:val="false"/>
          <w:color w:val="000000"/>
          <w:sz w:val="28"/>
        </w:rPr>
        <w:t>
      20. Документы о проверке изоляции газопроводов (паспорта изготовителя на изолированные трубы, проверка труб на бровке и в присыпанном виде).</w:t>
      </w:r>
    </w:p>
    <w:bookmarkEnd w:id="1110"/>
    <w:bookmarkStart w:name="z1146" w:id="1111"/>
    <w:p>
      <w:pPr>
        <w:spacing w:after="0"/>
        <w:ind w:left="0"/>
        <w:jc w:val="both"/>
      </w:pPr>
      <w:r>
        <w:rPr>
          <w:rFonts w:ascii="Times New Roman"/>
          <w:b w:val="false"/>
          <w:i w:val="false"/>
          <w:color w:val="000000"/>
          <w:sz w:val="28"/>
        </w:rPr>
        <w:t>
      21. Заключение по изменению потенциалов. Сводная таблица потенциалов газопроводов. Протокол испытания защитного заземления.</w:t>
      </w:r>
    </w:p>
    <w:bookmarkEnd w:id="1111"/>
    <w:bookmarkStart w:name="z1147" w:id="1112"/>
    <w:p>
      <w:pPr>
        <w:spacing w:after="0"/>
        <w:ind w:left="0"/>
        <w:jc w:val="both"/>
      </w:pPr>
      <w:r>
        <w:rPr>
          <w:rFonts w:ascii="Times New Roman"/>
          <w:b w:val="false"/>
          <w:i w:val="false"/>
          <w:color w:val="000000"/>
          <w:sz w:val="28"/>
        </w:rPr>
        <w:t>
      22. Копии аттестационных удостоверений сварщиков.</w:t>
      </w:r>
    </w:p>
    <w:bookmarkEnd w:id="1112"/>
    <w:bookmarkStart w:name="z1148" w:id="1113"/>
    <w:p>
      <w:pPr>
        <w:spacing w:after="0"/>
        <w:ind w:left="0"/>
        <w:jc w:val="both"/>
      </w:pPr>
      <w:r>
        <w:rPr>
          <w:rFonts w:ascii="Times New Roman"/>
          <w:b w:val="false"/>
          <w:i w:val="false"/>
          <w:color w:val="000000"/>
          <w:sz w:val="28"/>
        </w:rPr>
        <w:t>
      23. Акты отбора пробных и контрольных образцов для механических испытаний.</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51" w:id="1114"/>
      <w:r>
        <w:rPr>
          <w:rFonts w:ascii="Times New Roman"/>
          <w:b w:val="false"/>
          <w:i w:val="false"/>
          <w:color w:val="000000"/>
          <w:sz w:val="28"/>
        </w:rPr>
        <w:t xml:space="preserve">
      </w:t>
      </w:r>
      <w:r>
        <w:rPr>
          <w:rFonts w:ascii="Times New Roman"/>
          <w:b/>
          <w:i w:val="false"/>
          <w:color w:val="000000"/>
          <w:sz w:val="28"/>
        </w:rPr>
        <w:t>Журнал</w:t>
      </w:r>
    </w:p>
    <w:bookmarkEnd w:id="1114"/>
    <w:p>
      <w:pPr>
        <w:spacing w:after="0"/>
        <w:ind w:left="0"/>
        <w:jc w:val="both"/>
      </w:pPr>
      <w:r>
        <w:rPr>
          <w:rFonts w:ascii="Times New Roman"/>
          <w:b w:val="false"/>
          <w:i w:val="false"/>
          <w:color w:val="000000"/>
          <w:sz w:val="28"/>
        </w:rPr>
        <w:t xml:space="preserve">                   </w:t>
      </w:r>
      <w:r>
        <w:rPr>
          <w:rFonts w:ascii="Times New Roman"/>
          <w:b/>
          <w:i w:val="false"/>
          <w:color w:val="000000"/>
          <w:sz w:val="28"/>
        </w:rPr>
        <w:t>учета принятых в эксплуатацию наружных газопроводов</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Начат "____" _____________20___года.</w:t>
      </w:r>
    </w:p>
    <w:p>
      <w:pPr>
        <w:spacing w:after="0"/>
        <w:ind w:left="0"/>
        <w:jc w:val="both"/>
      </w:pPr>
      <w:r>
        <w:rPr>
          <w:rFonts w:ascii="Times New Roman"/>
          <w:b w:val="false"/>
          <w:i w:val="false"/>
          <w:color w:val="000000"/>
          <w:sz w:val="28"/>
        </w:rPr>
        <w:t xml:space="preserve">                                           Окончен "____" ___________ 20___года.</w:t>
      </w:r>
    </w:p>
    <w:p>
      <w:pPr>
        <w:spacing w:after="0"/>
        <w:ind w:left="0"/>
        <w:jc w:val="both"/>
      </w:pPr>
      <w:r>
        <w:rPr>
          <w:rFonts w:ascii="Times New Roman"/>
          <w:b w:val="false"/>
          <w:i w:val="false"/>
          <w:color w:val="000000"/>
          <w:sz w:val="28"/>
        </w:rPr>
        <w:t xml:space="preserve">                                                 Левая сторона разворота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15"/>
          <w:p>
            <w:pPr>
              <w:spacing w:after="20"/>
              <w:ind w:left="20"/>
              <w:jc w:val="both"/>
            </w:pPr>
            <w:r>
              <w:rPr>
                <w:rFonts w:ascii="Times New Roman"/>
                <w:b w:val="false"/>
                <w:i w:val="false"/>
                <w:color w:val="000000"/>
                <w:sz w:val="20"/>
              </w:rPr>
              <w:t>
Номер паспорта</w:t>
            </w:r>
          </w:p>
          <w:bookmarkEnd w:id="11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маршрута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прокладки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по диаметрам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16"/>
          <w:p>
            <w:pPr>
              <w:spacing w:after="20"/>
              <w:ind w:left="20"/>
              <w:jc w:val="both"/>
            </w:pPr>
            <w:r>
              <w:rPr>
                <w:rFonts w:ascii="Times New Roman"/>
                <w:b w:val="false"/>
                <w:i w:val="false"/>
                <w:color w:val="000000"/>
                <w:sz w:val="20"/>
              </w:rPr>
              <w:t>
1</w:t>
            </w:r>
          </w:p>
          <w:bookmarkEnd w:id="11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5" w:id="1117"/>
    <w:p>
      <w:pPr>
        <w:spacing w:after="0"/>
        <w:ind w:left="0"/>
        <w:jc w:val="both"/>
      </w:pPr>
      <w:r>
        <w:rPr>
          <w:rFonts w:ascii="Times New Roman"/>
          <w:b w:val="false"/>
          <w:i w:val="false"/>
          <w:color w:val="000000"/>
          <w:sz w:val="28"/>
        </w:rPr>
        <w:t>
                                                       Правая сторона разворота журнала</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18"/>
          <w:p>
            <w:pPr>
              <w:spacing w:after="20"/>
              <w:ind w:left="20"/>
              <w:jc w:val="both"/>
            </w:pPr>
            <w:r>
              <w:rPr>
                <w:rFonts w:ascii="Times New Roman"/>
                <w:b w:val="false"/>
                <w:i w:val="false"/>
                <w:color w:val="000000"/>
                <w:sz w:val="20"/>
              </w:rPr>
              <w:t>
Футляр</w:t>
            </w:r>
          </w:p>
          <w:bookmarkEnd w:id="11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проводник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Катодные установки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Изолирующие фланцы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колодцы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Газорегуляторные пункты, шкафной газорегуляторный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папки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19"/>
          <w:p>
            <w:pPr>
              <w:spacing w:after="20"/>
              <w:ind w:left="20"/>
              <w:jc w:val="both"/>
            </w:pPr>
            <w:r>
              <w:rPr>
                <w:rFonts w:ascii="Times New Roman"/>
                <w:b w:val="false"/>
                <w:i w:val="false"/>
                <w:color w:val="000000"/>
                <w:sz w:val="20"/>
              </w:rPr>
              <w:t>
10</w:t>
            </w:r>
          </w:p>
          <w:bookmarkEnd w:id="11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(должность)</w:t>
            </w:r>
            <w:r>
              <w:br/>
            </w:r>
            <w:r>
              <w:rPr>
                <w:rFonts w:ascii="Times New Roman"/>
                <w:b w:val="false"/>
                <w:i w:val="false"/>
                <w:color w:val="000000"/>
                <w:sz w:val="20"/>
              </w:rPr>
              <w:t>Расшифровка подписи</w:t>
            </w:r>
          </w:p>
        </w:tc>
      </w:tr>
    </w:tbl>
    <w:p>
      <w:pPr>
        <w:spacing w:after="0"/>
        <w:ind w:left="0"/>
        <w:jc w:val="both"/>
      </w:pPr>
      <w:bookmarkStart w:name="z1163" w:id="1120"/>
      <w:r>
        <w:rPr>
          <w:rFonts w:ascii="Times New Roman"/>
          <w:b w:val="false"/>
          <w:i w:val="false"/>
          <w:color w:val="000000"/>
          <w:sz w:val="28"/>
        </w:rPr>
        <w:t xml:space="preserve">
                         </w:t>
      </w:r>
      <w:r>
        <w:rPr>
          <w:rFonts w:ascii="Times New Roman"/>
          <w:b/>
          <w:i w:val="false"/>
          <w:color w:val="000000"/>
          <w:sz w:val="28"/>
        </w:rPr>
        <w:t>Акт проверки технического состояния газопровода</w:t>
      </w:r>
    </w:p>
    <w:bookmarkEnd w:id="1120"/>
    <w:p>
      <w:pPr>
        <w:spacing w:after="0"/>
        <w:ind w:left="0"/>
        <w:jc w:val="both"/>
      </w:pPr>
      <w:r>
        <w:rPr>
          <w:rFonts w:ascii="Times New Roman"/>
          <w:b w:val="false"/>
          <w:i w:val="false"/>
          <w:color w:val="000000"/>
          <w:sz w:val="28"/>
        </w:rPr>
        <w:t>Организация.......................................................………………………..……………………….</w:t>
      </w:r>
    </w:p>
    <w:p>
      <w:pPr>
        <w:spacing w:after="0"/>
        <w:ind w:left="0"/>
        <w:jc w:val="both"/>
      </w:pPr>
      <w:r>
        <w:rPr>
          <w:rFonts w:ascii="Times New Roman"/>
          <w:b w:val="false"/>
          <w:i w:val="false"/>
          <w:color w:val="000000"/>
          <w:sz w:val="28"/>
        </w:rPr>
        <w:t>Город (населенный пункт и так далее)........................................................…………………...</w:t>
      </w:r>
    </w:p>
    <w:p>
      <w:pPr>
        <w:spacing w:after="0"/>
        <w:ind w:left="0"/>
        <w:jc w:val="both"/>
      </w:pPr>
      <w:r>
        <w:rPr>
          <w:rFonts w:ascii="Times New Roman"/>
          <w:b w:val="false"/>
          <w:i w:val="false"/>
          <w:color w:val="000000"/>
          <w:sz w:val="28"/>
        </w:rPr>
        <w:t xml:space="preserve">                                                              "___"_______ 20__ год.</w:t>
      </w:r>
    </w:p>
    <w:p>
      <w:pPr>
        <w:spacing w:after="0"/>
        <w:ind w:left="0"/>
        <w:jc w:val="both"/>
      </w:pPr>
      <w:r>
        <w:rPr>
          <w:rFonts w:ascii="Times New Roman"/>
          <w:b w:val="false"/>
          <w:i w:val="false"/>
          <w:color w:val="000000"/>
          <w:sz w:val="28"/>
        </w:rPr>
        <w:t>1. Адрес газопровода........................................................……………………………………….</w:t>
      </w:r>
    </w:p>
    <w:p>
      <w:pPr>
        <w:spacing w:after="0"/>
        <w:ind w:left="0"/>
        <w:jc w:val="both"/>
      </w:pPr>
      <w:r>
        <w:rPr>
          <w:rFonts w:ascii="Times New Roman"/>
          <w:b w:val="false"/>
          <w:i w:val="false"/>
          <w:color w:val="000000"/>
          <w:sz w:val="28"/>
        </w:rPr>
        <w:t>2. Характеристика газопровода:</w:t>
      </w:r>
    </w:p>
    <w:p>
      <w:pPr>
        <w:spacing w:after="0"/>
        <w:ind w:left="0"/>
        <w:jc w:val="both"/>
      </w:pPr>
      <w:r>
        <w:rPr>
          <w:rFonts w:ascii="Times New Roman"/>
          <w:b w:val="false"/>
          <w:i w:val="false"/>
          <w:color w:val="000000"/>
          <w:sz w:val="28"/>
        </w:rPr>
        <w:t xml:space="preserve">       1) давление: высокое, среднее, низкое (подчеркнуть)</w:t>
      </w:r>
    </w:p>
    <w:p>
      <w:pPr>
        <w:spacing w:after="0"/>
        <w:ind w:left="0"/>
        <w:jc w:val="both"/>
      </w:pPr>
      <w:r>
        <w:rPr>
          <w:rFonts w:ascii="Times New Roman"/>
          <w:b w:val="false"/>
          <w:i w:val="false"/>
          <w:color w:val="000000"/>
          <w:sz w:val="28"/>
        </w:rPr>
        <w:t xml:space="preserve">       2) длина, диаметр, толщина стенки</w:t>
      </w:r>
    </w:p>
    <w:p>
      <w:pPr>
        <w:spacing w:after="0"/>
        <w:ind w:left="0"/>
        <w:jc w:val="both"/>
      </w:pPr>
      <w:r>
        <w:rPr>
          <w:rFonts w:ascii="Times New Roman"/>
          <w:b w:val="false"/>
          <w:i w:val="false"/>
          <w:color w:val="000000"/>
          <w:sz w:val="28"/>
        </w:rPr>
        <w:t xml:space="preserve">       3) стандарт (или ТУ) на трубы и материалы труб............................……………………….</w:t>
      </w:r>
    </w:p>
    <w:p>
      <w:pPr>
        <w:spacing w:after="0"/>
        <w:ind w:left="0"/>
        <w:jc w:val="both"/>
      </w:pPr>
      <w:r>
        <w:rPr>
          <w:rFonts w:ascii="Times New Roman"/>
          <w:b w:val="false"/>
          <w:i w:val="false"/>
          <w:color w:val="000000"/>
          <w:sz w:val="28"/>
        </w:rPr>
        <w:t xml:space="preserve">       4) год постройки........................................................………………………………………</w:t>
      </w:r>
    </w:p>
    <w:p>
      <w:pPr>
        <w:spacing w:after="0"/>
        <w:ind w:left="0"/>
        <w:jc w:val="both"/>
      </w:pPr>
      <w:r>
        <w:rPr>
          <w:rFonts w:ascii="Times New Roman"/>
          <w:b w:val="false"/>
          <w:i w:val="false"/>
          <w:color w:val="000000"/>
          <w:sz w:val="28"/>
        </w:rPr>
        <w:t xml:space="preserve">       5) максимальная и минимальная глубина заложения (от верха трубы до поверхности </w:t>
      </w:r>
    </w:p>
    <w:p>
      <w:pPr>
        <w:spacing w:after="0"/>
        <w:ind w:left="0"/>
        <w:jc w:val="both"/>
      </w:pPr>
      <w:r>
        <w:rPr>
          <w:rFonts w:ascii="Times New Roman"/>
          <w:b w:val="false"/>
          <w:i w:val="false"/>
          <w:color w:val="000000"/>
          <w:sz w:val="28"/>
        </w:rPr>
        <w:t>земли)..................................…………………………………………………………………………...</w:t>
      </w:r>
    </w:p>
    <w:p>
      <w:pPr>
        <w:spacing w:after="0"/>
        <w:ind w:left="0"/>
        <w:jc w:val="both"/>
      </w:pPr>
      <w:r>
        <w:rPr>
          <w:rFonts w:ascii="Times New Roman"/>
          <w:b w:val="false"/>
          <w:i w:val="false"/>
          <w:color w:val="000000"/>
          <w:sz w:val="28"/>
        </w:rPr>
        <w:t xml:space="preserve">       6) тип изоляции - нормальная, усиленная, весьма усиленная (подчеркнуть), </w:t>
      </w:r>
    </w:p>
    <w:p>
      <w:pPr>
        <w:spacing w:after="0"/>
        <w:ind w:left="0"/>
        <w:jc w:val="both"/>
      </w:pPr>
      <w:r>
        <w:rPr>
          <w:rFonts w:ascii="Times New Roman"/>
          <w:b w:val="false"/>
          <w:i w:val="false"/>
          <w:color w:val="000000"/>
          <w:sz w:val="28"/>
        </w:rPr>
        <w:t>армированная марлей, мешковиной, бризолом, гидроизолом, стеклотканью (подчеркнуть)</w:t>
      </w:r>
    </w:p>
    <w:p>
      <w:pPr>
        <w:spacing w:after="0"/>
        <w:ind w:left="0"/>
        <w:jc w:val="both"/>
      </w:pPr>
      <w:r>
        <w:rPr>
          <w:rFonts w:ascii="Times New Roman"/>
          <w:b w:val="false"/>
          <w:i w:val="false"/>
          <w:color w:val="000000"/>
          <w:sz w:val="28"/>
        </w:rPr>
        <w:t xml:space="preserve">       7) имеющиеся отклонения от действующих в настоящее время норм и правил, </w:t>
      </w:r>
    </w:p>
    <w:p>
      <w:pPr>
        <w:spacing w:after="0"/>
        <w:ind w:left="0"/>
        <w:jc w:val="both"/>
      </w:pPr>
      <w:r>
        <w:rPr>
          <w:rFonts w:ascii="Times New Roman"/>
          <w:b w:val="false"/>
          <w:i w:val="false"/>
          <w:color w:val="000000"/>
          <w:sz w:val="28"/>
        </w:rPr>
        <w:t>возникшие за период эксплуатации или допущенные при строительстве….................................</w:t>
      </w:r>
    </w:p>
    <w:p>
      <w:pPr>
        <w:spacing w:after="0"/>
        <w:ind w:left="0"/>
        <w:jc w:val="both"/>
      </w:pPr>
      <w:r>
        <w:rPr>
          <w:rFonts w:ascii="Times New Roman"/>
          <w:b w:val="false"/>
          <w:i w:val="false"/>
          <w:color w:val="000000"/>
          <w:sz w:val="28"/>
        </w:rPr>
        <w:t xml:space="preserve">       8) наличие средств электрозащиты газопровода (указать тип электрозащитной </w:t>
      </w:r>
    </w:p>
    <w:p>
      <w:pPr>
        <w:spacing w:after="0"/>
        <w:ind w:left="0"/>
        <w:jc w:val="both"/>
      </w:pPr>
      <w:r>
        <w:rPr>
          <w:rFonts w:ascii="Times New Roman"/>
          <w:b w:val="false"/>
          <w:i w:val="false"/>
          <w:color w:val="000000"/>
          <w:sz w:val="28"/>
        </w:rPr>
        <w:t>установки и год их ввода в эксплуатацию, защитные потенциалы от и до)..................................</w:t>
      </w:r>
    </w:p>
    <w:p>
      <w:pPr>
        <w:spacing w:after="0"/>
        <w:ind w:left="0"/>
        <w:jc w:val="both"/>
      </w:pPr>
      <w:r>
        <w:rPr>
          <w:rFonts w:ascii="Times New Roman"/>
          <w:b w:val="false"/>
          <w:i w:val="false"/>
          <w:color w:val="000000"/>
          <w:sz w:val="28"/>
        </w:rPr>
        <w:t>3. Проверка герметичности:</w:t>
      </w:r>
    </w:p>
    <w:p>
      <w:pPr>
        <w:spacing w:after="0"/>
        <w:ind w:left="0"/>
        <w:jc w:val="both"/>
      </w:pPr>
      <w:r>
        <w:rPr>
          <w:rFonts w:ascii="Times New Roman"/>
          <w:b w:val="false"/>
          <w:i w:val="false"/>
          <w:color w:val="000000"/>
          <w:sz w:val="28"/>
        </w:rPr>
        <w:t xml:space="preserve">       1) количество обнаруженных утечек газа с начала эксплуатации газопровода, </w:t>
      </w:r>
    </w:p>
    <w:p>
      <w:pPr>
        <w:spacing w:after="0"/>
        <w:ind w:left="0"/>
        <w:jc w:val="both"/>
      </w:pPr>
      <w:r>
        <w:rPr>
          <w:rFonts w:ascii="Times New Roman"/>
          <w:b w:val="false"/>
          <w:i w:val="false"/>
          <w:color w:val="000000"/>
          <w:sz w:val="28"/>
        </w:rPr>
        <w:t xml:space="preserve">связанных с качеством сварных соединений или сквозными коррозионными повреждениями </w:t>
      </w:r>
    </w:p>
    <w:p>
      <w:pPr>
        <w:spacing w:after="0"/>
        <w:ind w:left="0"/>
        <w:jc w:val="both"/>
      </w:pPr>
      <w:r>
        <w:rPr>
          <w:rFonts w:ascii="Times New Roman"/>
          <w:b w:val="false"/>
          <w:i w:val="false"/>
          <w:color w:val="000000"/>
          <w:sz w:val="28"/>
        </w:rPr>
        <w:t>(включая и настоящее обследование) - всего...............................................……………………….</w:t>
      </w:r>
    </w:p>
    <w:p>
      <w:pPr>
        <w:spacing w:after="0"/>
        <w:ind w:left="0"/>
        <w:jc w:val="both"/>
      </w:pPr>
      <w:r>
        <w:rPr>
          <w:rFonts w:ascii="Times New Roman"/>
          <w:b w:val="false"/>
          <w:i w:val="false"/>
          <w:color w:val="000000"/>
          <w:sz w:val="28"/>
        </w:rPr>
        <w:t xml:space="preserve">       2) оценка герметичности газопровода в баллах, проведенная в соответствии с </w:t>
      </w:r>
    </w:p>
    <w:p>
      <w:pPr>
        <w:spacing w:after="0"/>
        <w:ind w:left="0"/>
        <w:jc w:val="both"/>
      </w:pPr>
      <w:r>
        <w:rPr>
          <w:rFonts w:ascii="Times New Roman"/>
          <w:b w:val="false"/>
          <w:i w:val="false"/>
          <w:color w:val="000000"/>
          <w:sz w:val="28"/>
        </w:rPr>
        <w:t>таблицей 2</w:t>
      </w:r>
      <w:r>
        <w:rPr>
          <w:rFonts w:ascii="Times New Roman"/>
          <w:b w:val="false"/>
          <w:i w:val="false"/>
          <w:color w:val="000000"/>
          <w:sz w:val="28"/>
        </w:rPr>
        <w:t xml:space="preserve"> приложения 6 настоящего руководящего документа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Проверка состояния изоляционного покрытия:</w:t>
      </w:r>
    </w:p>
    <w:p>
      <w:pPr>
        <w:spacing w:after="0"/>
        <w:ind w:left="0"/>
        <w:jc w:val="both"/>
      </w:pPr>
      <w:r>
        <w:rPr>
          <w:rFonts w:ascii="Times New Roman"/>
          <w:b w:val="false"/>
          <w:i w:val="false"/>
          <w:color w:val="000000"/>
          <w:sz w:val="28"/>
        </w:rPr>
        <w:t xml:space="preserve">       1) количество мест повреждений изоляции, обнаруженных при приборном </w:t>
      </w:r>
    </w:p>
    <w:p>
      <w:pPr>
        <w:spacing w:after="0"/>
        <w:ind w:left="0"/>
        <w:jc w:val="both"/>
      </w:pPr>
      <w:r>
        <w:rPr>
          <w:rFonts w:ascii="Times New Roman"/>
          <w:b w:val="false"/>
          <w:i w:val="false"/>
          <w:color w:val="000000"/>
          <w:sz w:val="28"/>
        </w:rPr>
        <w:t>обследовании, всего.........................…………………………………………………………………</w:t>
      </w:r>
    </w:p>
    <w:p>
      <w:pPr>
        <w:spacing w:after="0"/>
        <w:ind w:left="0"/>
        <w:jc w:val="both"/>
      </w:pPr>
      <w:r>
        <w:rPr>
          <w:rFonts w:ascii="Times New Roman"/>
          <w:b w:val="false"/>
          <w:i w:val="false"/>
          <w:color w:val="000000"/>
          <w:sz w:val="28"/>
        </w:rPr>
        <w:t xml:space="preserve">       2) оценка состояния изоляционного покрытия в зависимости от числа повреждений, </w:t>
      </w:r>
    </w:p>
    <w:p>
      <w:pPr>
        <w:spacing w:after="0"/>
        <w:ind w:left="0"/>
        <w:jc w:val="both"/>
      </w:pPr>
      <w:r>
        <w:rPr>
          <w:rFonts w:ascii="Times New Roman"/>
          <w:b w:val="false"/>
          <w:i w:val="false"/>
          <w:color w:val="000000"/>
          <w:sz w:val="28"/>
        </w:rPr>
        <w:t xml:space="preserve">проведенная в соответствии с </w:t>
      </w:r>
      <w:r>
        <w:rPr>
          <w:rFonts w:ascii="Times New Roman"/>
          <w:b w:val="false"/>
          <w:i w:val="false"/>
          <w:color w:val="000000"/>
          <w:sz w:val="28"/>
        </w:rPr>
        <w:t>табл. 3</w:t>
      </w:r>
      <w:r>
        <w:rPr>
          <w:rFonts w:ascii="Times New Roman"/>
          <w:b w:val="false"/>
          <w:i w:val="false"/>
          <w:color w:val="000000"/>
          <w:sz w:val="28"/>
        </w:rPr>
        <w:t xml:space="preserve"> приложения 6 настоящего руководящего документа </w:t>
      </w:r>
    </w:p>
    <w:p>
      <w:pPr>
        <w:spacing w:after="0"/>
        <w:ind w:left="0"/>
        <w:jc w:val="both"/>
      </w:pPr>
      <w:r>
        <w:rPr>
          <w:rFonts w:ascii="Times New Roman"/>
          <w:b w:val="false"/>
          <w:i w:val="false"/>
          <w:color w:val="000000"/>
          <w:sz w:val="28"/>
        </w:rPr>
        <w:t>а=....................баллов</w:t>
      </w:r>
    </w:p>
    <w:p>
      <w:pPr>
        <w:spacing w:after="0"/>
        <w:ind w:left="0"/>
        <w:jc w:val="both"/>
      </w:pPr>
      <w:r>
        <w:rPr>
          <w:rFonts w:ascii="Times New Roman"/>
          <w:b w:val="false"/>
          <w:i w:val="false"/>
          <w:color w:val="000000"/>
          <w:sz w:val="28"/>
        </w:rPr>
        <w:t xml:space="preserve">       3) число шурфов, в которых визуально проверялось состояние изоляционного </w:t>
      </w:r>
    </w:p>
    <w:p>
      <w:pPr>
        <w:spacing w:after="0"/>
        <w:ind w:left="0"/>
        <w:jc w:val="both"/>
      </w:pPr>
      <w:r>
        <w:rPr>
          <w:rFonts w:ascii="Times New Roman"/>
          <w:b w:val="false"/>
          <w:i w:val="false"/>
          <w:color w:val="000000"/>
          <w:sz w:val="28"/>
        </w:rPr>
        <w:t>покрытия....................................................……………………………………………………………</w:t>
      </w:r>
    </w:p>
    <w:p>
      <w:pPr>
        <w:spacing w:after="0"/>
        <w:ind w:left="0"/>
        <w:jc w:val="both"/>
      </w:pPr>
      <w:r>
        <w:rPr>
          <w:rFonts w:ascii="Times New Roman"/>
          <w:b w:val="false"/>
          <w:i w:val="false"/>
          <w:color w:val="000000"/>
          <w:sz w:val="28"/>
        </w:rPr>
        <w:t xml:space="preserve">       4) результаты проверки изоляционного покрытия по шурфовым осмотрам:</w:t>
      </w:r>
    </w:p>
    <w:p>
      <w:pPr>
        <w:spacing w:after="0"/>
        <w:ind w:left="0"/>
        <w:jc w:val="both"/>
      </w:pPr>
      <w:r>
        <w:rPr>
          <w:rFonts w:ascii="Times New Roman"/>
          <w:b w:val="false"/>
          <w:i w:val="false"/>
          <w:color w:val="000000"/>
          <w:sz w:val="28"/>
        </w:rPr>
        <w:t xml:space="preserve">       толщина изоляции.....................................................………………………………………</w:t>
      </w:r>
    </w:p>
    <w:p>
      <w:pPr>
        <w:spacing w:after="0"/>
        <w:ind w:left="0"/>
        <w:jc w:val="both"/>
      </w:pPr>
      <w:r>
        <w:rPr>
          <w:rFonts w:ascii="Times New Roman"/>
          <w:b w:val="false"/>
          <w:i w:val="false"/>
          <w:color w:val="000000"/>
          <w:sz w:val="28"/>
        </w:rPr>
        <w:t xml:space="preserve">       состояние армирующей обертки..............................................……………………………...</w:t>
      </w:r>
    </w:p>
    <w:p>
      <w:pPr>
        <w:spacing w:after="0"/>
        <w:ind w:left="0"/>
        <w:jc w:val="both"/>
      </w:pPr>
      <w:r>
        <w:rPr>
          <w:rFonts w:ascii="Times New Roman"/>
          <w:b w:val="false"/>
          <w:i w:val="false"/>
          <w:color w:val="000000"/>
          <w:sz w:val="28"/>
        </w:rPr>
        <w:t xml:space="preserve">       поверхность изоляции: гладкая, морщинистая, бугристая, продавленная с боков, снизу </w:t>
      </w:r>
    </w:p>
    <w:p>
      <w:pPr>
        <w:spacing w:after="0"/>
        <w:ind w:left="0"/>
        <w:jc w:val="both"/>
      </w:pPr>
      <w:r>
        <w:rPr>
          <w:rFonts w:ascii="Times New Roman"/>
          <w:b w:val="false"/>
          <w:i w:val="false"/>
          <w:color w:val="000000"/>
          <w:sz w:val="28"/>
        </w:rPr>
        <w:t>(подчеркнуть);</w:t>
      </w:r>
    </w:p>
    <w:p>
      <w:pPr>
        <w:spacing w:after="0"/>
        <w:ind w:left="0"/>
        <w:jc w:val="both"/>
      </w:pPr>
      <w:r>
        <w:rPr>
          <w:rFonts w:ascii="Times New Roman"/>
          <w:b w:val="false"/>
          <w:i w:val="false"/>
          <w:color w:val="000000"/>
          <w:sz w:val="28"/>
        </w:rPr>
        <w:t xml:space="preserve">       5) характер повреждения: проколы, порезы, сквозная продавленность грунтом, </w:t>
      </w:r>
    </w:p>
    <w:p>
      <w:pPr>
        <w:spacing w:after="0"/>
        <w:ind w:left="0"/>
        <w:jc w:val="both"/>
      </w:pPr>
      <w:r>
        <w:rPr>
          <w:rFonts w:ascii="Times New Roman"/>
          <w:b w:val="false"/>
          <w:i w:val="false"/>
          <w:color w:val="000000"/>
          <w:sz w:val="28"/>
        </w:rPr>
        <w:t xml:space="preserve">хрупкость, расслаиваемость, осыпаемость при ударе, различные механические повреждения, </w:t>
      </w:r>
    </w:p>
    <w:p>
      <w:pPr>
        <w:spacing w:after="0"/>
        <w:ind w:left="0"/>
        <w:jc w:val="both"/>
      </w:pPr>
      <w:r>
        <w:rPr>
          <w:rFonts w:ascii="Times New Roman"/>
          <w:b w:val="false"/>
          <w:i w:val="false"/>
          <w:color w:val="000000"/>
          <w:sz w:val="28"/>
        </w:rPr>
        <w:t xml:space="preserve">произошедшие за время эксплуатации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окончательная оценка состояния изоляционного покрытия в целом с учетом </w:t>
      </w:r>
    </w:p>
    <w:p>
      <w:pPr>
        <w:spacing w:after="0"/>
        <w:ind w:left="0"/>
        <w:jc w:val="both"/>
      </w:pPr>
      <w:r>
        <w:rPr>
          <w:rFonts w:ascii="Times New Roman"/>
          <w:b w:val="false"/>
          <w:i w:val="false"/>
          <w:color w:val="000000"/>
          <w:sz w:val="28"/>
        </w:rPr>
        <w:t xml:space="preserve">шурфовых осмотров в соответствии с </w:t>
      </w:r>
      <w:r>
        <w:rPr>
          <w:rFonts w:ascii="Times New Roman"/>
          <w:b w:val="false"/>
          <w:i w:val="false"/>
          <w:color w:val="000000"/>
          <w:sz w:val="28"/>
        </w:rPr>
        <w:t>таблицей 4</w:t>
      </w:r>
      <w:r>
        <w:rPr>
          <w:rFonts w:ascii="Times New Roman"/>
          <w:b w:val="false"/>
          <w:i w:val="false"/>
          <w:color w:val="000000"/>
          <w:sz w:val="28"/>
        </w:rPr>
        <w:t xml:space="preserve"> приложения 6 документа</w:t>
      </w:r>
    </w:p>
    <w:p>
      <w:pPr>
        <w:spacing w:after="0"/>
        <w:ind w:left="0"/>
        <w:jc w:val="both"/>
      </w:pPr>
      <w:r>
        <w:rPr>
          <w:rFonts w:ascii="Times New Roman"/>
          <w:b w:val="false"/>
          <w:i w:val="false"/>
          <w:color w:val="000000"/>
          <w:sz w:val="28"/>
        </w:rPr>
        <w:t>а= ..........……. баллов.</w:t>
      </w:r>
    </w:p>
    <w:p>
      <w:pPr>
        <w:spacing w:after="0"/>
        <w:ind w:left="0"/>
        <w:jc w:val="both"/>
      </w:pPr>
      <w:r>
        <w:rPr>
          <w:rFonts w:ascii="Times New Roman"/>
          <w:b w:val="false"/>
          <w:i w:val="false"/>
          <w:color w:val="000000"/>
          <w:sz w:val="28"/>
        </w:rPr>
        <w:t>5. Проверка состояния металла трубы:</w:t>
      </w:r>
    </w:p>
    <w:p>
      <w:pPr>
        <w:spacing w:after="0"/>
        <w:ind w:left="0"/>
        <w:jc w:val="both"/>
      </w:pPr>
      <w:r>
        <w:rPr>
          <w:rFonts w:ascii="Times New Roman"/>
          <w:b w:val="false"/>
          <w:i w:val="false"/>
          <w:color w:val="000000"/>
          <w:sz w:val="28"/>
        </w:rPr>
        <w:t xml:space="preserve">       1) количество шурфов, в которых осматривалось состояние металла </w:t>
      </w:r>
    </w:p>
    <w:p>
      <w:pPr>
        <w:spacing w:after="0"/>
        <w:ind w:left="0"/>
        <w:jc w:val="both"/>
      </w:pPr>
      <w:r>
        <w:rPr>
          <w:rFonts w:ascii="Times New Roman"/>
          <w:b w:val="false"/>
          <w:i w:val="false"/>
          <w:color w:val="000000"/>
          <w:sz w:val="28"/>
        </w:rPr>
        <w:t>трубы………………….………………………………………………………………………………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 том числе, в которых обнаружена коррозия: </w:t>
      </w:r>
    </w:p>
    <w:p>
      <w:pPr>
        <w:spacing w:after="0"/>
        <w:ind w:left="0"/>
        <w:jc w:val="both"/>
      </w:pPr>
      <w:r>
        <w:rPr>
          <w:rFonts w:ascii="Times New Roman"/>
          <w:b w:val="false"/>
          <w:i w:val="false"/>
          <w:color w:val="000000"/>
          <w:sz w:val="28"/>
        </w:rPr>
        <w:t xml:space="preserve">       сильная........................................................….………………………………………………..</w:t>
      </w:r>
    </w:p>
    <w:p>
      <w:pPr>
        <w:spacing w:after="0"/>
        <w:ind w:left="0"/>
        <w:jc w:val="both"/>
      </w:pPr>
      <w:r>
        <w:rPr>
          <w:rFonts w:ascii="Times New Roman"/>
          <w:b w:val="false"/>
          <w:i w:val="false"/>
          <w:color w:val="000000"/>
          <w:sz w:val="28"/>
        </w:rPr>
        <w:t xml:space="preserve">       очень сильная............................................................................................................................</w:t>
      </w:r>
    </w:p>
    <w:p>
      <w:pPr>
        <w:spacing w:after="0"/>
        <w:ind w:left="0"/>
        <w:jc w:val="both"/>
      </w:pPr>
      <w:r>
        <w:rPr>
          <w:rFonts w:ascii="Times New Roman"/>
          <w:b w:val="false"/>
          <w:i w:val="false"/>
          <w:color w:val="000000"/>
          <w:sz w:val="28"/>
        </w:rPr>
        <w:t xml:space="preserve">       незначительная..........................................................................................................................</w:t>
      </w:r>
    </w:p>
    <w:p>
      <w:pPr>
        <w:spacing w:after="0"/>
        <w:ind w:left="0"/>
        <w:jc w:val="both"/>
      </w:pPr>
      <w:r>
        <w:rPr>
          <w:rFonts w:ascii="Times New Roman"/>
          <w:b w:val="false"/>
          <w:i w:val="false"/>
          <w:color w:val="000000"/>
          <w:sz w:val="28"/>
        </w:rPr>
        <w:t xml:space="preserve">       Примечание: вид коррозии определяется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6.</w:t>
      </w:r>
    </w:p>
    <w:p>
      <w:pPr>
        <w:spacing w:after="0"/>
        <w:ind w:left="0"/>
        <w:jc w:val="both"/>
      </w:pPr>
      <w:r>
        <w:rPr>
          <w:rFonts w:ascii="Times New Roman"/>
          <w:b w:val="false"/>
          <w:i w:val="false"/>
          <w:color w:val="000000"/>
          <w:sz w:val="28"/>
        </w:rPr>
        <w:t xml:space="preserve">       2) предполагаемые причины коррозии.........................................…………………………..</w:t>
      </w:r>
    </w:p>
    <w:p>
      <w:pPr>
        <w:spacing w:after="0"/>
        <w:ind w:left="0"/>
        <w:jc w:val="both"/>
      </w:pPr>
      <w:r>
        <w:rPr>
          <w:rFonts w:ascii="Times New Roman"/>
          <w:b w:val="false"/>
          <w:i w:val="false"/>
          <w:color w:val="000000"/>
          <w:sz w:val="28"/>
        </w:rPr>
        <w:t xml:space="preserve">       3) оценка состояния металла трубы, проведенная в соответствии с </w:t>
      </w:r>
      <w:r>
        <w:rPr>
          <w:rFonts w:ascii="Times New Roman"/>
          <w:b w:val="false"/>
          <w:i w:val="false"/>
          <w:color w:val="000000"/>
          <w:sz w:val="28"/>
        </w:rPr>
        <w:t>таблицей 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приложения 6…………………………...................………………………………………………….</w:t>
      </w:r>
    </w:p>
    <w:p>
      <w:pPr>
        <w:spacing w:after="0"/>
        <w:ind w:left="0"/>
        <w:jc w:val="both"/>
      </w:pPr>
      <w:r>
        <w:rPr>
          <w:rFonts w:ascii="Times New Roman"/>
          <w:b w:val="false"/>
          <w:i w:val="false"/>
          <w:color w:val="000000"/>
          <w:sz w:val="28"/>
        </w:rPr>
        <w:t>6. Проверка качества сварных стыков:</w:t>
      </w:r>
    </w:p>
    <w:p>
      <w:pPr>
        <w:spacing w:after="0"/>
        <w:ind w:left="0"/>
        <w:jc w:val="both"/>
      </w:pPr>
      <w:r>
        <w:rPr>
          <w:rFonts w:ascii="Times New Roman"/>
          <w:b w:val="false"/>
          <w:i w:val="false"/>
          <w:color w:val="000000"/>
          <w:sz w:val="28"/>
        </w:rPr>
        <w:t xml:space="preserve">       1) обнаружено утечек газа, связанных с качеством сварных соединений с начала </w:t>
      </w:r>
    </w:p>
    <w:p>
      <w:pPr>
        <w:spacing w:after="0"/>
        <w:ind w:left="0"/>
        <w:jc w:val="both"/>
      </w:pPr>
      <w:r>
        <w:rPr>
          <w:rFonts w:ascii="Times New Roman"/>
          <w:b w:val="false"/>
          <w:i w:val="false"/>
          <w:color w:val="000000"/>
          <w:sz w:val="28"/>
        </w:rPr>
        <w:t>эксплуатации, всего.............................................…………………………………………………….</w:t>
      </w:r>
    </w:p>
    <w:p>
      <w:pPr>
        <w:spacing w:after="0"/>
        <w:ind w:left="0"/>
        <w:jc w:val="both"/>
      </w:pPr>
      <w:r>
        <w:rPr>
          <w:rFonts w:ascii="Times New Roman"/>
          <w:b w:val="false"/>
          <w:i w:val="false"/>
          <w:color w:val="000000"/>
          <w:sz w:val="28"/>
        </w:rPr>
        <w:t xml:space="preserve">       2) количество дополнительно проверенных стыков ............................................................</w:t>
      </w:r>
    </w:p>
    <w:p>
      <w:pPr>
        <w:spacing w:after="0"/>
        <w:ind w:left="0"/>
        <w:jc w:val="both"/>
      </w:pPr>
      <w:r>
        <w:rPr>
          <w:rFonts w:ascii="Times New Roman"/>
          <w:b w:val="false"/>
          <w:i w:val="false"/>
          <w:color w:val="000000"/>
          <w:sz w:val="28"/>
        </w:rPr>
        <w:t xml:space="preserve">       В том числе признаны дефектными.............................................……………………….…..</w:t>
      </w:r>
    </w:p>
    <w:p>
      <w:pPr>
        <w:spacing w:after="0"/>
        <w:ind w:left="0"/>
        <w:jc w:val="both"/>
      </w:pPr>
      <w:r>
        <w:rPr>
          <w:rFonts w:ascii="Times New Roman"/>
          <w:b w:val="false"/>
          <w:i w:val="false"/>
          <w:color w:val="000000"/>
          <w:sz w:val="28"/>
        </w:rPr>
        <w:t xml:space="preserve">       3) оценка качества сварных стыков газопровода в баллах, проведенная в соответствии </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таблицей 6</w:t>
      </w:r>
      <w:r>
        <w:rPr>
          <w:rFonts w:ascii="Times New Roman"/>
          <w:b w:val="false"/>
          <w:i w:val="false"/>
          <w:color w:val="000000"/>
          <w:sz w:val="28"/>
        </w:rPr>
        <w:t xml:space="preserve"> приложения 6……..................................................……………………………………</w:t>
      </w:r>
    </w:p>
    <w:p>
      <w:pPr>
        <w:spacing w:after="0"/>
        <w:ind w:left="0"/>
        <w:jc w:val="both"/>
      </w:pPr>
      <w:r>
        <w:rPr>
          <w:rFonts w:ascii="Times New Roman"/>
          <w:b w:val="false"/>
          <w:i w:val="false"/>
          <w:color w:val="000000"/>
          <w:sz w:val="28"/>
        </w:rPr>
        <w:t xml:space="preserve">       Примечание: сварные стыки проверяют в том случае, если в процессе эксплуатации </w:t>
      </w:r>
    </w:p>
    <w:p>
      <w:pPr>
        <w:spacing w:after="0"/>
        <w:ind w:left="0"/>
        <w:jc w:val="both"/>
      </w:pPr>
      <w:r>
        <w:rPr>
          <w:rFonts w:ascii="Times New Roman"/>
          <w:b w:val="false"/>
          <w:i w:val="false"/>
          <w:color w:val="000000"/>
          <w:sz w:val="28"/>
        </w:rPr>
        <w:t>наблюдались утечки газа через стыки.</w:t>
      </w:r>
    </w:p>
    <w:p>
      <w:pPr>
        <w:spacing w:after="0"/>
        <w:ind w:left="0"/>
        <w:jc w:val="both"/>
      </w:pPr>
      <w:r>
        <w:rPr>
          <w:rFonts w:ascii="Times New Roman"/>
          <w:b w:val="false"/>
          <w:i w:val="false"/>
          <w:color w:val="000000"/>
          <w:sz w:val="28"/>
        </w:rPr>
        <w:t>7. Оценка коррозионной опасности:</w:t>
      </w:r>
    </w:p>
    <w:p>
      <w:pPr>
        <w:spacing w:after="0"/>
        <w:ind w:left="0"/>
        <w:jc w:val="both"/>
      </w:pPr>
      <w:r>
        <w:rPr>
          <w:rFonts w:ascii="Times New Roman"/>
          <w:b w:val="false"/>
          <w:i w:val="false"/>
          <w:color w:val="000000"/>
          <w:sz w:val="28"/>
        </w:rPr>
        <w:t xml:space="preserve">       1) коррозионная активность грунта по акту службы защиты..............................................</w:t>
      </w:r>
    </w:p>
    <w:p>
      <w:pPr>
        <w:spacing w:after="0"/>
        <w:ind w:left="0"/>
        <w:jc w:val="both"/>
      </w:pPr>
      <w:r>
        <w:rPr>
          <w:rFonts w:ascii="Times New Roman"/>
          <w:b w:val="false"/>
          <w:i w:val="false"/>
          <w:color w:val="000000"/>
          <w:sz w:val="28"/>
        </w:rPr>
        <w:t xml:space="preserve">       род грунта .......................................уровень грунтовых вод.........……………………….…</w:t>
      </w:r>
    </w:p>
    <w:p>
      <w:pPr>
        <w:spacing w:after="0"/>
        <w:ind w:left="0"/>
        <w:jc w:val="both"/>
      </w:pPr>
      <w:r>
        <w:rPr>
          <w:rFonts w:ascii="Times New Roman"/>
          <w:b w:val="false"/>
          <w:i w:val="false"/>
          <w:color w:val="000000"/>
          <w:sz w:val="28"/>
        </w:rPr>
        <w:t xml:space="preserve">       почвенные загрязнения....................…………………………………………………………</w:t>
      </w:r>
    </w:p>
    <w:p>
      <w:pPr>
        <w:spacing w:after="0"/>
        <w:ind w:left="0"/>
        <w:jc w:val="both"/>
      </w:pPr>
      <w:r>
        <w:rPr>
          <w:rFonts w:ascii="Times New Roman"/>
          <w:b w:val="false"/>
          <w:i w:val="false"/>
          <w:color w:val="000000"/>
          <w:sz w:val="28"/>
        </w:rPr>
        <w:t xml:space="preserve">       2) результаты измерений блуждающих токов.</w:t>
      </w:r>
    </w:p>
    <w:p>
      <w:pPr>
        <w:spacing w:after="0"/>
        <w:ind w:left="0"/>
        <w:jc w:val="both"/>
      </w:pPr>
      <w:r>
        <w:rPr>
          <w:rFonts w:ascii="Times New Roman"/>
          <w:b w:val="false"/>
          <w:i w:val="false"/>
          <w:color w:val="000000"/>
          <w:sz w:val="28"/>
        </w:rPr>
        <w:t xml:space="preserve">       Величина электропотенциалов: макс. ..............................................………………………..</w:t>
      </w:r>
    </w:p>
    <w:p>
      <w:pPr>
        <w:spacing w:after="0"/>
        <w:ind w:left="0"/>
        <w:jc w:val="both"/>
      </w:pPr>
      <w:r>
        <w:rPr>
          <w:rFonts w:ascii="Times New Roman"/>
          <w:b w:val="false"/>
          <w:i w:val="false"/>
          <w:color w:val="000000"/>
          <w:sz w:val="28"/>
        </w:rPr>
        <w:t xml:space="preserve">                                      минут ......................................................………</w:t>
      </w:r>
    </w:p>
    <w:p>
      <w:pPr>
        <w:spacing w:after="0"/>
        <w:ind w:left="0"/>
        <w:jc w:val="both"/>
      </w:pPr>
      <w:r>
        <w:rPr>
          <w:rFonts w:ascii="Times New Roman"/>
          <w:b w:val="false"/>
          <w:i w:val="false"/>
          <w:color w:val="000000"/>
          <w:sz w:val="28"/>
        </w:rPr>
        <w:t xml:space="preserve">       3) протяженность (в метрах) анодных и знакопеременных зон в процентах к общей </w:t>
      </w:r>
    </w:p>
    <w:p>
      <w:pPr>
        <w:spacing w:after="0"/>
        <w:ind w:left="0"/>
        <w:jc w:val="both"/>
      </w:pPr>
      <w:r>
        <w:rPr>
          <w:rFonts w:ascii="Times New Roman"/>
          <w:b w:val="false"/>
          <w:i w:val="false"/>
          <w:color w:val="000000"/>
          <w:sz w:val="28"/>
        </w:rPr>
        <w:t>длине газопровода ...............................................................................................................................</w:t>
      </w:r>
    </w:p>
    <w:p>
      <w:pPr>
        <w:spacing w:after="0"/>
        <w:ind w:left="0"/>
        <w:jc w:val="both"/>
      </w:pPr>
      <w:r>
        <w:rPr>
          <w:rFonts w:ascii="Times New Roman"/>
          <w:b w:val="false"/>
          <w:i w:val="false"/>
          <w:color w:val="000000"/>
          <w:sz w:val="28"/>
        </w:rPr>
        <w:t xml:space="preserve">       4) оценка коррозионной опасности в соответствии с </w:t>
      </w:r>
      <w:r>
        <w:rPr>
          <w:rFonts w:ascii="Times New Roman"/>
          <w:b w:val="false"/>
          <w:i w:val="false"/>
          <w:color w:val="000000"/>
          <w:sz w:val="28"/>
        </w:rPr>
        <w:t>таблицей 8</w:t>
      </w:r>
      <w:r>
        <w:rPr>
          <w:rFonts w:ascii="Times New Roman"/>
          <w:b w:val="false"/>
          <w:i w:val="false"/>
          <w:color w:val="000000"/>
          <w:sz w:val="28"/>
        </w:rPr>
        <w:t xml:space="preserve"> приложения 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8. Общая оценка (в баллах) технического состояния газопровода должна быть определена </w:t>
      </w:r>
    </w:p>
    <w:p>
      <w:pPr>
        <w:spacing w:after="0"/>
        <w:ind w:left="0"/>
        <w:jc w:val="both"/>
      </w:pPr>
      <w:r>
        <w:rPr>
          <w:rFonts w:ascii="Times New Roman"/>
          <w:b w:val="false"/>
          <w:i w:val="false"/>
          <w:color w:val="000000"/>
          <w:sz w:val="28"/>
        </w:rPr>
        <w:t xml:space="preserve">суммированием оценок, полученных по каждому показателю: герметичности, состоянию </w:t>
      </w:r>
    </w:p>
    <w:p>
      <w:pPr>
        <w:spacing w:after="0"/>
        <w:ind w:left="0"/>
        <w:jc w:val="both"/>
      </w:pPr>
      <w:r>
        <w:rPr>
          <w:rFonts w:ascii="Times New Roman"/>
          <w:b w:val="false"/>
          <w:i w:val="false"/>
          <w:color w:val="000000"/>
          <w:sz w:val="28"/>
        </w:rPr>
        <w:t xml:space="preserve">изоляционного покрытия, металла трубы, качеству сварных швов, коррозионной опасности в </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таблицами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приложения 6.</w:t>
      </w:r>
    </w:p>
    <w:p>
      <w:pPr>
        <w:spacing w:after="0"/>
        <w:ind w:left="0"/>
        <w:jc w:val="both"/>
      </w:pPr>
      <w:r>
        <w:rPr>
          <w:rFonts w:ascii="Times New Roman"/>
          <w:b w:val="false"/>
          <w:i w:val="false"/>
          <w:color w:val="000000"/>
          <w:sz w:val="28"/>
        </w:rPr>
        <w:t>9. Дополнительные данные..................................…………………………………………………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Заключение..........................................................................………………………………………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6" w:id="1121"/>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проведения технического осмотра трасс газопровода</w:t>
      </w:r>
    </w:p>
    <w:bookmarkEnd w:id="1121"/>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Начат "____"_____________20___года.</w:t>
      </w:r>
    </w:p>
    <w:p>
      <w:pPr>
        <w:spacing w:after="0"/>
        <w:ind w:left="0"/>
        <w:jc w:val="both"/>
      </w:pPr>
      <w:r>
        <w:rPr>
          <w:rFonts w:ascii="Times New Roman"/>
          <w:b w:val="false"/>
          <w:i w:val="false"/>
          <w:color w:val="000000"/>
          <w:sz w:val="28"/>
        </w:rPr>
        <w:t xml:space="preserve">                                           Окончен "____" ___________ 20___года.</w:t>
      </w:r>
    </w:p>
    <w:p>
      <w:pPr>
        <w:spacing w:after="0"/>
        <w:ind w:left="0"/>
        <w:jc w:val="both"/>
      </w:pPr>
      <w:r>
        <w:rPr>
          <w:rFonts w:ascii="Times New Roman"/>
          <w:b w:val="false"/>
          <w:i w:val="false"/>
          <w:color w:val="000000"/>
          <w:sz w:val="28"/>
        </w:rPr>
        <w:t xml:space="preserve">                                                 Левая сторона разворота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22"/>
          <w:p>
            <w:pPr>
              <w:spacing w:after="20"/>
              <w:ind w:left="20"/>
              <w:jc w:val="both"/>
            </w:pPr>
            <w:r>
              <w:rPr>
                <w:rFonts w:ascii="Times New Roman"/>
                <w:b w:val="false"/>
                <w:i w:val="false"/>
                <w:color w:val="000000"/>
                <w:sz w:val="20"/>
              </w:rPr>
              <w:t>
Дата</w:t>
            </w:r>
          </w:p>
          <w:bookmarkEnd w:id="1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обходчика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газового колодца по маршруту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23"/>
          <w:p>
            <w:pPr>
              <w:spacing w:after="20"/>
              <w:ind w:left="20"/>
              <w:jc w:val="both"/>
            </w:pPr>
            <w:r>
              <w:rPr>
                <w:rFonts w:ascii="Times New Roman"/>
                <w:b w:val="false"/>
                <w:i w:val="false"/>
                <w:color w:val="000000"/>
                <w:sz w:val="20"/>
              </w:rPr>
              <w:t>
1</w:t>
            </w:r>
          </w:p>
          <w:bookmarkEnd w:id="1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0" w:id="1124"/>
    <w:p>
      <w:pPr>
        <w:spacing w:after="0"/>
        <w:ind w:left="0"/>
        <w:jc w:val="both"/>
      </w:pPr>
      <w:r>
        <w:rPr>
          <w:rFonts w:ascii="Times New Roman"/>
          <w:b w:val="false"/>
          <w:i w:val="false"/>
          <w:color w:val="000000"/>
          <w:sz w:val="28"/>
        </w:rPr>
        <w:t>
                                                       Правая сторона разворота журнала</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25"/>
          <w:p>
            <w:pPr>
              <w:spacing w:after="20"/>
              <w:ind w:left="20"/>
              <w:jc w:val="both"/>
            </w:pPr>
            <w:r>
              <w:rPr>
                <w:rFonts w:ascii="Times New Roman"/>
                <w:b w:val="false"/>
                <w:i w:val="false"/>
                <w:color w:val="000000"/>
                <w:sz w:val="20"/>
              </w:rPr>
              <w:t>
Количество контрольных трубок и подвалов</w:t>
            </w:r>
          </w:p>
          <w:bookmarkEnd w:id="1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телефонограмм и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замечаний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обходчика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26"/>
          <w:p>
            <w:pPr>
              <w:spacing w:after="20"/>
              <w:ind w:left="20"/>
              <w:jc w:val="both"/>
            </w:pPr>
            <w:r>
              <w:rPr>
                <w:rFonts w:ascii="Times New Roman"/>
                <w:b w:val="false"/>
                <w:i w:val="false"/>
                <w:color w:val="000000"/>
                <w:sz w:val="20"/>
              </w:rPr>
              <w:t>
5</w:t>
            </w:r>
          </w:p>
          <w:bookmarkEnd w:id="1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175" w:id="1127"/>
    <w:p>
      <w:pPr>
        <w:spacing w:after="0"/>
        <w:ind w:left="0"/>
        <w:jc w:val="left"/>
      </w:pPr>
      <w:r>
        <w:rPr>
          <w:rFonts w:ascii="Times New Roman"/>
          <w:b/>
          <w:i w:val="false"/>
          <w:color w:val="000000"/>
        </w:rPr>
        <w:t xml:space="preserve"> Оценка технического состояния подземных газопроводов</w:t>
      </w:r>
    </w:p>
    <w:bookmarkEnd w:id="1127"/>
    <w:bookmarkStart w:name="z1176" w:id="1128"/>
    <w:p>
      <w:pPr>
        <w:spacing w:after="0"/>
        <w:ind w:left="0"/>
        <w:jc w:val="both"/>
      </w:pPr>
      <w:r>
        <w:rPr>
          <w:rFonts w:ascii="Times New Roman"/>
          <w:b w:val="false"/>
          <w:i w:val="false"/>
          <w:color w:val="000000"/>
          <w:sz w:val="28"/>
        </w:rPr>
        <w:t xml:space="preserve">
      1. Основные критерии, определяющие техническое состояние при назначении подземных газопроводов на ремонт или замену, герметичность газопровода, состояние металла трубы и качество сварных соединений, состояние изоляционных покрытий, коррозийная опасность. </w:t>
      </w:r>
    </w:p>
    <w:bookmarkEnd w:id="1128"/>
    <w:bookmarkStart w:name="z1177" w:id="1129"/>
    <w:p>
      <w:pPr>
        <w:spacing w:after="0"/>
        <w:ind w:left="0"/>
        <w:jc w:val="both"/>
      </w:pPr>
      <w:r>
        <w:rPr>
          <w:rFonts w:ascii="Times New Roman"/>
          <w:b w:val="false"/>
          <w:i w:val="false"/>
          <w:color w:val="000000"/>
          <w:sz w:val="28"/>
        </w:rPr>
        <w:t>
      2. При определении состояния герметичности газопроводов учитываются участки газа, связанные:</w:t>
      </w:r>
    </w:p>
    <w:bookmarkEnd w:id="1129"/>
    <w:bookmarkStart w:name="z1178" w:id="1130"/>
    <w:p>
      <w:pPr>
        <w:spacing w:after="0"/>
        <w:ind w:left="0"/>
        <w:jc w:val="both"/>
      </w:pPr>
      <w:r>
        <w:rPr>
          <w:rFonts w:ascii="Times New Roman"/>
          <w:b w:val="false"/>
          <w:i w:val="false"/>
          <w:color w:val="000000"/>
          <w:sz w:val="28"/>
        </w:rPr>
        <w:t>
      1) с коррозийными повреждениями металла труб;</w:t>
      </w:r>
    </w:p>
    <w:bookmarkEnd w:id="1130"/>
    <w:bookmarkStart w:name="z1179" w:id="1131"/>
    <w:p>
      <w:pPr>
        <w:spacing w:after="0"/>
        <w:ind w:left="0"/>
        <w:jc w:val="both"/>
      </w:pPr>
      <w:r>
        <w:rPr>
          <w:rFonts w:ascii="Times New Roman"/>
          <w:b w:val="false"/>
          <w:i w:val="false"/>
          <w:color w:val="000000"/>
          <w:sz w:val="28"/>
        </w:rPr>
        <w:t>
      2) раскрытием или разрывом сварных швов, обнаруженных в период эксплуатации, включая и значительное обследование.</w:t>
      </w:r>
    </w:p>
    <w:bookmarkEnd w:id="1131"/>
    <w:bookmarkStart w:name="z1180" w:id="1132"/>
    <w:p>
      <w:pPr>
        <w:spacing w:after="0"/>
        <w:ind w:left="0"/>
        <w:jc w:val="both"/>
      </w:pPr>
      <w:r>
        <w:rPr>
          <w:rFonts w:ascii="Times New Roman"/>
          <w:b w:val="false"/>
          <w:i w:val="false"/>
          <w:color w:val="000000"/>
          <w:sz w:val="28"/>
        </w:rPr>
        <w:t>
      При этом не учитываются утечки газа, вызванные механическими повреждениями газопровода во время строительных или ремонтных работ, проведенных вблизи газопровода, имеющие эпизодический характер и не связанные с общим ухудшением технического состояния, а также утечки газа, произошедшие за время эксплуатации через неплотности и повреждения в арматуре.</w:t>
      </w:r>
    </w:p>
    <w:bookmarkEnd w:id="1132"/>
    <w:bookmarkStart w:name="z1181" w:id="1133"/>
    <w:p>
      <w:pPr>
        <w:spacing w:after="0"/>
        <w:ind w:left="0"/>
        <w:jc w:val="both"/>
      </w:pPr>
      <w:r>
        <w:rPr>
          <w:rFonts w:ascii="Times New Roman"/>
          <w:b w:val="false"/>
          <w:i w:val="false"/>
          <w:color w:val="000000"/>
          <w:sz w:val="28"/>
        </w:rPr>
        <w:t>
      3. При определении состояния металла труб (для накопления данных) его проверка проводится во всех шурфах, открываемых в процессе эксплуатации с целью ремонта изоляции или установления утечек газа, а также при обследовании газопровода, производимого для назначения газопровода на ремонт или замену.</w:t>
      </w:r>
    </w:p>
    <w:bookmarkEnd w:id="1133"/>
    <w:bookmarkStart w:name="z1182" w:id="1134"/>
    <w:p>
      <w:pPr>
        <w:spacing w:after="0"/>
        <w:ind w:left="0"/>
        <w:jc w:val="both"/>
      </w:pPr>
      <w:r>
        <w:rPr>
          <w:rFonts w:ascii="Times New Roman"/>
          <w:b w:val="false"/>
          <w:i w:val="false"/>
          <w:color w:val="000000"/>
          <w:sz w:val="28"/>
        </w:rPr>
        <w:t>
      Результаты осмотра отражаются в актах, которые хранятся вместе с паспортами на газопроводы.</w:t>
      </w:r>
    </w:p>
    <w:bookmarkEnd w:id="1134"/>
    <w:bookmarkStart w:name="z1183" w:id="1135"/>
    <w:p>
      <w:pPr>
        <w:spacing w:after="0"/>
        <w:ind w:left="0"/>
        <w:jc w:val="both"/>
      </w:pPr>
      <w:r>
        <w:rPr>
          <w:rFonts w:ascii="Times New Roman"/>
          <w:b w:val="false"/>
          <w:i w:val="false"/>
          <w:color w:val="000000"/>
          <w:sz w:val="28"/>
        </w:rPr>
        <w:t>
      4. В актах отражается степень коррозии металла трубы, определяемая в соответствии с таблицей 1.</w:t>
      </w:r>
    </w:p>
    <w:bookmarkEnd w:id="1135"/>
    <w:bookmarkStart w:name="z1184" w:id="113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37"/>
          <w:p>
            <w:pPr>
              <w:spacing w:after="20"/>
              <w:ind w:left="20"/>
              <w:jc w:val="both"/>
            </w:pPr>
            <w:r>
              <w:rPr>
                <w:rFonts w:ascii="Times New Roman"/>
                <w:b w:val="false"/>
                <w:i w:val="false"/>
                <w:color w:val="000000"/>
                <w:sz w:val="20"/>
              </w:rPr>
              <w:t>
Степень коррозии</w:t>
            </w:r>
          </w:p>
          <w:bookmarkEnd w:id="1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повреждений стенки трубы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38"/>
          <w:p>
            <w:pPr>
              <w:spacing w:after="20"/>
              <w:ind w:left="20"/>
              <w:jc w:val="both"/>
            </w:pPr>
            <w:r>
              <w:rPr>
                <w:rFonts w:ascii="Times New Roman"/>
                <w:b w:val="false"/>
                <w:i w:val="false"/>
                <w:color w:val="000000"/>
                <w:sz w:val="20"/>
              </w:rPr>
              <w:t xml:space="preserve">
Незначительная </w:t>
            </w:r>
          </w:p>
          <w:bookmarkEnd w:id="113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Сильная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Очень сильная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39"/>
          <w:p>
            <w:pPr>
              <w:spacing w:after="20"/>
              <w:ind w:left="20"/>
              <w:jc w:val="both"/>
            </w:pPr>
            <w:r>
              <w:rPr>
                <w:rFonts w:ascii="Times New Roman"/>
                <w:b w:val="false"/>
                <w:i w:val="false"/>
                <w:color w:val="000000"/>
                <w:sz w:val="20"/>
              </w:rPr>
              <w:t>
Металл на поверхности имеет ржавые пятна и одиночные язвы глубиной до 0,6 миллиметров</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Поверхностная коррозия с одиночными или гнездовыми язвами глубиной до 30 % толщины стенки трубы</w:t>
            </w:r>
          </w:p>
          <w:p>
            <w:pPr>
              <w:spacing w:after="20"/>
              <w:ind w:left="20"/>
              <w:jc w:val="both"/>
            </w:pPr>
            <w:r>
              <w:rPr>
                <w:rFonts w:ascii="Times New Roman"/>
                <w:b w:val="false"/>
                <w:i w:val="false"/>
                <w:color w:val="000000"/>
                <w:sz w:val="20"/>
              </w:rPr>
              <w:t>
Коррозия с одиночными и гнездовыми язвами свыше 30 % толщины стенки трубы и до сквозных коррозионных повреждений </w:t>
            </w:r>
          </w:p>
        </w:tc>
      </w:tr>
    </w:tbl>
    <w:bookmarkStart w:name="z1190" w:id="1140"/>
    <w:p>
      <w:pPr>
        <w:spacing w:after="0"/>
        <w:ind w:left="0"/>
        <w:jc w:val="both"/>
      </w:pPr>
      <w:r>
        <w:rPr>
          <w:rFonts w:ascii="Times New Roman"/>
          <w:b w:val="false"/>
          <w:i w:val="false"/>
          <w:color w:val="000000"/>
          <w:sz w:val="28"/>
        </w:rPr>
        <w:t>
      Примечание: гнездовыми язвами считают две и более язвы, расстояние между которыми не более 10 диаметров наименьшей из них.</w:t>
      </w:r>
    </w:p>
    <w:bookmarkEnd w:id="1140"/>
    <w:bookmarkStart w:name="z1191" w:id="1141"/>
    <w:p>
      <w:pPr>
        <w:spacing w:after="0"/>
        <w:ind w:left="0"/>
        <w:jc w:val="both"/>
      </w:pPr>
      <w:r>
        <w:rPr>
          <w:rFonts w:ascii="Times New Roman"/>
          <w:b w:val="false"/>
          <w:i w:val="false"/>
          <w:color w:val="000000"/>
          <w:sz w:val="28"/>
        </w:rPr>
        <w:t>
      Критерии коррозии опасности определяются следующими факторами:</w:t>
      </w:r>
    </w:p>
    <w:bookmarkEnd w:id="1141"/>
    <w:bookmarkStart w:name="z1192" w:id="1142"/>
    <w:p>
      <w:pPr>
        <w:spacing w:after="0"/>
        <w:ind w:left="0"/>
        <w:jc w:val="both"/>
      </w:pPr>
      <w:r>
        <w:rPr>
          <w:rFonts w:ascii="Times New Roman"/>
          <w:b w:val="false"/>
          <w:i w:val="false"/>
          <w:color w:val="000000"/>
          <w:sz w:val="28"/>
        </w:rPr>
        <w:t>
      1) состоянием изоляционного покрытия;</w:t>
      </w:r>
    </w:p>
    <w:bookmarkEnd w:id="1142"/>
    <w:bookmarkStart w:name="z1193" w:id="1143"/>
    <w:p>
      <w:pPr>
        <w:spacing w:after="0"/>
        <w:ind w:left="0"/>
        <w:jc w:val="both"/>
      </w:pPr>
      <w:r>
        <w:rPr>
          <w:rFonts w:ascii="Times New Roman"/>
          <w:b w:val="false"/>
          <w:i w:val="false"/>
          <w:color w:val="000000"/>
          <w:sz w:val="28"/>
        </w:rPr>
        <w:t>
      2) коррозионной активностью грунтов;</w:t>
      </w:r>
    </w:p>
    <w:bookmarkEnd w:id="1143"/>
    <w:bookmarkStart w:name="z1194" w:id="1144"/>
    <w:p>
      <w:pPr>
        <w:spacing w:after="0"/>
        <w:ind w:left="0"/>
        <w:jc w:val="both"/>
      </w:pPr>
      <w:r>
        <w:rPr>
          <w:rFonts w:ascii="Times New Roman"/>
          <w:b w:val="false"/>
          <w:i w:val="false"/>
          <w:color w:val="000000"/>
          <w:sz w:val="28"/>
        </w:rPr>
        <w:t>
      3) грунтовых и других вод;</w:t>
      </w:r>
    </w:p>
    <w:bookmarkEnd w:id="1144"/>
    <w:bookmarkStart w:name="z1195" w:id="1145"/>
    <w:p>
      <w:pPr>
        <w:spacing w:after="0"/>
        <w:ind w:left="0"/>
        <w:jc w:val="both"/>
      </w:pPr>
      <w:r>
        <w:rPr>
          <w:rFonts w:ascii="Times New Roman"/>
          <w:b w:val="false"/>
          <w:i w:val="false"/>
          <w:color w:val="000000"/>
          <w:sz w:val="28"/>
        </w:rPr>
        <w:t>
      4) наличием и величиной блуждающих токов;</w:t>
      </w:r>
    </w:p>
    <w:bookmarkEnd w:id="1145"/>
    <w:bookmarkStart w:name="z1196" w:id="1146"/>
    <w:p>
      <w:pPr>
        <w:spacing w:after="0"/>
        <w:ind w:left="0"/>
        <w:jc w:val="both"/>
      </w:pPr>
      <w:r>
        <w:rPr>
          <w:rFonts w:ascii="Times New Roman"/>
          <w:b w:val="false"/>
          <w:i w:val="false"/>
          <w:color w:val="000000"/>
          <w:sz w:val="28"/>
        </w:rPr>
        <w:t>
      5) наличием защитных потенциалов на газопроводах;</w:t>
      </w:r>
    </w:p>
    <w:bookmarkEnd w:id="1146"/>
    <w:bookmarkStart w:name="z1197" w:id="1147"/>
    <w:p>
      <w:pPr>
        <w:spacing w:after="0"/>
        <w:ind w:left="0"/>
        <w:jc w:val="both"/>
      </w:pPr>
      <w:r>
        <w:rPr>
          <w:rFonts w:ascii="Times New Roman"/>
          <w:b w:val="false"/>
          <w:i w:val="false"/>
          <w:color w:val="000000"/>
          <w:sz w:val="28"/>
        </w:rPr>
        <w:t>
      6) наличием анодных знакопеременных зон.</w:t>
      </w:r>
    </w:p>
    <w:bookmarkEnd w:id="1147"/>
    <w:bookmarkStart w:name="z1198" w:id="1148"/>
    <w:p>
      <w:pPr>
        <w:spacing w:after="0"/>
        <w:ind w:left="0"/>
        <w:jc w:val="both"/>
      </w:pPr>
      <w:r>
        <w:rPr>
          <w:rFonts w:ascii="Times New Roman"/>
          <w:b w:val="false"/>
          <w:i w:val="false"/>
          <w:color w:val="000000"/>
          <w:sz w:val="28"/>
        </w:rPr>
        <w:t>
      6. Кроме указанных выше критериев при определении возможности дальнейшей эксплуатации подземных газопроводов необходимо учитывать следующие факты:</w:t>
      </w:r>
    </w:p>
    <w:bookmarkEnd w:id="1148"/>
    <w:bookmarkStart w:name="z1199" w:id="1149"/>
    <w:p>
      <w:pPr>
        <w:spacing w:after="0"/>
        <w:ind w:left="0"/>
        <w:jc w:val="both"/>
      </w:pPr>
      <w:r>
        <w:rPr>
          <w:rFonts w:ascii="Times New Roman"/>
          <w:b w:val="false"/>
          <w:i w:val="false"/>
          <w:color w:val="000000"/>
          <w:sz w:val="28"/>
        </w:rPr>
        <w:t>
      1) год постройки газопровода;</w:t>
      </w:r>
    </w:p>
    <w:bookmarkEnd w:id="1149"/>
    <w:bookmarkStart w:name="z1200" w:id="1150"/>
    <w:p>
      <w:pPr>
        <w:spacing w:after="0"/>
        <w:ind w:left="0"/>
        <w:jc w:val="both"/>
      </w:pPr>
      <w:r>
        <w:rPr>
          <w:rFonts w:ascii="Times New Roman"/>
          <w:b w:val="false"/>
          <w:i w:val="false"/>
          <w:color w:val="000000"/>
          <w:sz w:val="28"/>
        </w:rPr>
        <w:t>
      2) давление в газопроводе;</w:t>
      </w:r>
    </w:p>
    <w:bookmarkEnd w:id="1150"/>
    <w:bookmarkStart w:name="z1201" w:id="1151"/>
    <w:p>
      <w:pPr>
        <w:spacing w:after="0"/>
        <w:ind w:left="0"/>
        <w:jc w:val="both"/>
      </w:pPr>
      <w:r>
        <w:rPr>
          <w:rFonts w:ascii="Times New Roman"/>
          <w:b w:val="false"/>
          <w:i w:val="false"/>
          <w:color w:val="000000"/>
          <w:sz w:val="28"/>
        </w:rPr>
        <w:t>
      3) наличие и эффективность;</w:t>
      </w:r>
    </w:p>
    <w:bookmarkEnd w:id="1151"/>
    <w:bookmarkStart w:name="z1202" w:id="1152"/>
    <w:p>
      <w:pPr>
        <w:spacing w:after="0"/>
        <w:ind w:left="0"/>
        <w:jc w:val="both"/>
      </w:pPr>
      <w:r>
        <w:rPr>
          <w:rFonts w:ascii="Times New Roman"/>
          <w:b w:val="false"/>
          <w:i w:val="false"/>
          <w:color w:val="000000"/>
          <w:sz w:val="28"/>
        </w:rPr>
        <w:t>
      4) плотность застройки территории, по которой проходит газопровод;</w:t>
      </w:r>
    </w:p>
    <w:bookmarkEnd w:id="1152"/>
    <w:bookmarkStart w:name="z1203" w:id="1153"/>
    <w:p>
      <w:pPr>
        <w:spacing w:after="0"/>
        <w:ind w:left="0"/>
        <w:jc w:val="both"/>
      </w:pPr>
      <w:r>
        <w:rPr>
          <w:rFonts w:ascii="Times New Roman"/>
          <w:b w:val="false"/>
          <w:i w:val="false"/>
          <w:color w:val="000000"/>
          <w:sz w:val="28"/>
        </w:rPr>
        <w:t>
      5) план строительства, реконструкции или ремонта дорожных покрытий, расположенных на трассе газопроводов.</w:t>
      </w:r>
    </w:p>
    <w:bookmarkEnd w:id="1153"/>
    <w:bookmarkStart w:name="z1204" w:id="1154"/>
    <w:p>
      <w:pPr>
        <w:spacing w:after="0"/>
        <w:ind w:left="0"/>
        <w:jc w:val="both"/>
      </w:pPr>
      <w:r>
        <w:rPr>
          <w:rFonts w:ascii="Times New Roman"/>
          <w:b w:val="false"/>
          <w:i w:val="false"/>
          <w:color w:val="000000"/>
          <w:sz w:val="28"/>
        </w:rPr>
        <w:t>
      7. Техническое состояние газопровода по каждому критерию оценивается по бальной системе.</w:t>
      </w:r>
    </w:p>
    <w:bookmarkEnd w:id="1154"/>
    <w:bookmarkStart w:name="z1205" w:id="1155"/>
    <w:p>
      <w:pPr>
        <w:spacing w:after="0"/>
        <w:ind w:left="0"/>
        <w:jc w:val="both"/>
      </w:pPr>
      <w:r>
        <w:rPr>
          <w:rFonts w:ascii="Times New Roman"/>
          <w:b w:val="false"/>
          <w:i w:val="false"/>
          <w:color w:val="000000"/>
          <w:sz w:val="28"/>
        </w:rPr>
        <w:t>
      8. Герметичность газопровода проверяют высокочувствительными газоиндикаторами с чувствительностью не менее 0,001%. Оценка герметичности газопроводов проводится в соответствии с таблицей 2.</w:t>
      </w:r>
    </w:p>
    <w:bookmarkEnd w:id="1155"/>
    <w:bookmarkStart w:name="z1206" w:id="115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w:t>
      </w:r>
    </w:p>
    <w:bookmarkEnd w:id="1156"/>
    <w:bookmarkStart w:name="z1207" w:id="1157"/>
    <w:p>
      <w:pPr>
        <w:spacing w:after="0"/>
        <w:ind w:left="0"/>
        <w:jc w:val="left"/>
      </w:pPr>
      <w:r>
        <w:rPr>
          <w:rFonts w:ascii="Times New Roman"/>
          <w:b/>
          <w:i w:val="false"/>
          <w:color w:val="000000"/>
        </w:rPr>
        <w:t xml:space="preserve"> Оценка герметичности газопровода</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58"/>
          <w:p>
            <w:pPr>
              <w:spacing w:after="20"/>
              <w:ind w:left="20"/>
              <w:jc w:val="both"/>
            </w:pPr>
            <w:r>
              <w:rPr>
                <w:rFonts w:ascii="Times New Roman"/>
                <w:b w:val="false"/>
                <w:i w:val="false"/>
                <w:color w:val="000000"/>
                <w:sz w:val="20"/>
              </w:rPr>
              <w:t>
Случаи утечек газа, связанные с коррозионными повреждениями, или повреждения сварных стыков, произошедшие с начала эксплуатации на каждом километре обследуемого газопровода</w:t>
            </w:r>
          </w:p>
          <w:bookmarkEnd w:id="1158"/>
          <w:p>
            <w:pPr>
              <w:spacing w:after="20"/>
              <w:ind w:left="20"/>
              <w:jc w:val="both"/>
            </w:pPr>
            <w:r>
              <w:rPr>
                <w:rFonts w:ascii="Times New Roman"/>
                <w:b w:val="false"/>
                <w:i w:val="false"/>
                <w:color w:val="000000"/>
                <w:sz w:val="20"/>
              </w:rPr>
              <w:t>
(включая и заключительное обследование)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59"/>
          <w:p>
            <w:pPr>
              <w:spacing w:after="20"/>
              <w:ind w:left="20"/>
              <w:jc w:val="both"/>
            </w:pPr>
            <w:r>
              <w:rPr>
                <w:rFonts w:ascii="Times New Roman"/>
                <w:b w:val="false"/>
                <w:i w:val="false"/>
                <w:color w:val="000000"/>
                <w:sz w:val="20"/>
              </w:rPr>
              <w:t>
Оценка,</w:t>
            </w:r>
          </w:p>
          <w:bookmarkEnd w:id="1159"/>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60"/>
          <w:p>
            <w:pPr>
              <w:spacing w:after="20"/>
              <w:ind w:left="20"/>
              <w:jc w:val="both"/>
            </w:pPr>
            <w:r>
              <w:rPr>
                <w:rFonts w:ascii="Times New Roman"/>
                <w:b w:val="false"/>
                <w:i w:val="false"/>
                <w:color w:val="000000"/>
                <w:sz w:val="20"/>
              </w:rPr>
              <w:t>
 2</w:t>
            </w:r>
          </w:p>
          <w:bookmarkEnd w:id="1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61"/>
          <w:p>
            <w:pPr>
              <w:spacing w:after="20"/>
              <w:ind w:left="20"/>
              <w:jc w:val="both"/>
            </w:pPr>
            <w:r>
              <w:rPr>
                <w:rFonts w:ascii="Times New Roman"/>
                <w:b w:val="false"/>
                <w:i w:val="false"/>
                <w:color w:val="000000"/>
                <w:sz w:val="20"/>
              </w:rPr>
              <w:t>
1-2</w:t>
            </w:r>
          </w:p>
          <w:bookmarkEnd w:id="1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62"/>
          <w:p>
            <w:pPr>
              <w:spacing w:after="20"/>
              <w:ind w:left="20"/>
              <w:jc w:val="both"/>
            </w:pPr>
            <w:r>
              <w:rPr>
                <w:rFonts w:ascii="Times New Roman"/>
                <w:b w:val="false"/>
                <w:i w:val="false"/>
                <w:color w:val="000000"/>
                <w:sz w:val="20"/>
              </w:rPr>
              <w:t>
1</w:t>
            </w:r>
          </w:p>
          <w:bookmarkEnd w:id="1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63"/>
          <w:p>
            <w:pPr>
              <w:spacing w:after="20"/>
              <w:ind w:left="20"/>
              <w:jc w:val="both"/>
            </w:pPr>
            <w:r>
              <w:rPr>
                <w:rFonts w:ascii="Times New Roman"/>
                <w:b w:val="false"/>
                <w:i w:val="false"/>
                <w:color w:val="000000"/>
                <w:sz w:val="20"/>
              </w:rPr>
              <w:t>
0</w:t>
            </w:r>
          </w:p>
          <w:bookmarkEnd w:id="1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14" w:id="1164"/>
    <w:p>
      <w:pPr>
        <w:spacing w:after="0"/>
        <w:ind w:left="0"/>
        <w:jc w:val="both"/>
      </w:pPr>
      <w:r>
        <w:rPr>
          <w:rFonts w:ascii="Times New Roman"/>
          <w:b w:val="false"/>
          <w:i w:val="false"/>
          <w:color w:val="000000"/>
          <w:sz w:val="28"/>
        </w:rPr>
        <w:t>
      Оценка состояния всего проверяемого газопровода определяется как среднеарифметическое значение оценок, полученных для каждого километрового участка, методом интерполирования, в случае, если участки газопровода не кратны 1 километру.</w:t>
      </w:r>
    </w:p>
    <w:bookmarkEnd w:id="1164"/>
    <w:bookmarkStart w:name="z1215" w:id="1165"/>
    <w:p>
      <w:pPr>
        <w:spacing w:after="0"/>
        <w:ind w:left="0"/>
        <w:jc w:val="both"/>
      </w:pPr>
      <w:r>
        <w:rPr>
          <w:rFonts w:ascii="Times New Roman"/>
          <w:b w:val="false"/>
          <w:i w:val="false"/>
          <w:color w:val="000000"/>
          <w:sz w:val="28"/>
        </w:rPr>
        <w:t>
      В случае, если длина обследуемого участка газопровода составляет не менее 1 километра, оценка (в баллах) определяется путем проведения количества случаев утечек к длине, равной 1 километру.</w:t>
      </w:r>
    </w:p>
    <w:bookmarkEnd w:id="1165"/>
    <w:bookmarkStart w:name="z1216" w:id="1166"/>
    <w:p>
      <w:pPr>
        <w:spacing w:after="0"/>
        <w:ind w:left="0"/>
        <w:jc w:val="both"/>
      </w:pPr>
      <w:r>
        <w:rPr>
          <w:rFonts w:ascii="Times New Roman"/>
          <w:b w:val="false"/>
          <w:i w:val="false"/>
          <w:color w:val="000000"/>
          <w:sz w:val="28"/>
        </w:rPr>
        <w:t>
      Например, длина проверяемого газопровода составляет 700 метров, на нем обнаружена утечка, следовательно, число утечек, приведенное к длине 1000 метров, составило бы (1х1000) /700 - 1,4. Этой величине в таблице 2 соответствует оценка в 2 балла.</w:t>
      </w:r>
    </w:p>
    <w:bookmarkEnd w:id="1166"/>
    <w:bookmarkStart w:name="z1217" w:id="1167"/>
    <w:p>
      <w:pPr>
        <w:spacing w:after="0"/>
        <w:ind w:left="0"/>
        <w:jc w:val="left"/>
      </w:pPr>
      <w:r>
        <w:rPr>
          <w:rFonts w:ascii="Times New Roman"/>
          <w:b/>
          <w:i w:val="false"/>
          <w:color w:val="000000"/>
        </w:rPr>
        <w:t xml:space="preserve"> Оценка состояния изоляционных покрытий подземных газопроводов</w:t>
      </w:r>
    </w:p>
    <w:bookmarkEnd w:id="1167"/>
    <w:bookmarkStart w:name="z1218" w:id="1168"/>
    <w:p>
      <w:pPr>
        <w:spacing w:after="0"/>
        <w:ind w:left="0"/>
        <w:jc w:val="both"/>
      </w:pPr>
      <w:r>
        <w:rPr>
          <w:rFonts w:ascii="Times New Roman"/>
          <w:b w:val="false"/>
          <w:i w:val="false"/>
          <w:color w:val="000000"/>
          <w:sz w:val="28"/>
        </w:rPr>
        <w:t>
      9. Оценка состояния изоляционных покрытий подземных газопроводов проводится в два этапа.</w:t>
      </w:r>
    </w:p>
    <w:bookmarkEnd w:id="1168"/>
    <w:bookmarkStart w:name="z1219" w:id="1169"/>
    <w:p>
      <w:pPr>
        <w:spacing w:after="0"/>
        <w:ind w:left="0"/>
        <w:jc w:val="both"/>
      </w:pPr>
      <w:r>
        <w:rPr>
          <w:rFonts w:ascii="Times New Roman"/>
          <w:b w:val="false"/>
          <w:i w:val="false"/>
          <w:color w:val="000000"/>
          <w:sz w:val="28"/>
        </w:rPr>
        <w:t>
      10. Первый этап заключается в определении числа повреждений изоляционного покрытия приборным методом без вскрытия грунта (аппаратурой нахождения мест повреждения изоляции АНПИ или высокочувствительными трассоискателями типа ВРГ и ТНК).</w:t>
      </w:r>
    </w:p>
    <w:bookmarkEnd w:id="1169"/>
    <w:bookmarkStart w:name="z1220" w:id="1170"/>
    <w:p>
      <w:pPr>
        <w:spacing w:after="0"/>
        <w:ind w:left="0"/>
        <w:jc w:val="both"/>
      </w:pPr>
      <w:r>
        <w:rPr>
          <w:rFonts w:ascii="Times New Roman"/>
          <w:b w:val="false"/>
          <w:i w:val="false"/>
          <w:color w:val="000000"/>
          <w:sz w:val="28"/>
        </w:rPr>
        <w:t>
      В зависимости от количества обнаруженных мест повреждений изоляции на каждые 100 м газопровода, в соответствии с табл. 3 проводится оценка (в баллах) состояния изоляционного покрытия 100-метровых участков.</w:t>
      </w:r>
    </w:p>
    <w:bookmarkEnd w:id="1170"/>
    <w:bookmarkStart w:name="z1221" w:id="1171"/>
    <w:p>
      <w:pPr>
        <w:spacing w:after="0"/>
        <w:ind w:left="0"/>
        <w:jc w:val="both"/>
      </w:pPr>
      <w:r>
        <w:rPr>
          <w:rFonts w:ascii="Times New Roman"/>
          <w:b w:val="false"/>
          <w:i w:val="false"/>
          <w:color w:val="000000"/>
          <w:sz w:val="28"/>
        </w:rPr>
        <w:t>
      Оценка состояния изоляционного покрытия газопровода в целом проводится в соответствии с таблицей 4.</w:t>
      </w:r>
    </w:p>
    <w:bookmarkEnd w:id="1171"/>
    <w:bookmarkStart w:name="z1222" w:id="117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w:t>
      </w:r>
    </w:p>
    <w:bookmarkEnd w:id="1172"/>
    <w:bookmarkStart w:name="z1223" w:id="1173"/>
    <w:p>
      <w:pPr>
        <w:spacing w:after="0"/>
        <w:ind w:left="0"/>
        <w:jc w:val="left"/>
      </w:pPr>
      <w:r>
        <w:rPr>
          <w:rFonts w:ascii="Times New Roman"/>
          <w:b/>
          <w:i w:val="false"/>
          <w:color w:val="000000"/>
        </w:rPr>
        <w:t xml:space="preserve"> Оценка состояния изоляционного покрытия в зависимости от числа повреждений</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74"/>
          <w:p>
            <w:pPr>
              <w:spacing w:after="20"/>
              <w:ind w:left="20"/>
              <w:jc w:val="both"/>
            </w:pPr>
            <w:r>
              <w:rPr>
                <w:rFonts w:ascii="Times New Roman"/>
                <w:b w:val="false"/>
                <w:i w:val="false"/>
                <w:color w:val="000000"/>
                <w:sz w:val="20"/>
              </w:rPr>
              <w:t>
Число мест повреждений изоляции, обнаруженных приборами</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при проверке газопровода без вскрытия грунта</w:t>
            </w:r>
          </w:p>
          <w:p>
            <w:pPr>
              <w:spacing w:after="20"/>
              <w:ind w:left="20"/>
              <w:jc w:val="both"/>
            </w:pPr>
            <w:r>
              <w:rPr>
                <w:rFonts w:ascii="Times New Roman"/>
                <w:b w:val="false"/>
                <w:i w:val="false"/>
                <w:color w:val="000000"/>
                <w:sz w:val="20"/>
              </w:rPr>
              <w:t>
на каждом 100-метровом участке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75"/>
          <w:p>
            <w:pPr>
              <w:spacing w:after="20"/>
              <w:ind w:left="20"/>
              <w:jc w:val="both"/>
            </w:pPr>
            <w:r>
              <w:rPr>
                <w:rFonts w:ascii="Times New Roman"/>
                <w:b w:val="false"/>
                <w:i w:val="false"/>
                <w:color w:val="000000"/>
                <w:sz w:val="20"/>
              </w:rPr>
              <w:t>
Оценка,</w:t>
            </w:r>
          </w:p>
          <w:bookmarkEnd w:id="1175"/>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76"/>
          <w:p>
            <w:pPr>
              <w:spacing w:after="20"/>
              <w:ind w:left="20"/>
              <w:jc w:val="both"/>
            </w:pPr>
            <w:r>
              <w:rPr>
                <w:rFonts w:ascii="Times New Roman"/>
                <w:b w:val="false"/>
                <w:i w:val="false"/>
                <w:color w:val="000000"/>
                <w:sz w:val="20"/>
              </w:rPr>
              <w:t>
0-1</w:t>
            </w:r>
          </w:p>
          <w:bookmarkEnd w:id="1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77"/>
          <w:p>
            <w:pPr>
              <w:spacing w:after="20"/>
              <w:ind w:left="20"/>
              <w:jc w:val="both"/>
            </w:pPr>
            <w:r>
              <w:rPr>
                <w:rFonts w:ascii="Times New Roman"/>
                <w:b w:val="false"/>
                <w:i w:val="false"/>
                <w:color w:val="000000"/>
                <w:sz w:val="20"/>
              </w:rPr>
              <w:t>
2-3</w:t>
            </w:r>
          </w:p>
          <w:bookmarkEnd w:id="1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78"/>
          <w:p>
            <w:pPr>
              <w:spacing w:after="20"/>
              <w:ind w:left="20"/>
              <w:jc w:val="both"/>
            </w:pPr>
            <w:r>
              <w:rPr>
                <w:rFonts w:ascii="Times New Roman"/>
                <w:b w:val="false"/>
                <w:i w:val="false"/>
                <w:color w:val="000000"/>
                <w:sz w:val="20"/>
              </w:rPr>
              <w:t>
4-8</w:t>
            </w:r>
          </w:p>
          <w:bookmarkEnd w:id="1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79"/>
          <w:p>
            <w:pPr>
              <w:spacing w:after="20"/>
              <w:ind w:left="20"/>
              <w:jc w:val="both"/>
            </w:pPr>
            <w:r>
              <w:rPr>
                <w:rFonts w:ascii="Times New Roman"/>
                <w:b w:val="false"/>
                <w:i w:val="false"/>
                <w:color w:val="000000"/>
                <w:sz w:val="20"/>
              </w:rPr>
              <w:t>
8</w:t>
            </w:r>
          </w:p>
          <w:bookmarkEnd w:id="1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31" w:id="118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w:t>
      </w:r>
    </w:p>
    <w:bookmarkEnd w:id="1180"/>
    <w:bookmarkStart w:name="z1232" w:id="1181"/>
    <w:p>
      <w:pPr>
        <w:spacing w:after="0"/>
        <w:ind w:left="0"/>
        <w:jc w:val="left"/>
      </w:pPr>
      <w:r>
        <w:rPr>
          <w:rFonts w:ascii="Times New Roman"/>
          <w:b/>
          <w:i w:val="false"/>
          <w:color w:val="000000"/>
        </w:rPr>
        <w:t xml:space="preserve"> Оценка состояния изоляционного покрытия газопровода в целом</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82"/>
          <w:p>
            <w:pPr>
              <w:spacing w:after="20"/>
              <w:ind w:left="20"/>
              <w:jc w:val="both"/>
            </w:pPr>
            <w:r>
              <w:rPr>
                <w:rFonts w:ascii="Times New Roman"/>
                <w:b w:val="false"/>
                <w:i w:val="false"/>
                <w:color w:val="000000"/>
                <w:sz w:val="20"/>
              </w:rPr>
              <w:t>
 </w:t>
            </w:r>
          </w:p>
          <w:bookmarkEnd w:id="1182"/>
          <w:p>
            <w:pPr>
              <w:spacing w:after="20"/>
              <w:ind w:left="20"/>
              <w:jc w:val="both"/>
            </w:pPr>
            <w:r>
              <w:rPr>
                <w:rFonts w:ascii="Times New Roman"/>
                <w:b w:val="false"/>
                <w:i w:val="false"/>
                <w:color w:val="000000"/>
                <w:sz w:val="20"/>
              </w:rPr>
              <w:t>
Номер 100-метрового.участка газопровода</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изоляционного покрытия,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100-метрового участка газопровода по результатам проверки приборным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газопровода в целом по результатам проверки приборным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с учетом результатов шурфовых осмотров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83"/>
          <w:p>
            <w:pPr>
              <w:spacing w:after="20"/>
              <w:ind w:left="20"/>
              <w:jc w:val="both"/>
            </w:pPr>
            <w:r>
              <w:rPr>
                <w:rFonts w:ascii="Times New Roman"/>
                <w:b w:val="false"/>
                <w:i w:val="false"/>
                <w:color w:val="000000"/>
                <w:sz w:val="20"/>
              </w:rPr>
              <w:t>
1</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84"/>
          <w:p>
            <w:pPr>
              <w:spacing w:after="20"/>
              <w:ind w:left="20"/>
              <w:jc w:val="both"/>
            </w:pPr>
            <w:r>
              <w:rPr>
                <w:rFonts w:ascii="Times New Roman"/>
                <w:b w:val="false"/>
                <w:i w:val="false"/>
                <w:color w:val="000000"/>
                <w:sz w:val="20"/>
              </w:rPr>
              <w:t>
1</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247" w:id="1185"/>
    <w:p>
      <w:pPr>
        <w:spacing w:after="0"/>
        <w:ind w:left="0"/>
        <w:jc w:val="both"/>
      </w:pPr>
      <w:r>
        <w:rPr>
          <w:rFonts w:ascii="Times New Roman"/>
          <w:b w:val="false"/>
          <w:i w:val="false"/>
          <w:color w:val="000000"/>
          <w:sz w:val="28"/>
        </w:rPr>
        <w:t>
      В графе 2 проставляются оценки, определенные по таблице 3 каждого проведенного 100-метрового участка.</w:t>
      </w:r>
    </w:p>
    <w:bookmarkEnd w:id="1185"/>
    <w:bookmarkStart w:name="z1248" w:id="1186"/>
    <w:p>
      <w:pPr>
        <w:spacing w:after="0"/>
        <w:ind w:left="0"/>
        <w:jc w:val="both"/>
      </w:pPr>
      <w:r>
        <w:rPr>
          <w:rFonts w:ascii="Times New Roman"/>
          <w:b w:val="false"/>
          <w:i w:val="false"/>
          <w:color w:val="000000"/>
          <w:sz w:val="28"/>
        </w:rPr>
        <w:t>
      Оценка состояния изоляционного покрытия газопровода в целом определяется как среднеарифметическое значение оценок, полученных для 100-метровых участков газопровода по формуле:</w:t>
      </w:r>
    </w:p>
    <w:bookmarkEnd w:id="1186"/>
    <w:bookmarkStart w:name="z1249" w:id="1187"/>
    <w:p>
      <w:pPr>
        <w:spacing w:after="0"/>
        <w:ind w:left="0"/>
        <w:jc w:val="both"/>
      </w:pPr>
      <w:r>
        <w:rPr>
          <w:rFonts w:ascii="Times New Roman"/>
          <w:b w:val="false"/>
          <w:i w:val="false"/>
          <w:color w:val="000000"/>
          <w:sz w:val="28"/>
        </w:rPr>
        <w:t xml:space="preserve">
      </w:t>
      </w:r>
    </w:p>
    <w:bookmarkEnd w:id="1187"/>
    <w:p>
      <w:pPr>
        <w:spacing w:after="0"/>
        <w:ind w:left="0"/>
        <w:jc w:val="both"/>
      </w:pPr>
      <w:r>
        <w:drawing>
          <wp:inline distT="0" distB="0" distL="0" distR="0">
            <wp:extent cx="2463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0" w:id="1188"/>
    <w:p>
      <w:pPr>
        <w:spacing w:after="0"/>
        <w:ind w:left="0"/>
        <w:jc w:val="both"/>
      </w:pPr>
      <w:r>
        <w:rPr>
          <w:rFonts w:ascii="Times New Roman"/>
          <w:b w:val="false"/>
          <w:i w:val="false"/>
          <w:color w:val="000000"/>
          <w:sz w:val="28"/>
        </w:rPr>
        <w:t>
      где a1 а2…, аn - оценка (в баллах) по каждому 100-метровому участку;</w:t>
      </w:r>
    </w:p>
    <w:bookmarkEnd w:id="1188"/>
    <w:bookmarkStart w:name="z1251" w:id="1189"/>
    <w:p>
      <w:pPr>
        <w:spacing w:after="0"/>
        <w:ind w:left="0"/>
        <w:jc w:val="both"/>
      </w:pPr>
      <w:r>
        <w:rPr>
          <w:rFonts w:ascii="Times New Roman"/>
          <w:b w:val="false"/>
          <w:i w:val="false"/>
          <w:color w:val="000000"/>
          <w:sz w:val="28"/>
        </w:rPr>
        <w:t>
      n - число 100-метровых участков. Результат проставляется в графе 3.</w:t>
      </w:r>
    </w:p>
    <w:bookmarkEnd w:id="1189"/>
    <w:bookmarkStart w:name="z1252" w:id="1190"/>
    <w:p>
      <w:pPr>
        <w:spacing w:after="0"/>
        <w:ind w:left="0"/>
        <w:jc w:val="both"/>
      </w:pPr>
      <w:r>
        <w:rPr>
          <w:rFonts w:ascii="Times New Roman"/>
          <w:b w:val="false"/>
          <w:i w:val="false"/>
          <w:color w:val="000000"/>
          <w:sz w:val="28"/>
        </w:rPr>
        <w:t>
      11. На втором этапе состояния изоляционного покрытия газопроводов проверяется визуально и с помощью приборов, для чего на каждые 500 метров обследуемого газопровода отрывают не менее одного контрольного шурфа длиной 1,5-2 метра в местах наибольшего повреждения изоляции, обнаруженных при пробном обследовании.</w:t>
      </w:r>
    </w:p>
    <w:bookmarkEnd w:id="1190"/>
    <w:bookmarkStart w:name="z1253" w:id="1191"/>
    <w:p>
      <w:pPr>
        <w:spacing w:after="0"/>
        <w:ind w:left="0"/>
        <w:jc w:val="both"/>
      </w:pPr>
      <w:r>
        <w:rPr>
          <w:rFonts w:ascii="Times New Roman"/>
          <w:b w:val="false"/>
          <w:i w:val="false"/>
          <w:color w:val="000000"/>
          <w:sz w:val="28"/>
        </w:rPr>
        <w:t>
      Если при шурфовом осмотре установлено, что состояние изоляционного покрытия в целом хорошее, а имеются только отдельные мелкие повреждения (проколы, порезы), после исправления которых защитные свойства покрытия восстанавливаются, то оценку изоляции газопровода (а) повышают на 1 балл.</w:t>
      </w:r>
    </w:p>
    <w:bookmarkEnd w:id="1191"/>
    <w:bookmarkStart w:name="z1254" w:id="1192"/>
    <w:p>
      <w:pPr>
        <w:spacing w:after="0"/>
        <w:ind w:left="0"/>
        <w:jc w:val="both"/>
      </w:pPr>
      <w:r>
        <w:rPr>
          <w:rFonts w:ascii="Times New Roman"/>
          <w:b w:val="false"/>
          <w:i w:val="false"/>
          <w:color w:val="000000"/>
          <w:sz w:val="28"/>
        </w:rPr>
        <w:t>
      Участки газопроводов, имеющие изоляционные покрытия с такими дефектами, подлежат переизоляции.</w:t>
      </w:r>
    </w:p>
    <w:bookmarkEnd w:id="1192"/>
    <w:bookmarkStart w:name="z1255" w:id="1193"/>
    <w:p>
      <w:pPr>
        <w:spacing w:after="0"/>
        <w:ind w:left="0"/>
        <w:jc w:val="both"/>
      </w:pPr>
      <w:r>
        <w:rPr>
          <w:rFonts w:ascii="Times New Roman"/>
          <w:b w:val="false"/>
          <w:i w:val="false"/>
          <w:color w:val="000000"/>
          <w:sz w:val="28"/>
        </w:rPr>
        <w:t>
      Оценка в баллах (А) с учетом результатов шурфовых осмотров производится в графе 4.</w:t>
      </w:r>
    </w:p>
    <w:bookmarkEnd w:id="1193"/>
    <w:bookmarkStart w:name="z1256" w:id="1194"/>
    <w:p>
      <w:pPr>
        <w:spacing w:after="0"/>
        <w:ind w:left="0"/>
        <w:jc w:val="left"/>
      </w:pPr>
      <w:r>
        <w:rPr>
          <w:rFonts w:ascii="Times New Roman"/>
          <w:b/>
          <w:i w:val="false"/>
          <w:color w:val="000000"/>
        </w:rPr>
        <w:t xml:space="preserve"> Оценка состояния металла трубы</w:t>
      </w:r>
    </w:p>
    <w:bookmarkEnd w:id="1194"/>
    <w:bookmarkStart w:name="z1257" w:id="1195"/>
    <w:p>
      <w:pPr>
        <w:spacing w:after="0"/>
        <w:ind w:left="0"/>
        <w:jc w:val="both"/>
      </w:pPr>
      <w:r>
        <w:rPr>
          <w:rFonts w:ascii="Times New Roman"/>
          <w:b w:val="false"/>
          <w:i w:val="false"/>
          <w:color w:val="000000"/>
          <w:sz w:val="28"/>
        </w:rPr>
        <w:t>
      12. Проверка состояния металла трубы проводится во всех шурфах, открываемых для устранения утечек газа и ремонта изоляционных покрытий, кроме того, в процессе эксплуатации во всех шурфах, отрываемых при различных ремонтных работах. Если в последних не будет обнаружено повреждений изоляции, то проверку состояния металла труб не проводят. Результаты проверки фиксируются актом.</w:t>
      </w:r>
    </w:p>
    <w:bookmarkEnd w:id="1195"/>
    <w:bookmarkStart w:name="z1258" w:id="1196"/>
    <w:p>
      <w:pPr>
        <w:spacing w:after="0"/>
        <w:ind w:left="0"/>
        <w:jc w:val="both"/>
      </w:pPr>
      <w:r>
        <w:rPr>
          <w:rFonts w:ascii="Times New Roman"/>
          <w:b w:val="false"/>
          <w:i w:val="false"/>
          <w:color w:val="000000"/>
          <w:sz w:val="28"/>
        </w:rPr>
        <w:t>
      13. Для проверки состояния металла трубы в открытом шурфе необходимо тщательно очистить от изоляции участок трубы длиной не менее 0,5 метра. Затем тщательно осмотреть поверхность металла трубы, нижнюю часть трубы рекомендуется осматривать с помощью зеркала.</w:t>
      </w:r>
    </w:p>
    <w:bookmarkEnd w:id="1196"/>
    <w:bookmarkStart w:name="z1259" w:id="1197"/>
    <w:p>
      <w:pPr>
        <w:spacing w:after="0"/>
        <w:ind w:left="0"/>
        <w:jc w:val="both"/>
      </w:pPr>
      <w:r>
        <w:rPr>
          <w:rFonts w:ascii="Times New Roman"/>
          <w:b w:val="false"/>
          <w:i w:val="false"/>
          <w:color w:val="000000"/>
          <w:sz w:val="28"/>
        </w:rPr>
        <w:t>
      Язвенные повреждения металла часто забиты продуктами коррозии, и обнаружить их можно только при внимательном осмотре и удалении продуктов коррозии острием ножа или каким-либо острым предметом.</w:t>
      </w:r>
    </w:p>
    <w:bookmarkEnd w:id="1197"/>
    <w:bookmarkStart w:name="z1260" w:id="1198"/>
    <w:p>
      <w:pPr>
        <w:spacing w:after="0"/>
        <w:ind w:left="0"/>
        <w:jc w:val="both"/>
      </w:pPr>
      <w:r>
        <w:rPr>
          <w:rFonts w:ascii="Times New Roman"/>
          <w:b w:val="false"/>
          <w:i w:val="false"/>
          <w:color w:val="000000"/>
          <w:sz w:val="28"/>
        </w:rPr>
        <w:t>
      Для замера глубины язв используют штангенциркуль или специальный микрометрический глубиномер.</w:t>
      </w:r>
    </w:p>
    <w:bookmarkEnd w:id="1198"/>
    <w:bookmarkStart w:name="z1261" w:id="1199"/>
    <w:p>
      <w:pPr>
        <w:spacing w:after="0"/>
        <w:ind w:left="0"/>
        <w:jc w:val="both"/>
      </w:pPr>
      <w:r>
        <w:rPr>
          <w:rFonts w:ascii="Times New Roman"/>
          <w:b w:val="false"/>
          <w:i w:val="false"/>
          <w:color w:val="000000"/>
          <w:sz w:val="28"/>
        </w:rPr>
        <w:t>
      При наличии сплошной коррозии поверхности трубы необходимо определить толщину стенки трубы.</w:t>
      </w:r>
    </w:p>
    <w:bookmarkEnd w:id="1199"/>
    <w:bookmarkStart w:name="z1262" w:id="1200"/>
    <w:p>
      <w:pPr>
        <w:spacing w:after="0"/>
        <w:ind w:left="0"/>
        <w:jc w:val="both"/>
      </w:pPr>
      <w:r>
        <w:rPr>
          <w:rFonts w:ascii="Times New Roman"/>
          <w:b w:val="false"/>
          <w:i w:val="false"/>
          <w:color w:val="000000"/>
          <w:sz w:val="28"/>
        </w:rPr>
        <w:t>
      14. Для определения толщины стенки трубы применяют импульсные резонансные толщиномеры, позволяющие измерить толщины при одностороннем доступе.</w:t>
      </w:r>
    </w:p>
    <w:bookmarkEnd w:id="1200"/>
    <w:bookmarkStart w:name="z1263" w:id="1201"/>
    <w:p>
      <w:pPr>
        <w:spacing w:after="0"/>
        <w:ind w:left="0"/>
        <w:jc w:val="both"/>
      </w:pPr>
      <w:r>
        <w:rPr>
          <w:rFonts w:ascii="Times New Roman"/>
          <w:b w:val="false"/>
          <w:i w:val="false"/>
          <w:color w:val="000000"/>
          <w:sz w:val="28"/>
        </w:rPr>
        <w:t xml:space="preserve">
      15. Если при осмотре на поверхности трубы обнаруживается сильная или очень сильная коррозия (степень коррозии определяют по </w:t>
      </w:r>
      <w:r>
        <w:rPr>
          <w:rFonts w:ascii="Times New Roman"/>
          <w:b w:val="false"/>
          <w:i w:val="false"/>
          <w:color w:val="000000"/>
          <w:sz w:val="28"/>
        </w:rPr>
        <w:t>таблице 1</w:t>
      </w:r>
      <w:r>
        <w:rPr>
          <w:rFonts w:ascii="Times New Roman"/>
          <w:b w:val="false"/>
          <w:i w:val="false"/>
          <w:color w:val="000000"/>
          <w:sz w:val="28"/>
        </w:rPr>
        <w:t xml:space="preserve"> настоящего приложения), то надо провести дополнительное обследование газопровода путем осмотра металла трубы в двух шурфах, отрываемых на каждых 500 метров в местах с наибольшими повреждениями изоляции, обнаруженных приборами.</w:t>
      </w:r>
    </w:p>
    <w:bookmarkEnd w:id="1201"/>
    <w:bookmarkStart w:name="z1264" w:id="1202"/>
    <w:p>
      <w:pPr>
        <w:spacing w:after="0"/>
        <w:ind w:left="0"/>
        <w:jc w:val="both"/>
      </w:pPr>
      <w:r>
        <w:rPr>
          <w:rFonts w:ascii="Times New Roman"/>
          <w:b w:val="false"/>
          <w:i w:val="false"/>
          <w:color w:val="000000"/>
          <w:sz w:val="28"/>
        </w:rPr>
        <w:t>
      При обнаружении 5 мест сильной и очень сильной коррозии, расположенных на 0,7 длины осматриваемого газопровода, он подлежит замене.</w:t>
      </w:r>
    </w:p>
    <w:bookmarkEnd w:id="1202"/>
    <w:bookmarkStart w:name="z1265" w:id="1203"/>
    <w:p>
      <w:pPr>
        <w:spacing w:after="0"/>
        <w:ind w:left="0"/>
        <w:jc w:val="both"/>
      </w:pPr>
      <w:r>
        <w:rPr>
          <w:rFonts w:ascii="Times New Roman"/>
          <w:b w:val="false"/>
          <w:i w:val="false"/>
          <w:color w:val="000000"/>
          <w:sz w:val="28"/>
        </w:rPr>
        <w:t>
      Если места с таким повреждением располагаются на длине менее чем 0,7 длины осматриваемого газопровода, то замене подлежат только участки газопровода с указанными дефектами.</w:t>
      </w:r>
    </w:p>
    <w:bookmarkEnd w:id="1203"/>
    <w:bookmarkStart w:name="z1266" w:id="1204"/>
    <w:p>
      <w:pPr>
        <w:spacing w:after="0"/>
        <w:ind w:left="0"/>
        <w:jc w:val="both"/>
      </w:pPr>
      <w:r>
        <w:rPr>
          <w:rFonts w:ascii="Times New Roman"/>
          <w:b w:val="false"/>
          <w:i w:val="false"/>
          <w:color w:val="000000"/>
          <w:sz w:val="28"/>
        </w:rPr>
        <w:t>
      16. Результаты проверки сводятся в таблице 5 с проставлением оценки в баллах. Газопроводы, получившие по состоянию металла трубы оценку в один балл, независимо от общей суммы баллов, полученных по другим критериям, подлежат замене.</w:t>
      </w:r>
    </w:p>
    <w:bookmarkEnd w:id="1204"/>
    <w:bookmarkStart w:name="z1267" w:id="120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w:t>
      </w:r>
    </w:p>
    <w:bookmarkEnd w:id="1205"/>
    <w:bookmarkStart w:name="z1268" w:id="1206"/>
    <w:p>
      <w:pPr>
        <w:spacing w:after="0"/>
        <w:ind w:left="0"/>
        <w:jc w:val="left"/>
      </w:pPr>
      <w:r>
        <w:rPr>
          <w:rFonts w:ascii="Times New Roman"/>
          <w:b/>
          <w:i w:val="false"/>
          <w:color w:val="000000"/>
        </w:rPr>
        <w:t xml:space="preserve"> Оценка состояния металла трубы</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07"/>
          <w:p>
            <w:pPr>
              <w:spacing w:after="20"/>
              <w:ind w:left="20"/>
              <w:jc w:val="both"/>
            </w:pPr>
            <w:r>
              <w:rPr>
                <w:rFonts w:ascii="Times New Roman"/>
                <w:b w:val="false"/>
                <w:i w:val="false"/>
                <w:color w:val="000000"/>
                <w:sz w:val="20"/>
              </w:rPr>
              <w:t>
Состояние металла трубы</w:t>
            </w:r>
          </w:p>
          <w:bookmarkEnd w:id="120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08"/>
          <w:p>
            <w:pPr>
              <w:spacing w:after="20"/>
              <w:ind w:left="20"/>
              <w:jc w:val="both"/>
            </w:pPr>
            <w:r>
              <w:rPr>
                <w:rFonts w:ascii="Times New Roman"/>
                <w:b w:val="false"/>
                <w:i w:val="false"/>
                <w:color w:val="000000"/>
                <w:sz w:val="20"/>
              </w:rPr>
              <w:t>
Оценка,</w:t>
            </w:r>
          </w:p>
          <w:bookmarkEnd w:id="1208"/>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09"/>
          <w:p>
            <w:pPr>
              <w:spacing w:after="20"/>
              <w:ind w:left="20"/>
              <w:jc w:val="both"/>
            </w:pPr>
            <w:r>
              <w:rPr>
                <w:rFonts w:ascii="Times New Roman"/>
                <w:b w:val="false"/>
                <w:i w:val="false"/>
                <w:color w:val="000000"/>
                <w:sz w:val="20"/>
              </w:rPr>
              <w:t>
&gt;50 % осмотренных мест имеют сильную и очень сильную коррозию трубы</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&lt; 50 % осмотренных мест имеют сильную и очень сильную коррозию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Незначительная коррозия</w:t>
            </w:r>
          </w:p>
          <w:p>
            <w:pPr>
              <w:spacing w:after="20"/>
              <w:ind w:left="20"/>
              <w:jc w:val="both"/>
            </w:pPr>
            <w:r>
              <w:rPr>
                <w:rFonts w:ascii="Times New Roman"/>
                <w:b w:val="false"/>
                <w:i w:val="false"/>
                <w:color w:val="000000"/>
                <w:sz w:val="20"/>
              </w:rPr>
              <w:t>
Коррозия отсутствует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10"/>
          <w:p>
            <w:pPr>
              <w:spacing w:after="20"/>
              <w:ind w:left="20"/>
              <w:jc w:val="both"/>
            </w:pPr>
            <w:r>
              <w:rPr>
                <w:rFonts w:ascii="Times New Roman"/>
                <w:b w:val="false"/>
                <w:i w:val="false"/>
                <w:color w:val="000000"/>
                <w:sz w:val="20"/>
              </w:rPr>
              <w:t>
1</w:t>
            </w:r>
          </w:p>
          <w:bookmarkEnd w:id="12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5</w:t>
            </w:r>
          </w:p>
        </w:tc>
      </w:tr>
    </w:tbl>
    <w:bookmarkStart w:name="z1277" w:id="121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6</w:t>
      </w:r>
    </w:p>
    <w:bookmarkEnd w:id="1211"/>
    <w:bookmarkStart w:name="z1278" w:id="1212"/>
    <w:p>
      <w:pPr>
        <w:spacing w:after="0"/>
        <w:ind w:left="0"/>
        <w:jc w:val="left"/>
      </w:pPr>
      <w:r>
        <w:rPr>
          <w:rFonts w:ascii="Times New Roman"/>
          <w:b/>
          <w:i w:val="false"/>
          <w:color w:val="000000"/>
        </w:rPr>
        <w:t xml:space="preserve"> Оценка качества сварных стыков</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13"/>
          <w:p>
            <w:pPr>
              <w:spacing w:after="20"/>
              <w:ind w:left="20"/>
              <w:jc w:val="both"/>
            </w:pPr>
            <w:r>
              <w:rPr>
                <w:rFonts w:ascii="Times New Roman"/>
                <w:b w:val="false"/>
                <w:i w:val="false"/>
                <w:color w:val="000000"/>
                <w:sz w:val="20"/>
              </w:rPr>
              <w:t>
Качество стыков</w:t>
            </w:r>
          </w:p>
          <w:bookmarkEnd w:id="1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14"/>
          <w:p>
            <w:pPr>
              <w:spacing w:after="20"/>
              <w:ind w:left="20"/>
              <w:jc w:val="both"/>
            </w:pPr>
            <w:r>
              <w:rPr>
                <w:rFonts w:ascii="Times New Roman"/>
                <w:b w:val="false"/>
                <w:i w:val="false"/>
                <w:color w:val="000000"/>
                <w:sz w:val="20"/>
              </w:rPr>
              <w:t>
Дефектные (по проверке гамма- или рентгенографированием), %</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&gt;50</w:t>
            </w:r>
          </w:p>
          <w:p>
            <w:pPr>
              <w:spacing w:after="20"/>
              <w:ind w:left="20"/>
              <w:jc w:val="both"/>
            </w:pPr>
            <w:r>
              <w:rPr>
                <w:rFonts w:ascii="Times New Roman"/>
                <w:b w:val="false"/>
                <w:i w:val="false"/>
                <w:color w:val="000000"/>
                <w:sz w:val="20"/>
              </w:rPr>
              <w:t>
</w:t>
            </w:r>
            <w:r>
              <w:rPr>
                <w:rFonts w:ascii="Times New Roman"/>
                <w:b w:val="false"/>
                <w:i w:val="false"/>
                <w:color w:val="000000"/>
                <w:sz w:val="20"/>
              </w:rPr>
              <w:t>&lt;50</w:t>
            </w:r>
          </w:p>
          <w:p>
            <w:pPr>
              <w:spacing w:after="20"/>
              <w:ind w:left="20"/>
              <w:jc w:val="both"/>
            </w:pPr>
            <w:r>
              <w:rPr>
                <w:rFonts w:ascii="Times New Roman"/>
                <w:b w:val="false"/>
                <w:i w:val="false"/>
                <w:color w:val="000000"/>
                <w:sz w:val="20"/>
              </w:rPr>
              <w:t>
Годные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15"/>
          <w:p>
            <w:pPr>
              <w:spacing w:after="20"/>
              <w:ind w:left="20"/>
              <w:jc w:val="both"/>
            </w:pPr>
            <w:r>
              <w:rPr>
                <w:rFonts w:ascii="Times New Roman"/>
                <w:b w:val="false"/>
                <w:i w:val="false"/>
                <w:color w:val="000000"/>
                <w:sz w:val="20"/>
              </w:rPr>
              <w:t>
 </w:t>
            </w:r>
          </w:p>
          <w:bookmarkEnd w:id="1215"/>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bl>
    <w:bookmarkStart w:name="z1285" w:id="1216"/>
    <w:p>
      <w:pPr>
        <w:spacing w:after="0"/>
        <w:ind w:left="0"/>
        <w:jc w:val="both"/>
      </w:pPr>
      <w:r>
        <w:rPr>
          <w:rFonts w:ascii="Times New Roman"/>
          <w:b w:val="false"/>
          <w:i w:val="false"/>
          <w:color w:val="000000"/>
          <w:sz w:val="28"/>
        </w:rPr>
        <w:t>
      17. Если установлено, что 50 % и более проверенных стыков дефектные, то проставляется оценка в один балл (проверку по другим показателям, характеризующим техническое состояние газопровода, проводить необязательно) и газопровод назначается на переделку.</w:t>
      </w:r>
    </w:p>
    <w:bookmarkEnd w:id="1216"/>
    <w:bookmarkStart w:name="z1286" w:id="1217"/>
    <w:p>
      <w:pPr>
        <w:spacing w:after="0"/>
        <w:ind w:left="0"/>
        <w:jc w:val="left"/>
      </w:pPr>
      <w:r>
        <w:rPr>
          <w:rFonts w:ascii="Times New Roman"/>
          <w:b/>
          <w:i w:val="false"/>
          <w:color w:val="000000"/>
        </w:rPr>
        <w:t xml:space="preserve"> Оценка коррозионной опасности</w:t>
      </w:r>
    </w:p>
    <w:bookmarkEnd w:id="1217"/>
    <w:bookmarkStart w:name="z1287" w:id="1218"/>
    <w:p>
      <w:pPr>
        <w:spacing w:after="0"/>
        <w:ind w:left="0"/>
        <w:jc w:val="both"/>
      </w:pPr>
      <w:r>
        <w:rPr>
          <w:rFonts w:ascii="Times New Roman"/>
          <w:b w:val="false"/>
          <w:i w:val="false"/>
          <w:color w:val="000000"/>
          <w:sz w:val="28"/>
        </w:rPr>
        <w:t>
      18. Коррозионная опасность подземных газопроводов определятся:</w:t>
      </w:r>
    </w:p>
    <w:bookmarkEnd w:id="1218"/>
    <w:bookmarkStart w:name="z1288" w:id="1219"/>
    <w:p>
      <w:pPr>
        <w:spacing w:after="0"/>
        <w:ind w:left="0"/>
        <w:jc w:val="both"/>
      </w:pPr>
      <w:r>
        <w:rPr>
          <w:rFonts w:ascii="Times New Roman"/>
          <w:b w:val="false"/>
          <w:i w:val="false"/>
          <w:color w:val="000000"/>
          <w:sz w:val="28"/>
        </w:rPr>
        <w:t>
      1) по наличию анодных знакопеременных зон, вызванных блуждающими токами;</w:t>
      </w:r>
    </w:p>
    <w:bookmarkEnd w:id="1219"/>
    <w:bookmarkStart w:name="z1289" w:id="1220"/>
    <w:p>
      <w:pPr>
        <w:spacing w:after="0"/>
        <w:ind w:left="0"/>
        <w:jc w:val="both"/>
      </w:pPr>
      <w:r>
        <w:rPr>
          <w:rFonts w:ascii="Times New Roman"/>
          <w:b w:val="false"/>
          <w:i w:val="false"/>
          <w:color w:val="000000"/>
          <w:sz w:val="28"/>
        </w:rPr>
        <w:t>
      2) по наличию защитных потенциалов на газопроводе;</w:t>
      </w:r>
    </w:p>
    <w:bookmarkEnd w:id="1220"/>
    <w:bookmarkStart w:name="z1290" w:id="1221"/>
    <w:p>
      <w:pPr>
        <w:spacing w:after="0"/>
        <w:ind w:left="0"/>
        <w:jc w:val="both"/>
      </w:pPr>
      <w:r>
        <w:rPr>
          <w:rFonts w:ascii="Times New Roman"/>
          <w:b w:val="false"/>
          <w:i w:val="false"/>
          <w:color w:val="000000"/>
          <w:sz w:val="28"/>
        </w:rPr>
        <w:t>
      3) по коррозионной активности грунта.</w:t>
      </w:r>
    </w:p>
    <w:bookmarkEnd w:id="1221"/>
    <w:bookmarkStart w:name="z1291" w:id="1222"/>
    <w:p>
      <w:pPr>
        <w:spacing w:after="0"/>
        <w:ind w:left="0"/>
        <w:jc w:val="both"/>
      </w:pPr>
      <w:r>
        <w:rPr>
          <w:rFonts w:ascii="Times New Roman"/>
          <w:b w:val="false"/>
          <w:i w:val="false"/>
          <w:color w:val="000000"/>
          <w:sz w:val="28"/>
        </w:rPr>
        <w:t>
      19. Для оценки коррозионной опасности подземных газопроводов выявляются:</w:t>
      </w:r>
    </w:p>
    <w:bookmarkEnd w:id="1222"/>
    <w:bookmarkStart w:name="z1292" w:id="1223"/>
    <w:p>
      <w:pPr>
        <w:spacing w:after="0"/>
        <w:ind w:left="0"/>
        <w:jc w:val="both"/>
      </w:pPr>
      <w:r>
        <w:rPr>
          <w:rFonts w:ascii="Times New Roman"/>
          <w:b w:val="false"/>
          <w:i w:val="false"/>
          <w:color w:val="000000"/>
          <w:sz w:val="28"/>
        </w:rPr>
        <w:t>
      1) участки газопроводов, находящиеся в зонах с коррозионноопасными грунтами;</w:t>
      </w:r>
    </w:p>
    <w:bookmarkEnd w:id="1223"/>
    <w:bookmarkStart w:name="z1293" w:id="1224"/>
    <w:p>
      <w:pPr>
        <w:spacing w:after="0"/>
        <w:ind w:left="0"/>
        <w:jc w:val="both"/>
      </w:pPr>
      <w:r>
        <w:rPr>
          <w:rFonts w:ascii="Times New Roman"/>
          <w:b w:val="false"/>
          <w:i w:val="false"/>
          <w:color w:val="000000"/>
          <w:sz w:val="28"/>
        </w:rPr>
        <w:t>
      2) участки газопроводов, имеющие анодные и знакопеременные потенциалы, вызванные блуждающими токами;</w:t>
      </w:r>
    </w:p>
    <w:bookmarkEnd w:id="1224"/>
    <w:bookmarkStart w:name="z1294" w:id="1225"/>
    <w:p>
      <w:pPr>
        <w:spacing w:after="0"/>
        <w:ind w:left="0"/>
        <w:jc w:val="both"/>
      </w:pPr>
      <w:r>
        <w:rPr>
          <w:rFonts w:ascii="Times New Roman"/>
          <w:b w:val="false"/>
          <w:i w:val="false"/>
          <w:color w:val="000000"/>
          <w:sz w:val="28"/>
        </w:rPr>
        <w:t>
      3) зоны влияния действующих электрозащитных установок, защищающие смежные подземные сооружения.</w:t>
      </w:r>
    </w:p>
    <w:bookmarkEnd w:id="1225"/>
    <w:bookmarkStart w:name="z1295" w:id="1226"/>
    <w:p>
      <w:pPr>
        <w:spacing w:after="0"/>
        <w:ind w:left="0"/>
        <w:jc w:val="both"/>
      </w:pPr>
      <w:r>
        <w:rPr>
          <w:rFonts w:ascii="Times New Roman"/>
          <w:b w:val="false"/>
          <w:i w:val="false"/>
          <w:color w:val="000000"/>
          <w:sz w:val="28"/>
        </w:rPr>
        <w:t>
      20. Наличие блуждающих токов на действующих газопроводах определяют по результатам измерений разности потенциалов между газопроводом и землей.</w:t>
      </w:r>
    </w:p>
    <w:bookmarkEnd w:id="1226"/>
    <w:bookmarkStart w:name="z1296" w:id="1227"/>
    <w:p>
      <w:pPr>
        <w:spacing w:after="0"/>
        <w:ind w:left="0"/>
        <w:jc w:val="both"/>
      </w:pPr>
      <w:r>
        <w:rPr>
          <w:rFonts w:ascii="Times New Roman"/>
          <w:b w:val="false"/>
          <w:i w:val="false"/>
          <w:color w:val="000000"/>
          <w:sz w:val="28"/>
        </w:rPr>
        <w:t>
      Изменение разности потенциалов по величине и знаку или только величине на наличие в земле блуждающих токов.</w:t>
      </w:r>
    </w:p>
    <w:bookmarkEnd w:id="1227"/>
    <w:bookmarkStart w:name="z1297" w:id="1228"/>
    <w:p>
      <w:pPr>
        <w:spacing w:after="0"/>
        <w:ind w:left="0"/>
        <w:jc w:val="both"/>
      </w:pPr>
      <w:r>
        <w:rPr>
          <w:rFonts w:ascii="Times New Roman"/>
          <w:b w:val="false"/>
          <w:i w:val="false"/>
          <w:color w:val="000000"/>
          <w:sz w:val="28"/>
        </w:rPr>
        <w:t>
      21. При изменении электропотенциалов на газопроводах через контрольно-измерительные пункты, оборудованные стальными электродами сравнения, во избежание ошибок необходимо проводить выборочные сравнения, выборочный контроль за измерениями с помощью переносных медно-сульфатных электродов сравнения. При получении значительных расхождений в результате измерений указанными электродами электропотенциалы измеряют только с помощью медно-сульфатных электродов, которые устанавливаются в грунт рядом с контрольными проводниками.</w:t>
      </w:r>
    </w:p>
    <w:bookmarkEnd w:id="1228"/>
    <w:bookmarkStart w:name="z1298" w:id="1229"/>
    <w:p>
      <w:pPr>
        <w:spacing w:after="0"/>
        <w:ind w:left="0"/>
        <w:jc w:val="both"/>
      </w:pPr>
      <w:r>
        <w:rPr>
          <w:rFonts w:ascii="Times New Roman"/>
          <w:b w:val="false"/>
          <w:i w:val="false"/>
          <w:color w:val="000000"/>
          <w:sz w:val="28"/>
        </w:rPr>
        <w:t>
      22. Наличие на газопроводах при влиянии внешней поляризации анодных или знакопеременных зон является в коррозионном отношении опасным, независимо от величины разности потенциалов "труба", "земля" и коррозионной активности грунта.</w:t>
      </w:r>
    </w:p>
    <w:bookmarkEnd w:id="1229"/>
    <w:bookmarkStart w:name="z1299" w:id="1230"/>
    <w:p>
      <w:pPr>
        <w:spacing w:after="0"/>
        <w:ind w:left="0"/>
        <w:jc w:val="both"/>
      </w:pPr>
      <w:r>
        <w:rPr>
          <w:rFonts w:ascii="Times New Roman"/>
          <w:b w:val="false"/>
          <w:i w:val="false"/>
          <w:color w:val="000000"/>
          <w:sz w:val="28"/>
        </w:rPr>
        <w:t>
      23. Опасными в коррозионном отношении являются зоны на подземных стальных газопроводах, где под влиянием стекающего электрифицированного транспорта, работающего на переменном токе, наблюдается смещение разности потенциалов между трубой и медно-сульфатным электродом (сравнение в отрицательную сторону более чем на 10 мВ по сравнению со стационарным потенциалом газопровода).</w:t>
      </w:r>
    </w:p>
    <w:bookmarkEnd w:id="1230"/>
    <w:bookmarkStart w:name="z1300" w:id="1231"/>
    <w:p>
      <w:pPr>
        <w:spacing w:after="0"/>
        <w:ind w:left="0"/>
        <w:jc w:val="both"/>
      </w:pPr>
      <w:r>
        <w:rPr>
          <w:rFonts w:ascii="Times New Roman"/>
          <w:b w:val="false"/>
          <w:i w:val="false"/>
          <w:color w:val="000000"/>
          <w:sz w:val="28"/>
        </w:rPr>
        <w:t>
      24. При наличии на газопроводах опасных в электрокоррозийном отношении зон уточняют:</w:t>
      </w:r>
    </w:p>
    <w:bookmarkEnd w:id="1231"/>
    <w:bookmarkStart w:name="z1301" w:id="1232"/>
    <w:p>
      <w:pPr>
        <w:spacing w:after="0"/>
        <w:ind w:left="0"/>
        <w:jc w:val="both"/>
      </w:pPr>
      <w:r>
        <w:rPr>
          <w:rFonts w:ascii="Times New Roman"/>
          <w:b w:val="false"/>
          <w:i w:val="false"/>
          <w:color w:val="000000"/>
          <w:sz w:val="28"/>
        </w:rPr>
        <w:t>
      зоны действующих установок, защищающие указанные газопроводы (в том числе и изменение режимов работы электрозащитных установок);</w:t>
      </w:r>
    </w:p>
    <w:bookmarkEnd w:id="1232"/>
    <w:bookmarkStart w:name="z1302" w:id="1233"/>
    <w:p>
      <w:pPr>
        <w:spacing w:after="0"/>
        <w:ind w:left="0"/>
        <w:jc w:val="both"/>
      </w:pPr>
      <w:r>
        <w:rPr>
          <w:rFonts w:ascii="Times New Roman"/>
          <w:b w:val="false"/>
          <w:i w:val="false"/>
          <w:color w:val="000000"/>
          <w:sz w:val="28"/>
        </w:rPr>
        <w:t>
      пути утечек защитного тока.</w:t>
      </w:r>
    </w:p>
    <w:bookmarkEnd w:id="1233"/>
    <w:bookmarkStart w:name="z1303" w:id="1234"/>
    <w:p>
      <w:pPr>
        <w:spacing w:after="0"/>
        <w:ind w:left="0"/>
        <w:jc w:val="both"/>
      </w:pPr>
      <w:r>
        <w:rPr>
          <w:rFonts w:ascii="Times New Roman"/>
          <w:b w:val="false"/>
          <w:i w:val="false"/>
          <w:color w:val="000000"/>
          <w:sz w:val="28"/>
        </w:rPr>
        <w:t>
      Особое внимание обращают на наличие электроизолирующих фланцев на объектах газоснабжения, имеющих непосредственный контакт с заземленным оборудованием и другими сооружениями (газорегуляторные пункты, котельные, жилые и общественные здания, оборудованные газовыми водонагревателями и другие.).</w:t>
      </w:r>
    </w:p>
    <w:bookmarkEnd w:id="1234"/>
    <w:bookmarkStart w:name="z1304" w:id="1235"/>
    <w:p>
      <w:pPr>
        <w:spacing w:after="0"/>
        <w:ind w:left="0"/>
        <w:jc w:val="both"/>
      </w:pPr>
      <w:r>
        <w:rPr>
          <w:rFonts w:ascii="Times New Roman"/>
          <w:b w:val="false"/>
          <w:i w:val="false"/>
          <w:color w:val="000000"/>
          <w:sz w:val="28"/>
        </w:rPr>
        <w:t>
      25. Для ориентированного подсчета потерь защитного тока при отсутствии электроизолирующих фланцев на указанных выше объектах рекомендуется пользоваться данными в соответствии с таблицей 7.</w:t>
      </w:r>
    </w:p>
    <w:bookmarkEnd w:id="1235"/>
    <w:bookmarkStart w:name="z1305" w:id="123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7</w:t>
      </w:r>
    </w:p>
    <w:bookmarkEnd w:id="1236"/>
    <w:bookmarkStart w:name="z1306" w:id="1237"/>
    <w:p>
      <w:pPr>
        <w:spacing w:after="0"/>
        <w:ind w:left="0"/>
        <w:jc w:val="left"/>
      </w:pPr>
      <w:r>
        <w:rPr>
          <w:rFonts w:ascii="Times New Roman"/>
          <w:b/>
          <w:i w:val="false"/>
          <w:color w:val="000000"/>
        </w:rPr>
        <w:t xml:space="preserve"> Средние потери защитного тока на объектах газоснабжения, имеющих непосредственный контакт через оборудование и смежные коммуникации с землей, при отсутствии электроизолирующих фланцев</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38"/>
          <w:p>
            <w:pPr>
              <w:spacing w:after="20"/>
              <w:ind w:left="20"/>
              <w:jc w:val="both"/>
            </w:pPr>
            <w:r>
              <w:rPr>
                <w:rFonts w:ascii="Times New Roman"/>
                <w:b w:val="false"/>
                <w:i w:val="false"/>
                <w:color w:val="000000"/>
                <w:sz w:val="20"/>
              </w:rPr>
              <w:t>
Объекты</w:t>
            </w:r>
          </w:p>
          <w:bookmarkEnd w:id="1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защитного тока,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39"/>
          <w:p>
            <w:pPr>
              <w:spacing w:after="20"/>
              <w:ind w:left="20"/>
              <w:jc w:val="both"/>
            </w:pPr>
            <w:r>
              <w:rPr>
                <w:rFonts w:ascii="Times New Roman"/>
                <w:b w:val="false"/>
                <w:i w:val="false"/>
                <w:color w:val="000000"/>
                <w:sz w:val="20"/>
              </w:rPr>
              <w:t>
Газорегуляторные пункты</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Котельные</w:t>
            </w:r>
          </w:p>
          <w:p>
            <w:pPr>
              <w:spacing w:after="20"/>
              <w:ind w:left="20"/>
              <w:jc w:val="both"/>
            </w:pPr>
            <w:r>
              <w:rPr>
                <w:rFonts w:ascii="Times New Roman"/>
                <w:b w:val="false"/>
                <w:i w:val="false"/>
                <w:color w:val="000000"/>
                <w:sz w:val="20"/>
              </w:rPr>
              <w:t>
Жилые здания, оборудованные газовыми водонагревателями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40"/>
          <w:p>
            <w:pPr>
              <w:spacing w:after="20"/>
              <w:ind w:left="20"/>
              <w:jc w:val="both"/>
            </w:pPr>
            <w:r>
              <w:rPr>
                <w:rFonts w:ascii="Times New Roman"/>
                <w:b w:val="false"/>
                <w:i w:val="false"/>
                <w:color w:val="000000"/>
                <w:sz w:val="20"/>
              </w:rPr>
              <w:t>
2-4</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12-15</w:t>
            </w:r>
          </w:p>
          <w:p>
            <w:pPr>
              <w:spacing w:after="20"/>
              <w:ind w:left="20"/>
              <w:jc w:val="both"/>
            </w:pPr>
            <w:r>
              <w:rPr>
                <w:rFonts w:ascii="Times New Roman"/>
                <w:b w:val="false"/>
                <w:i w:val="false"/>
                <w:color w:val="000000"/>
                <w:sz w:val="20"/>
              </w:rPr>
              <w:t>
&lt;5</w:t>
            </w:r>
          </w:p>
        </w:tc>
      </w:tr>
    </w:tbl>
    <w:bookmarkStart w:name="z1312" w:id="1241"/>
    <w:p>
      <w:pPr>
        <w:spacing w:after="0"/>
        <w:ind w:left="0"/>
        <w:jc w:val="both"/>
      </w:pPr>
      <w:r>
        <w:rPr>
          <w:rFonts w:ascii="Times New Roman"/>
          <w:b w:val="false"/>
          <w:i w:val="false"/>
          <w:color w:val="000000"/>
          <w:sz w:val="28"/>
        </w:rPr>
        <w:t>
      Если при ориентировочном подсчете будут получены значительные потери защитного тока, то необходимо проверить потери защитного тока непосредственными измерениями на указанных выше объектах.</w:t>
      </w:r>
    </w:p>
    <w:bookmarkEnd w:id="1241"/>
    <w:bookmarkStart w:name="z1313" w:id="1242"/>
    <w:p>
      <w:pPr>
        <w:spacing w:after="0"/>
        <w:ind w:left="0"/>
        <w:jc w:val="both"/>
      </w:pPr>
      <w:r>
        <w:rPr>
          <w:rFonts w:ascii="Times New Roman"/>
          <w:b w:val="false"/>
          <w:i w:val="false"/>
          <w:color w:val="000000"/>
          <w:sz w:val="28"/>
        </w:rPr>
        <w:t>
      26. Перед окончательной оценкой коррозийной опасности проверяемого газопровода необходимо получить сведения о намечаемых мероприятиях (и их сроках) по ограничению величины блуждающих токов, а также возможных изменениях режима работы сооружений источников блуждающих токов, способных провести к увеличению опасности коррозии газопровода, находящегося в зоне блуждающих токов этих источников.</w:t>
      </w:r>
    </w:p>
    <w:bookmarkEnd w:id="1242"/>
    <w:bookmarkStart w:name="z1314" w:id="1243"/>
    <w:p>
      <w:pPr>
        <w:spacing w:after="0"/>
        <w:ind w:left="0"/>
        <w:jc w:val="both"/>
      </w:pPr>
      <w:r>
        <w:rPr>
          <w:rFonts w:ascii="Times New Roman"/>
          <w:b w:val="false"/>
          <w:i w:val="false"/>
          <w:color w:val="000000"/>
          <w:sz w:val="28"/>
        </w:rPr>
        <w:t>
      27. Общую оценку коррозийной опасности для газопроводов проводят по наличию на газопроводах анодных и знакопеременных зон в соответствии с таблицей 8.</w:t>
      </w:r>
    </w:p>
    <w:bookmarkEnd w:id="1243"/>
    <w:bookmarkStart w:name="z1315" w:id="124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8</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45"/>
          <w:p>
            <w:pPr>
              <w:spacing w:after="20"/>
              <w:ind w:left="20"/>
              <w:jc w:val="both"/>
            </w:pPr>
            <w:r>
              <w:rPr>
                <w:rFonts w:ascii="Times New Roman"/>
                <w:b w:val="false"/>
                <w:i w:val="false"/>
                <w:color w:val="000000"/>
                <w:sz w:val="20"/>
              </w:rPr>
              <w:t>
Наличие анодных и знакопеременных зон</w:t>
            </w:r>
          </w:p>
          <w:bookmarkEnd w:id="1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46"/>
          <w:p>
            <w:pPr>
              <w:spacing w:after="20"/>
              <w:ind w:left="20"/>
              <w:jc w:val="both"/>
            </w:pPr>
            <w:r>
              <w:rPr>
                <w:rFonts w:ascii="Times New Roman"/>
                <w:b w:val="false"/>
                <w:i w:val="false"/>
                <w:color w:val="000000"/>
                <w:sz w:val="20"/>
              </w:rPr>
              <w:t>
&gt;50 % протяженности газопровода</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&lt; 50 % протяженности газопровода</w:t>
            </w:r>
          </w:p>
          <w:p>
            <w:pPr>
              <w:spacing w:after="20"/>
              <w:ind w:left="20"/>
              <w:jc w:val="both"/>
            </w:pPr>
            <w:r>
              <w:rPr>
                <w:rFonts w:ascii="Times New Roman"/>
                <w:b w:val="false"/>
                <w:i w:val="false"/>
                <w:color w:val="000000"/>
                <w:sz w:val="20"/>
              </w:rPr>
              <w:t>
Отсутствуют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47"/>
          <w:p>
            <w:pPr>
              <w:spacing w:after="20"/>
              <w:ind w:left="20"/>
              <w:jc w:val="both"/>
            </w:pPr>
            <w:r>
              <w:rPr>
                <w:rFonts w:ascii="Times New Roman"/>
                <w:b w:val="false"/>
                <w:i w:val="false"/>
                <w:color w:val="000000"/>
                <w:sz w:val="20"/>
              </w:rPr>
              <w:t>
1</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bl>
    <w:bookmarkStart w:name="z1321" w:id="1248"/>
    <w:p>
      <w:pPr>
        <w:spacing w:after="0"/>
        <w:ind w:left="0"/>
        <w:jc w:val="left"/>
      </w:pPr>
      <w:r>
        <w:rPr>
          <w:rFonts w:ascii="Times New Roman"/>
          <w:b/>
          <w:i w:val="false"/>
          <w:color w:val="000000"/>
        </w:rPr>
        <w:t xml:space="preserve"> Общая оценка технического состояния газопровода</w:t>
      </w:r>
    </w:p>
    <w:bookmarkEnd w:id="1248"/>
    <w:bookmarkStart w:name="z1322" w:id="1249"/>
    <w:p>
      <w:pPr>
        <w:spacing w:after="0"/>
        <w:ind w:left="0"/>
        <w:jc w:val="both"/>
      </w:pPr>
      <w:r>
        <w:rPr>
          <w:rFonts w:ascii="Times New Roman"/>
          <w:b w:val="false"/>
          <w:i w:val="false"/>
          <w:color w:val="000000"/>
          <w:sz w:val="28"/>
        </w:rPr>
        <w:t xml:space="preserve">
      28. Общая оценка технического состояния газопроводов производится по балльной системе суммирования оценок – по каждому показателю, выведенному в соответствии с таблицами 3, 4, 5, 6, 8 настоящего приложения. </w:t>
      </w:r>
    </w:p>
    <w:bookmarkEnd w:id="1249"/>
    <w:bookmarkStart w:name="z1323" w:id="1250"/>
    <w:p>
      <w:pPr>
        <w:spacing w:after="0"/>
        <w:ind w:left="0"/>
        <w:jc w:val="both"/>
      </w:pPr>
      <w:r>
        <w:rPr>
          <w:rFonts w:ascii="Times New Roman"/>
          <w:b w:val="false"/>
          <w:i w:val="false"/>
          <w:color w:val="000000"/>
          <w:sz w:val="28"/>
        </w:rPr>
        <w:t>
      29. Газопроводы, получившие оценку 10 баллов и менее, подлежат замене. Газопроводы, получившие общую оценку свыше 10 баллов, назначаются на ремонт в порядке возрастания баллов.</w:t>
      </w:r>
    </w:p>
    <w:bookmarkEnd w:id="1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bl>
    <w:bookmarkStart w:name="z1325" w:id="1251"/>
    <w:p>
      <w:pPr>
        <w:spacing w:after="0"/>
        <w:ind w:left="0"/>
        <w:jc w:val="left"/>
      </w:pPr>
      <w:r>
        <w:rPr>
          <w:rFonts w:ascii="Times New Roman"/>
          <w:b/>
          <w:i w:val="false"/>
          <w:color w:val="000000"/>
        </w:rPr>
        <w:t xml:space="preserve"> Периодичность обхода трасс подземных газопроводов</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52"/>
          <w:p>
            <w:pPr>
              <w:spacing w:after="20"/>
              <w:ind w:left="20"/>
              <w:jc w:val="both"/>
            </w:pPr>
            <w:r>
              <w:rPr>
                <w:rFonts w:ascii="Times New Roman"/>
                <w:b w:val="false"/>
                <w:i w:val="false"/>
                <w:color w:val="000000"/>
                <w:sz w:val="20"/>
              </w:rPr>
              <w:t>
Газопроводы</w:t>
            </w:r>
          </w:p>
          <w:bookmarkEnd w:id="1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Низкого давления в застроенной части поселений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Высокого и среднего давления застроенной части поселений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давлений в незастроенной части поселений, а также межпоселковые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53"/>
          <w:p>
            <w:pPr>
              <w:spacing w:after="20"/>
              <w:ind w:left="20"/>
              <w:jc w:val="both"/>
            </w:pPr>
            <w:r>
              <w:rPr>
                <w:rFonts w:ascii="Times New Roman"/>
                <w:b w:val="false"/>
                <w:i w:val="false"/>
                <w:color w:val="000000"/>
                <w:sz w:val="20"/>
              </w:rPr>
              <w:t>
1. Вновь построенные газопроводы</w:t>
            </w:r>
          </w:p>
          <w:bookmarkEnd w:id="1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 в день ввода в эксплуатацию и на следующий день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54"/>
          <w:p>
            <w:pPr>
              <w:spacing w:after="20"/>
              <w:ind w:left="20"/>
              <w:jc w:val="both"/>
            </w:pPr>
            <w:r>
              <w:rPr>
                <w:rFonts w:ascii="Times New Roman"/>
                <w:b w:val="false"/>
                <w:i w:val="false"/>
                <w:color w:val="000000"/>
                <w:sz w:val="20"/>
              </w:rPr>
              <w:t>
2. Стальные газопроводы, эксплуатируемые до 40 лет при отсутствии аварий и инцидентов</w:t>
            </w:r>
          </w:p>
          <w:bookmarkEnd w:id="1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техническим руководителем газораспределительной организации, но не 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 при ежегодном приборном обследовании или раз в 2 месяца без его проведения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55"/>
          <w:p>
            <w:pPr>
              <w:spacing w:after="20"/>
              <w:ind w:left="20"/>
              <w:jc w:val="both"/>
            </w:pPr>
            <w:r>
              <w:rPr>
                <w:rFonts w:ascii="Times New Roman"/>
                <w:b w:val="false"/>
                <w:i w:val="false"/>
                <w:color w:val="000000"/>
                <w:sz w:val="20"/>
              </w:rPr>
              <w:t>
2.1. Полиэтиленовые газопроводы, эксплуатируемые до 50 лет при отсутствии аварий и инцидентов</w:t>
            </w:r>
          </w:p>
          <w:bookmarkEnd w:id="1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56"/>
          <w:p>
            <w:pPr>
              <w:spacing w:after="20"/>
              <w:ind w:left="20"/>
              <w:jc w:val="both"/>
            </w:pPr>
            <w:r>
              <w:rPr>
                <w:rFonts w:ascii="Times New Roman"/>
                <w:b w:val="false"/>
                <w:i w:val="false"/>
                <w:color w:val="000000"/>
                <w:sz w:val="20"/>
              </w:rPr>
              <w:t>
3. Стальные газопроводы, после реконструкции методом протяжки полиэтиленовых труб или восстановления синтетическим тканевым рукавом</w:t>
            </w:r>
          </w:p>
          <w:bookmarkEnd w:id="1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техническим руководителем газораспределительной организации, но не 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раза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раза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57"/>
          <w:p>
            <w:pPr>
              <w:spacing w:after="20"/>
              <w:ind w:left="20"/>
              <w:jc w:val="both"/>
            </w:pPr>
            <w:r>
              <w:rPr>
                <w:rFonts w:ascii="Times New Roman"/>
                <w:b w:val="false"/>
                <w:i w:val="false"/>
                <w:color w:val="000000"/>
                <w:sz w:val="20"/>
              </w:rPr>
              <w:t>
4. Стальные газопроводы, эксплуатируемые в зоне действия источников блуждающих токов в грунте с высотой коррозионной агрессивностью и необеспеченные минимальным защитным электрическим потенциалом</w:t>
            </w:r>
          </w:p>
          <w:bookmarkEnd w:id="1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недели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58"/>
          <w:p>
            <w:pPr>
              <w:spacing w:after="20"/>
              <w:ind w:left="20"/>
              <w:jc w:val="both"/>
            </w:pPr>
            <w:r>
              <w:rPr>
                <w:rFonts w:ascii="Times New Roman"/>
                <w:b w:val="false"/>
                <w:i w:val="false"/>
                <w:color w:val="000000"/>
                <w:sz w:val="20"/>
              </w:rPr>
              <w:t>
5. Стальные газопроводы с неустраненными дефектами защитных покрытий</w:t>
            </w:r>
          </w:p>
          <w:bookmarkEnd w:id="1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недели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59"/>
          <w:p>
            <w:pPr>
              <w:spacing w:after="20"/>
              <w:ind w:left="20"/>
              <w:jc w:val="both"/>
            </w:pPr>
            <w:r>
              <w:rPr>
                <w:rFonts w:ascii="Times New Roman"/>
                <w:b w:val="false"/>
                <w:i w:val="false"/>
                <w:color w:val="000000"/>
                <w:sz w:val="20"/>
              </w:rPr>
              <w:t>
6. Стальные газопроводы с положительными и знакопеременными значениями электрических потенциалов</w:t>
            </w:r>
          </w:p>
          <w:bookmarkEnd w:id="1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60"/>
          <w:p>
            <w:pPr>
              <w:spacing w:after="20"/>
              <w:ind w:left="20"/>
              <w:jc w:val="both"/>
            </w:pPr>
            <w:r>
              <w:rPr>
                <w:rFonts w:ascii="Times New Roman"/>
                <w:b w:val="false"/>
                <w:i w:val="false"/>
                <w:color w:val="000000"/>
                <w:sz w:val="20"/>
              </w:rPr>
              <w:t>
7. Газопроводы в неудовлетворительном техническом состоянии, подлежащие замене</w:t>
            </w:r>
          </w:p>
          <w:bookmarkEnd w:id="1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61"/>
          <w:p>
            <w:pPr>
              <w:spacing w:after="20"/>
              <w:ind w:left="20"/>
              <w:jc w:val="both"/>
            </w:pPr>
            <w:r>
              <w:rPr>
                <w:rFonts w:ascii="Times New Roman"/>
                <w:b w:val="false"/>
                <w:i w:val="false"/>
                <w:color w:val="000000"/>
                <w:sz w:val="20"/>
              </w:rPr>
              <w:t>
8. Газопроводы, проложенные в просадочных грунтах</w:t>
            </w:r>
          </w:p>
          <w:bookmarkEnd w:id="1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две недели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62"/>
          <w:p>
            <w:pPr>
              <w:spacing w:after="20"/>
              <w:ind w:left="20"/>
              <w:jc w:val="both"/>
            </w:pPr>
            <w:r>
              <w:rPr>
                <w:rFonts w:ascii="Times New Roman"/>
                <w:b w:val="false"/>
                <w:i w:val="false"/>
                <w:color w:val="000000"/>
                <w:sz w:val="20"/>
              </w:rPr>
              <w:t>
9. Газопроводы с временно устраненной утечкой газа (бинт, бандаж)</w:t>
            </w:r>
          </w:p>
          <w:bookmarkEnd w:id="1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до проведения ремонта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63"/>
          <w:p>
            <w:pPr>
              <w:spacing w:after="20"/>
              <w:ind w:left="20"/>
              <w:jc w:val="both"/>
            </w:pPr>
            <w:r>
              <w:rPr>
                <w:rFonts w:ascii="Times New Roman"/>
                <w:b w:val="false"/>
                <w:i w:val="false"/>
                <w:color w:val="000000"/>
                <w:sz w:val="20"/>
              </w:rPr>
              <w:t>
10. Газопроводы в зоне 15 метров от места производства строительных работ</w:t>
            </w:r>
          </w:p>
          <w:bookmarkEnd w:id="1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до устранения угрозы повреждения газопровода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64"/>
          <w:p>
            <w:pPr>
              <w:spacing w:after="20"/>
              <w:ind w:left="20"/>
              <w:jc w:val="both"/>
            </w:pPr>
            <w:r>
              <w:rPr>
                <w:rFonts w:ascii="Times New Roman"/>
                <w:b w:val="false"/>
                <w:i w:val="false"/>
                <w:color w:val="000000"/>
                <w:sz w:val="20"/>
              </w:rPr>
              <w:t>
11. Береговые участки газопроводов в местах переходов через водные преграды и овраги</w:t>
            </w:r>
          </w:p>
          <w:bookmarkEnd w:id="1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паводка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65"/>
          <w:p>
            <w:pPr>
              <w:spacing w:after="20"/>
              <w:ind w:left="20"/>
              <w:jc w:val="both"/>
            </w:pPr>
            <w:r>
              <w:rPr>
                <w:rFonts w:ascii="Times New Roman"/>
                <w:b w:val="false"/>
                <w:i w:val="false"/>
                <w:color w:val="000000"/>
                <w:sz w:val="20"/>
              </w:rPr>
              <w:t>
12. Стальные газопроводы, эксплуатируемые после 40 лет при положительных результатах диагностики</w:t>
            </w:r>
          </w:p>
          <w:bookmarkEnd w:id="1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 при ежегодном приборном обследовании или 1 раз в 2 месяца без его проведения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66"/>
          <w:p>
            <w:pPr>
              <w:spacing w:after="20"/>
              <w:ind w:left="20"/>
              <w:jc w:val="both"/>
            </w:pPr>
            <w:r>
              <w:rPr>
                <w:rFonts w:ascii="Times New Roman"/>
                <w:b w:val="false"/>
                <w:i w:val="false"/>
                <w:color w:val="000000"/>
                <w:sz w:val="20"/>
              </w:rPr>
              <w:t xml:space="preserve">
13. Полиэтиленовые газопроводы, эксплуатируемые после 50 лет при положительных результатах диагностики </w:t>
            </w:r>
          </w:p>
          <w:bookmarkEnd w:id="1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67"/>
          <w:p>
            <w:pPr>
              <w:spacing w:after="20"/>
              <w:ind w:left="20"/>
              <w:jc w:val="both"/>
            </w:pPr>
            <w:r>
              <w:rPr>
                <w:rFonts w:ascii="Times New Roman"/>
                <w:b w:val="false"/>
                <w:i w:val="false"/>
                <w:color w:val="000000"/>
                <w:sz w:val="20"/>
              </w:rPr>
              <w:t>
14. Стальные газопроводы после 40 лет при отрицательных результатах диагностики, назначенные на перекладку или реконструкцию</w:t>
            </w:r>
          </w:p>
          <w:bookmarkEnd w:id="1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68"/>
          <w:p>
            <w:pPr>
              <w:spacing w:after="20"/>
              <w:ind w:left="20"/>
              <w:jc w:val="both"/>
            </w:pPr>
            <w:r>
              <w:rPr>
                <w:rFonts w:ascii="Times New Roman"/>
                <w:b w:val="false"/>
                <w:i w:val="false"/>
                <w:color w:val="000000"/>
                <w:sz w:val="20"/>
              </w:rPr>
              <w:t>
15. Полиэтиленовые газопроводы после 50 лет при отрицательных результатах диагностики, назначенные на перекладку</w:t>
            </w:r>
          </w:p>
          <w:bookmarkEnd w:id="1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bl>
    <w:bookmarkStart w:name="z1346" w:id="1269"/>
    <w:p>
      <w:pPr>
        <w:spacing w:after="0"/>
        <w:ind w:left="0"/>
        <w:jc w:val="left"/>
      </w:pPr>
      <w:r>
        <w:rPr>
          <w:rFonts w:ascii="Times New Roman"/>
          <w:b/>
          <w:i w:val="false"/>
          <w:color w:val="000000"/>
        </w:rPr>
        <w:t xml:space="preserve"> Нормы испытаний наружных и внутренних газопроводов</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70"/>
          <w:p>
            <w:pPr>
              <w:spacing w:after="20"/>
              <w:ind w:left="20"/>
              <w:jc w:val="both"/>
            </w:pPr>
            <w:r>
              <w:rPr>
                <w:rFonts w:ascii="Times New Roman"/>
                <w:b w:val="false"/>
                <w:i w:val="false"/>
                <w:color w:val="000000"/>
                <w:sz w:val="20"/>
              </w:rPr>
              <w:t>
Сооружения</w:t>
            </w:r>
          </w:p>
          <w:bookmarkEnd w:id="12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испытаний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герметичность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давление, мегаПаскалей (килограммсилы на сантиметр квадратный)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испытания,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давление, мегаПаскалей (килограммсилы на сантиметр квадратный)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испытания,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 падение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71"/>
          <w:p>
            <w:pPr>
              <w:spacing w:after="20"/>
              <w:ind w:left="20"/>
              <w:jc w:val="both"/>
            </w:pPr>
            <w:r>
              <w:rPr>
                <w:rFonts w:ascii="Times New Roman"/>
                <w:b w:val="false"/>
                <w:i w:val="false"/>
                <w:color w:val="000000"/>
                <w:sz w:val="20"/>
              </w:rPr>
              <w:t>
</w:t>
            </w:r>
            <w:r>
              <w:rPr>
                <w:rFonts w:ascii="Times New Roman"/>
                <w:b/>
                <w:i w:val="false"/>
                <w:color w:val="000000"/>
                <w:sz w:val="20"/>
              </w:rPr>
              <w:t>Подземные газопроводы</w:t>
            </w:r>
          </w:p>
          <w:bookmarkEnd w:id="12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72"/>
          <w:p>
            <w:pPr>
              <w:spacing w:after="20"/>
              <w:ind w:left="20"/>
              <w:jc w:val="both"/>
            </w:pPr>
            <w:r>
              <w:rPr>
                <w:rFonts w:ascii="Times New Roman"/>
                <w:b w:val="false"/>
                <w:i w:val="false"/>
                <w:color w:val="000000"/>
                <w:sz w:val="20"/>
              </w:rPr>
              <w:t>
1. Газопроводы низкого давления до 0,005 мегаПаскалей (0,05 килограммсилы на сантиметр квадратный) (кроме газопроводов, указанных в позиции 2)</w:t>
            </w:r>
          </w:p>
          <w:bookmarkEnd w:id="12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 формуле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73"/>
          <w:p>
            <w:pPr>
              <w:spacing w:after="20"/>
              <w:ind w:left="20"/>
              <w:jc w:val="both"/>
            </w:pPr>
            <w:r>
              <w:rPr>
                <w:rFonts w:ascii="Times New Roman"/>
                <w:b w:val="false"/>
                <w:i w:val="false"/>
                <w:color w:val="000000"/>
                <w:sz w:val="20"/>
              </w:rPr>
              <w:t>
2. Вводы низкого давления до 0,005 мегаПаскалей (0,05 килограммсилы на сантиметр квадратный) условным диаметром до 100 миллиметров при их раздельном строительстве с уличными газопроводами</w:t>
            </w:r>
          </w:p>
          <w:bookmarkEnd w:id="1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74"/>
          <w:p>
            <w:pPr>
              <w:spacing w:after="20"/>
              <w:ind w:left="20"/>
              <w:jc w:val="both"/>
            </w:pPr>
            <w:r>
              <w:rPr>
                <w:rFonts w:ascii="Times New Roman"/>
                <w:b w:val="false"/>
                <w:i w:val="false"/>
                <w:color w:val="000000"/>
                <w:sz w:val="20"/>
              </w:rPr>
              <w:t>
3. Газопроводы среднего давления свыше 0,005 до 0,3 мегаПаскалей (свыше 0,05 до 3 килограммсилы на сантиметр квадратный)</w:t>
            </w:r>
          </w:p>
          <w:bookmarkEnd w:id="1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 формуле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75"/>
          <w:p>
            <w:pPr>
              <w:spacing w:after="20"/>
              <w:ind w:left="20"/>
              <w:jc w:val="both"/>
            </w:pPr>
            <w:r>
              <w:rPr>
                <w:rFonts w:ascii="Times New Roman"/>
                <w:b w:val="false"/>
                <w:i w:val="false"/>
                <w:color w:val="000000"/>
                <w:sz w:val="20"/>
              </w:rPr>
              <w:t>
4. Газопроводы высокого давления свыше 0,3 до 0,6 мегаПаскалей (свыше 3 до 6 килограммсилы на сантиметр квадратный)</w:t>
            </w:r>
          </w:p>
          <w:bookmarkEnd w:id="1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76"/>
          <w:p>
            <w:pPr>
              <w:spacing w:after="20"/>
              <w:ind w:left="20"/>
              <w:jc w:val="both"/>
            </w:pPr>
            <w:r>
              <w:rPr>
                <w:rFonts w:ascii="Times New Roman"/>
                <w:b w:val="false"/>
                <w:i w:val="false"/>
                <w:color w:val="000000"/>
                <w:sz w:val="20"/>
              </w:rPr>
              <w:t>
5. Газопроводы высокого давления:</w:t>
            </w:r>
          </w:p>
          <w:bookmarkEnd w:id="1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77"/>
          <w:p>
            <w:pPr>
              <w:spacing w:after="20"/>
              <w:ind w:left="20"/>
              <w:jc w:val="both"/>
            </w:pPr>
            <w:r>
              <w:rPr>
                <w:rFonts w:ascii="Times New Roman"/>
                <w:b w:val="false"/>
                <w:i w:val="false"/>
                <w:color w:val="000000"/>
                <w:sz w:val="20"/>
              </w:rPr>
              <w:t>
свыше 0,6 до 1,2 мегаПаскалей (свыше 6 до 12 килограммсилы на сантиметр квадратный)</w:t>
            </w:r>
          </w:p>
          <w:bookmarkEnd w:id="1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 формуле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78"/>
          <w:p>
            <w:pPr>
              <w:spacing w:after="20"/>
              <w:ind w:left="20"/>
              <w:jc w:val="both"/>
            </w:pPr>
            <w:r>
              <w:rPr>
                <w:rFonts w:ascii="Times New Roman"/>
                <w:b w:val="false"/>
                <w:i w:val="false"/>
                <w:color w:val="000000"/>
                <w:sz w:val="20"/>
              </w:rPr>
              <w:t>
свыше 0,6 до 1,6 мегаПаскалей (свыше 6 до 16 килограммсилы на сантиметр квадратный) для сжиженных газов</w:t>
            </w:r>
          </w:p>
          <w:bookmarkEnd w:id="12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79"/>
          <w:p>
            <w:pPr>
              <w:spacing w:after="20"/>
              <w:ind w:left="20"/>
              <w:jc w:val="both"/>
            </w:pPr>
            <w:r>
              <w:rPr>
                <w:rFonts w:ascii="Times New Roman"/>
                <w:b w:val="false"/>
                <w:i w:val="false"/>
                <w:color w:val="000000"/>
                <w:sz w:val="20"/>
              </w:rPr>
              <w:t>
</w:t>
            </w:r>
            <w:r>
              <w:rPr>
                <w:rFonts w:ascii="Times New Roman"/>
                <w:b/>
                <w:i w:val="false"/>
                <w:color w:val="000000"/>
                <w:sz w:val="20"/>
              </w:rPr>
              <w:t>Надземные газопроводы</w:t>
            </w:r>
          </w:p>
          <w:bookmarkEnd w:id="12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Видимое падение давления по манометру не допускается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80"/>
          <w:p>
            <w:pPr>
              <w:spacing w:after="20"/>
              <w:ind w:left="20"/>
              <w:jc w:val="both"/>
            </w:pPr>
            <w:r>
              <w:rPr>
                <w:rFonts w:ascii="Times New Roman"/>
                <w:b w:val="false"/>
                <w:i w:val="false"/>
                <w:color w:val="000000"/>
                <w:sz w:val="20"/>
              </w:rPr>
              <w:t>
6. Газопроводы низкого давления до 0,005 мегаПаскалей (0,05 килограммсилы на сантиметр квадратный) (кроме газопроводов, указанных в позиции 7)</w:t>
            </w:r>
          </w:p>
          <w:bookmarkEnd w:id="12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81"/>
          <w:p>
            <w:pPr>
              <w:spacing w:after="20"/>
              <w:ind w:left="20"/>
              <w:jc w:val="both"/>
            </w:pPr>
            <w:r>
              <w:rPr>
                <w:rFonts w:ascii="Times New Roman"/>
                <w:b w:val="false"/>
                <w:i w:val="false"/>
                <w:color w:val="000000"/>
                <w:sz w:val="20"/>
              </w:rPr>
              <w:t>
7. Вводы низкого давления до 0,005 мегаПаскалей (0,05 килограммсилы на сантиметр квадратный) условным диаметром до 100 миллиметров при их раздельном строительстве с уличными газопроводами</w:t>
            </w:r>
          </w:p>
          <w:bookmarkEnd w:id="12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82"/>
          <w:p>
            <w:pPr>
              <w:spacing w:after="20"/>
              <w:ind w:left="20"/>
              <w:jc w:val="both"/>
            </w:pPr>
            <w:r>
              <w:rPr>
                <w:rFonts w:ascii="Times New Roman"/>
                <w:b w:val="false"/>
                <w:i w:val="false"/>
                <w:color w:val="000000"/>
                <w:sz w:val="20"/>
              </w:rPr>
              <w:t>
8. Газопроводы среднего давления свыше 0,005 до 0,3 мегаПаскалей (свыше 0,05 до 3 килограммсилы на сантиметр квадратный)</w:t>
            </w:r>
          </w:p>
          <w:bookmarkEnd w:id="12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83"/>
          <w:p>
            <w:pPr>
              <w:spacing w:after="20"/>
              <w:ind w:left="20"/>
              <w:jc w:val="both"/>
            </w:pPr>
            <w:r>
              <w:rPr>
                <w:rFonts w:ascii="Times New Roman"/>
                <w:b w:val="false"/>
                <w:i w:val="false"/>
                <w:color w:val="000000"/>
                <w:sz w:val="20"/>
              </w:rPr>
              <w:t>
9. Газопроводы высокого давления свыше 0,3 до 0,6 мегаПаскалей (свыше 3 до 6 килограммсилы на сантиметр квадратный)</w:t>
            </w:r>
          </w:p>
          <w:bookmarkEnd w:id="12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84"/>
          <w:p>
            <w:pPr>
              <w:spacing w:after="20"/>
              <w:ind w:left="20"/>
              <w:jc w:val="both"/>
            </w:pPr>
            <w:r>
              <w:rPr>
                <w:rFonts w:ascii="Times New Roman"/>
                <w:b w:val="false"/>
                <w:i w:val="false"/>
                <w:color w:val="000000"/>
                <w:sz w:val="20"/>
              </w:rPr>
              <w:t>
10. Газопроводы высокого давления:</w:t>
            </w:r>
          </w:p>
          <w:bookmarkEnd w:id="12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85"/>
          <w:p>
            <w:pPr>
              <w:spacing w:after="20"/>
              <w:ind w:left="20"/>
              <w:jc w:val="both"/>
            </w:pPr>
            <w:r>
              <w:rPr>
                <w:rFonts w:ascii="Times New Roman"/>
                <w:b w:val="false"/>
                <w:i w:val="false"/>
                <w:color w:val="000000"/>
                <w:sz w:val="20"/>
              </w:rPr>
              <w:t>
свыше 0,6 до 1,2 мегаПаскалей (свыше 6 до 12 килограммсилы на сантиметр квадратный)</w:t>
            </w:r>
          </w:p>
          <w:bookmarkEnd w:id="12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86"/>
          <w:p>
            <w:pPr>
              <w:spacing w:after="20"/>
              <w:ind w:left="20"/>
              <w:jc w:val="both"/>
            </w:pPr>
            <w:r>
              <w:rPr>
                <w:rFonts w:ascii="Times New Roman"/>
                <w:b w:val="false"/>
                <w:i w:val="false"/>
                <w:color w:val="000000"/>
                <w:sz w:val="20"/>
              </w:rPr>
              <w:t>
свыше 0,6 до 1,6 мегаПаскалей (свыше 6 до 16 килограммсилы на сантиметр квадратный) для сжиженных газов</w:t>
            </w:r>
          </w:p>
          <w:bookmarkEnd w:id="1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87"/>
          <w:p>
            <w:pPr>
              <w:spacing w:after="20"/>
              <w:ind w:left="20"/>
              <w:jc w:val="both"/>
            </w:pPr>
            <w:r>
              <w:rPr>
                <w:rFonts w:ascii="Times New Roman"/>
                <w:b w:val="false"/>
                <w:i w:val="false"/>
                <w:color w:val="000000"/>
                <w:sz w:val="20"/>
              </w:rPr>
              <w:t>
</w:t>
            </w:r>
            <w:r>
              <w:rPr>
                <w:rFonts w:ascii="Times New Roman"/>
                <w:b/>
                <w:i w:val="false"/>
                <w:color w:val="000000"/>
                <w:sz w:val="20"/>
              </w:rPr>
              <w:t>Газопроводы и оборудование газорегуляторные пункты</w:t>
            </w:r>
          </w:p>
          <w:bookmarkEnd w:id="1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88"/>
          <w:p>
            <w:pPr>
              <w:spacing w:after="20"/>
              <w:ind w:left="20"/>
              <w:jc w:val="both"/>
            </w:pPr>
            <w:r>
              <w:rPr>
                <w:rFonts w:ascii="Times New Roman"/>
                <w:b w:val="false"/>
                <w:i w:val="false"/>
                <w:color w:val="000000"/>
                <w:sz w:val="20"/>
              </w:rPr>
              <w:t>
11. Газопроводы и оборудование низкого давления до 0,005 мегаПаскалей (0,05 килограммсилы на сантиметр квадратный)</w:t>
            </w:r>
          </w:p>
          <w:bookmarkEnd w:id="1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испытательного давления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распространяется на газорегуляторные пункты шкафного типа, так как они испытываются на заводах-изготовителях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89"/>
          <w:p>
            <w:pPr>
              <w:spacing w:after="20"/>
              <w:ind w:left="20"/>
              <w:jc w:val="both"/>
            </w:pPr>
            <w:r>
              <w:rPr>
                <w:rFonts w:ascii="Times New Roman"/>
                <w:b w:val="false"/>
                <w:i w:val="false"/>
                <w:color w:val="000000"/>
                <w:sz w:val="20"/>
              </w:rPr>
              <w:t>
12. Газопроводы и оборудование среднего давления свыше 0,005 до 0,3 мегаПаскалей (свыше 0,05 до 3 килограммсилы на сантиметр квадратный)</w:t>
            </w:r>
          </w:p>
          <w:bookmarkEnd w:id="1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90"/>
          <w:p>
            <w:pPr>
              <w:spacing w:after="20"/>
              <w:ind w:left="20"/>
              <w:jc w:val="both"/>
            </w:pPr>
            <w:r>
              <w:rPr>
                <w:rFonts w:ascii="Times New Roman"/>
                <w:b w:val="false"/>
                <w:i w:val="false"/>
                <w:color w:val="000000"/>
                <w:sz w:val="20"/>
              </w:rPr>
              <w:t>
13. Газопроводы и оборудование высокого давления свыше 0,3 до 0,6 мегаПаскалей (свыше 3 до 6 килограммсилы на сантиметр квадратный)</w:t>
            </w:r>
          </w:p>
          <w:bookmarkEnd w:id="1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91"/>
          <w:p>
            <w:pPr>
              <w:spacing w:after="20"/>
              <w:ind w:left="20"/>
              <w:jc w:val="both"/>
            </w:pPr>
            <w:r>
              <w:rPr>
                <w:rFonts w:ascii="Times New Roman"/>
                <w:b w:val="false"/>
                <w:i w:val="false"/>
                <w:color w:val="000000"/>
                <w:sz w:val="20"/>
              </w:rPr>
              <w:t>
14. Газопроводы и оборудование высокого давления свыше 0,6 до 1,2 мегаПаскалей (свыше 6 до 12 килограммсилы на сантиметр квадратный)</w:t>
            </w:r>
          </w:p>
          <w:bookmarkEnd w:id="12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92"/>
          <w:p>
            <w:pPr>
              <w:spacing w:after="20"/>
              <w:ind w:left="20"/>
              <w:jc w:val="both"/>
            </w:pPr>
            <w:r>
              <w:rPr>
                <w:rFonts w:ascii="Times New Roman"/>
                <w:b w:val="false"/>
                <w:i w:val="false"/>
                <w:color w:val="000000"/>
                <w:sz w:val="20"/>
              </w:rPr>
              <w:t>
</w:t>
            </w:r>
            <w:r>
              <w:rPr>
                <w:rFonts w:ascii="Times New Roman"/>
                <w:b/>
                <w:i w:val="false"/>
                <w:color w:val="000000"/>
                <w:sz w:val="20"/>
              </w:rPr>
              <w:t>Внутридомовые и внутрицеховые газопроводы</w:t>
            </w:r>
            <w:r>
              <w:rPr>
                <w:rFonts w:ascii="Times New Roman"/>
                <w:b/>
                <w:i w:val="false"/>
                <w:color w:val="000000"/>
                <w:sz w:val="20"/>
              </w:rPr>
              <w:t>, газорегуляторные установки</w:t>
            </w:r>
          </w:p>
          <w:bookmarkEnd w:id="12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93"/>
          <w:p>
            <w:pPr>
              <w:spacing w:after="20"/>
              <w:ind w:left="20"/>
              <w:jc w:val="both"/>
            </w:pPr>
            <w:r>
              <w:rPr>
                <w:rFonts w:ascii="Times New Roman"/>
                <w:b w:val="false"/>
                <w:i w:val="false"/>
                <w:color w:val="000000"/>
                <w:sz w:val="20"/>
              </w:rPr>
              <w:t>
15. Газопроводы низкого давления до 0,005 мегаПаскалей (0,05 килограммсилы на сантиметр квадратный) в жилых домах и общественных зданиях, на предприятиях бытового обслуживания населения непроизводственного характера</w:t>
            </w:r>
          </w:p>
          <w:bookmarkEnd w:id="12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декаПаскаль (20 миллиметров водяного столба)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94"/>
          <w:p>
            <w:pPr>
              <w:spacing w:after="20"/>
              <w:ind w:left="20"/>
              <w:jc w:val="both"/>
            </w:pPr>
            <w:r>
              <w:rPr>
                <w:rFonts w:ascii="Times New Roman"/>
                <w:b w:val="false"/>
                <w:i w:val="false"/>
                <w:color w:val="000000"/>
                <w:sz w:val="20"/>
              </w:rPr>
              <w:t>
16. Газопроводы промышленных и сельскохозяйственных предприятий, котельных, предприятий бытового обслуживания населения производственного характера:</w:t>
            </w:r>
          </w:p>
          <w:bookmarkEnd w:id="12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95"/>
          <w:p>
            <w:pPr>
              <w:spacing w:after="20"/>
              <w:ind w:left="20"/>
              <w:jc w:val="both"/>
            </w:pPr>
            <w:r>
              <w:rPr>
                <w:rFonts w:ascii="Times New Roman"/>
                <w:b w:val="false"/>
                <w:i w:val="false"/>
                <w:color w:val="000000"/>
                <w:sz w:val="20"/>
              </w:rPr>
              <w:t>
низкого давления:</w:t>
            </w:r>
          </w:p>
          <w:bookmarkEnd w:id="1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96"/>
          <w:p>
            <w:pPr>
              <w:spacing w:after="20"/>
              <w:ind w:left="20"/>
              <w:jc w:val="both"/>
            </w:pPr>
            <w:r>
              <w:rPr>
                <w:rFonts w:ascii="Times New Roman"/>
                <w:b w:val="false"/>
                <w:i w:val="false"/>
                <w:color w:val="000000"/>
                <w:sz w:val="20"/>
              </w:rPr>
              <w:t>
до 0,005 мегаПаскалей (0,05 килограммсилы на сантиметр квадратный)</w:t>
            </w:r>
          </w:p>
          <w:bookmarkEnd w:id="1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декаПаскаль (60 миллиметров водяного столба)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97"/>
          <w:p>
            <w:pPr>
              <w:spacing w:after="20"/>
              <w:ind w:left="20"/>
              <w:jc w:val="both"/>
            </w:pPr>
            <w:r>
              <w:rPr>
                <w:rFonts w:ascii="Times New Roman"/>
                <w:b w:val="false"/>
                <w:i w:val="false"/>
                <w:color w:val="000000"/>
                <w:sz w:val="20"/>
              </w:rPr>
              <w:t>
среднего давления:</w:t>
            </w:r>
          </w:p>
          <w:bookmarkEnd w:id="12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98"/>
          <w:p>
            <w:pPr>
              <w:spacing w:after="20"/>
              <w:ind w:left="20"/>
              <w:jc w:val="both"/>
            </w:pPr>
            <w:r>
              <w:rPr>
                <w:rFonts w:ascii="Times New Roman"/>
                <w:b w:val="false"/>
                <w:i w:val="false"/>
                <w:color w:val="000000"/>
                <w:sz w:val="20"/>
              </w:rPr>
              <w:t>
свыше 0,005 до 0,1 мегаПаскалей (свыше 0,05 до 1 килограммсилы на сантиметр квадратный)</w:t>
            </w:r>
          </w:p>
          <w:bookmarkEnd w:id="12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испытательного давления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99"/>
          <w:p>
            <w:pPr>
              <w:spacing w:after="20"/>
              <w:ind w:left="20"/>
              <w:jc w:val="both"/>
            </w:pPr>
            <w:r>
              <w:rPr>
                <w:rFonts w:ascii="Times New Roman"/>
                <w:b w:val="false"/>
                <w:i w:val="false"/>
                <w:color w:val="000000"/>
                <w:sz w:val="20"/>
              </w:rPr>
              <w:t>
свыше 0,1 до 0,3 мегаПаскалей (свыше 1 до 3 килограммсилы на сантиметр квадратный)</w:t>
            </w:r>
          </w:p>
          <w:bookmarkEnd w:id="12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 формуле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00"/>
          <w:p>
            <w:pPr>
              <w:spacing w:after="20"/>
              <w:ind w:left="20"/>
              <w:jc w:val="both"/>
            </w:pPr>
            <w:r>
              <w:rPr>
                <w:rFonts w:ascii="Times New Roman"/>
                <w:b w:val="false"/>
                <w:i w:val="false"/>
                <w:color w:val="000000"/>
                <w:sz w:val="20"/>
              </w:rPr>
              <w:t>
высокого давления:</w:t>
            </w:r>
          </w:p>
          <w:bookmarkEnd w:id="1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01"/>
          <w:p>
            <w:pPr>
              <w:spacing w:after="20"/>
              <w:ind w:left="20"/>
              <w:jc w:val="both"/>
            </w:pPr>
            <w:r>
              <w:rPr>
                <w:rFonts w:ascii="Times New Roman"/>
                <w:b w:val="false"/>
                <w:i w:val="false"/>
                <w:color w:val="000000"/>
                <w:sz w:val="20"/>
              </w:rPr>
              <w:t>
свыше 0,3 до 0,6 мегаПаскалей (свыше 3 до 6 килограммсилы на сантиметр квадратный)</w:t>
            </w:r>
          </w:p>
          <w:bookmarkEnd w:id="1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от рабочего, но не выше</w:t>
            </w:r>
          </w:p>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02"/>
          <w:p>
            <w:pPr>
              <w:spacing w:after="20"/>
              <w:ind w:left="20"/>
              <w:jc w:val="both"/>
            </w:pPr>
            <w:r>
              <w:rPr>
                <w:rFonts w:ascii="Times New Roman"/>
                <w:b w:val="false"/>
                <w:i w:val="false"/>
                <w:color w:val="000000"/>
                <w:sz w:val="20"/>
              </w:rPr>
              <w:t>
свыше 0,6 до 1,2 мегаПаскалей (свыше 6 до 12 килограммсилы на сантиметр квадратный)</w:t>
            </w:r>
          </w:p>
          <w:bookmarkEnd w:id="1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от рабочего, но не выше</w:t>
            </w:r>
          </w:p>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03"/>
          <w:p>
            <w:pPr>
              <w:spacing w:after="20"/>
              <w:ind w:left="20"/>
              <w:jc w:val="both"/>
            </w:pPr>
            <w:r>
              <w:rPr>
                <w:rFonts w:ascii="Times New Roman"/>
                <w:b w:val="false"/>
                <w:i w:val="false"/>
                <w:color w:val="000000"/>
                <w:sz w:val="20"/>
              </w:rPr>
              <w:t>
свыше 0,6 до 1,6 мегаПаскалей (свыше 6 до 16 килограммсилы на сантиметр квадратный) для сжиженных газов</w:t>
            </w:r>
          </w:p>
          <w:bookmarkEnd w:id="1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от рабочего, но не выше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83" w:id="1304"/>
    <w:p>
      <w:pPr>
        <w:spacing w:after="0"/>
        <w:ind w:left="0"/>
        <w:jc w:val="both"/>
      </w:pPr>
      <w:r>
        <w:rPr>
          <w:rFonts w:ascii="Times New Roman"/>
          <w:b w:val="false"/>
          <w:i w:val="false"/>
          <w:color w:val="000000"/>
          <w:sz w:val="28"/>
        </w:rPr>
        <w:t>
      После устранения дефектов, обнаруженных в результате испытания газопровода на герметичность, повторно производят это испытание.</w:t>
      </w:r>
    </w:p>
    <w:bookmarkEnd w:id="1304"/>
    <w:bookmarkStart w:name="z1384" w:id="1305"/>
    <w:p>
      <w:pPr>
        <w:spacing w:after="0"/>
        <w:ind w:left="0"/>
        <w:jc w:val="both"/>
      </w:pPr>
      <w:r>
        <w:rPr>
          <w:rFonts w:ascii="Times New Roman"/>
          <w:b w:val="false"/>
          <w:i w:val="false"/>
          <w:color w:val="000000"/>
          <w:sz w:val="28"/>
        </w:rPr>
        <w:t>
      Подземный газопровод считается выдержавшим испытание на герметичность, если фактическое падение давления в период испытания не превысит величины, определяемой по формуле</w:t>
      </w:r>
    </w:p>
    <w:bookmarkEnd w:id="1305"/>
    <w:bookmarkStart w:name="z1385" w:id="1306"/>
    <w:p>
      <w:pPr>
        <w:spacing w:after="0"/>
        <w:ind w:left="0"/>
        <w:jc w:val="both"/>
      </w:pPr>
      <w:r>
        <w:rPr>
          <w:rFonts w:ascii="Times New Roman"/>
          <w:b w:val="false"/>
          <w:i w:val="false"/>
          <w:color w:val="000000"/>
          <w:sz w:val="28"/>
        </w:rPr>
        <w:t xml:space="preserve">
      </w:t>
      </w:r>
    </w:p>
    <w:bookmarkEnd w:id="1306"/>
    <w:p>
      <w:pPr>
        <w:spacing w:after="0"/>
        <w:ind w:left="0"/>
        <w:jc w:val="both"/>
      </w:pPr>
      <w:r>
        <w:drawing>
          <wp:inline distT="0" distB="0" distL="0" distR="0">
            <wp:extent cx="273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3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6" w:id="1307"/>
    <w:p>
      <w:pPr>
        <w:spacing w:after="0"/>
        <w:ind w:left="0"/>
        <w:jc w:val="both"/>
      </w:pPr>
      <w:r>
        <w:rPr>
          <w:rFonts w:ascii="Times New Roman"/>
          <w:b w:val="false"/>
          <w:i w:val="false"/>
          <w:color w:val="000000"/>
          <w:sz w:val="28"/>
        </w:rPr>
        <w:t>
      (1)</w:t>
      </w:r>
    </w:p>
    <w:bookmarkEnd w:id="1307"/>
    <w:bookmarkStart w:name="z1387" w:id="1308"/>
    <w:p>
      <w:pPr>
        <w:spacing w:after="0"/>
        <w:ind w:left="0"/>
        <w:jc w:val="both"/>
      </w:pPr>
      <w:r>
        <w:rPr>
          <w:rFonts w:ascii="Times New Roman"/>
          <w:b w:val="false"/>
          <w:i w:val="false"/>
          <w:color w:val="000000"/>
          <w:sz w:val="28"/>
        </w:rPr>
        <w:t>
        </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09"/>
          <w:p>
            <w:pPr>
              <w:spacing w:after="20"/>
              <w:ind w:left="20"/>
              <w:jc w:val="both"/>
            </w:pPr>
            <w:r>
              <w:rPr>
                <w:rFonts w:ascii="Times New Roman"/>
                <w:b w:val="false"/>
                <w:i w:val="false"/>
                <w:color w:val="000000"/>
                <w:sz w:val="20"/>
              </w:rPr>
              <w:t>
</w:t>
            </w:r>
            <w:r>
              <w:rPr>
                <w:rFonts w:ascii="Times New Roman"/>
                <w:b/>
                <w:i w:val="false"/>
                <w:color w:val="000000"/>
                <w:sz w:val="20"/>
              </w:rPr>
              <w:t>где </w:t>
            </w:r>
          </w:p>
          <w:bookmarkEnd w:id="1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допускаемое падение давления, кПа;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 же, миллиметров ртутного столба;</w:t>
            </w:r>
          </w:p>
        </w:tc>
      </w:tr>
    </w:tbl>
    <w:p>
      <w:pPr>
        <w:spacing w:after="0"/>
        <w:ind w:left="0"/>
        <w:jc w:val="left"/>
      </w:pPr>
      <w:r>
        <w:br/>
      </w:r>
      <w:r>
        <w:rPr>
          <w:rFonts w:ascii="Times New Roman"/>
          <w:b w:val="false"/>
          <w:i w:val="false"/>
          <w:color w:val="000000"/>
          <w:sz w:val="28"/>
        </w:rPr>
        <w:t>
</w:t>
      </w:r>
    </w:p>
    <w:bookmarkStart w:name="z1390" w:id="1310"/>
    <w:p>
      <w:pPr>
        <w:spacing w:after="0"/>
        <w:ind w:left="0"/>
        <w:jc w:val="both"/>
      </w:pPr>
      <w:r>
        <w:rPr>
          <w:rFonts w:ascii="Times New Roman"/>
          <w:b w:val="false"/>
          <w:i w:val="false"/>
          <w:color w:val="000000"/>
          <w:sz w:val="28"/>
        </w:rPr>
        <w:t>
      d - внутренний диаметр газопровода, миллиметров;</w:t>
      </w:r>
    </w:p>
    <w:bookmarkEnd w:id="1310"/>
    <w:bookmarkStart w:name="z1391" w:id="1311"/>
    <w:p>
      <w:pPr>
        <w:spacing w:after="0"/>
        <w:ind w:left="0"/>
        <w:jc w:val="both"/>
      </w:pPr>
      <w:r>
        <w:rPr>
          <w:rFonts w:ascii="Times New Roman"/>
          <w:b w:val="false"/>
          <w:i w:val="false"/>
          <w:color w:val="000000"/>
          <w:sz w:val="28"/>
        </w:rPr>
        <w:t>
      Т - продолжительность испытания, час.</w:t>
      </w:r>
    </w:p>
    <w:bookmarkEnd w:id="1311"/>
    <w:bookmarkStart w:name="z1392" w:id="1312"/>
    <w:p>
      <w:pPr>
        <w:spacing w:after="0"/>
        <w:ind w:left="0"/>
        <w:jc w:val="both"/>
      </w:pPr>
      <w:r>
        <w:rPr>
          <w:rFonts w:ascii="Times New Roman"/>
          <w:b w:val="false"/>
          <w:i w:val="false"/>
          <w:color w:val="000000"/>
          <w:sz w:val="28"/>
        </w:rPr>
        <w:t>
      При испытании на герметичность внутренних газопроводов среднего - свыше 0,1 мегаПаскалей (1 килограммсилы на сантиметр квадратный) и высокого давлений на промышленных и сельскохозяйственных предприятиях, котельных организаций бытового обслуживания населения производственного характера допускаемую величину падения давления </w:t>
      </w:r>
    </w:p>
    <w:bookmarkEnd w:id="1312"/>
    <w:p>
      <w:pPr>
        <w:spacing w:after="0"/>
        <w:ind w:left="0"/>
        <w:jc w:val="both"/>
      </w:pP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266700"/>
                    </a:xfrm>
                    <a:prstGeom prst="rect">
                      <a:avLst/>
                    </a:prstGeom>
                  </pic:spPr>
                </pic:pic>
              </a:graphicData>
            </a:graphic>
          </wp:inline>
        </w:drawing>
      </w:r>
    </w:p>
    <w:p>
      <w:pPr>
        <w:spacing w:after="0"/>
        <w:ind w:left="0"/>
        <w:jc w:val="left"/>
      </w:pPr>
      <w:r>
        <w:rPr>
          <w:rFonts w:ascii="Times New Roman"/>
          <w:b w:val="false"/>
          <w:i w:val="false"/>
          <w:color w:val="000000"/>
          <w:sz w:val="28"/>
        </w:rPr>
        <w:t>, выраженную в процентах к начальному испытательному давлению, определяют по формуле</w:t>
      </w:r>
      <w:r>
        <w:br/>
      </w:r>
      <w:r>
        <w:rPr>
          <w:rFonts w:ascii="Times New Roman"/>
          <w:b w:val="false"/>
          <w:i w:val="false"/>
          <w:color w:val="000000"/>
          <w:sz w:val="28"/>
        </w:rPr>
        <w:t>
</w:t>
      </w:r>
    </w:p>
    <w:bookmarkStart w:name="z1393" w:id="1313"/>
    <w:p>
      <w:pPr>
        <w:spacing w:after="0"/>
        <w:ind w:left="0"/>
        <w:jc w:val="both"/>
      </w:pPr>
      <w:r>
        <w:rPr>
          <w:rFonts w:ascii="Times New Roman"/>
          <w:b w:val="false"/>
          <w:i w:val="false"/>
          <w:color w:val="000000"/>
          <w:sz w:val="28"/>
        </w:rPr>
        <w:t xml:space="preserve">
      </w:t>
      </w:r>
    </w:p>
    <w:bookmarkEnd w:id="1313"/>
    <w:p>
      <w:pPr>
        <w:spacing w:after="0"/>
        <w:ind w:left="0"/>
        <w:jc w:val="both"/>
      </w:pPr>
      <w:r>
        <w:drawing>
          <wp:inline distT="0" distB="0" distL="0" distR="0">
            <wp:extent cx="1193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93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4" w:id="1314"/>
    <w:p>
      <w:pPr>
        <w:spacing w:after="0"/>
        <w:ind w:left="0"/>
        <w:jc w:val="both"/>
      </w:pPr>
      <w:r>
        <w:rPr>
          <w:rFonts w:ascii="Times New Roman"/>
          <w:b w:val="false"/>
          <w:i w:val="false"/>
          <w:color w:val="000000"/>
          <w:sz w:val="28"/>
        </w:rPr>
        <w:t>
      (2)</w:t>
      </w:r>
    </w:p>
    <w:bookmarkEnd w:id="1314"/>
    <w:bookmarkStart w:name="z1395" w:id="1315"/>
    <w:p>
      <w:pPr>
        <w:spacing w:after="0"/>
        <w:ind w:left="0"/>
        <w:jc w:val="both"/>
      </w:pPr>
      <w:r>
        <w:rPr>
          <w:rFonts w:ascii="Times New Roman"/>
          <w:b w:val="false"/>
          <w:i w:val="false"/>
          <w:color w:val="000000"/>
          <w:sz w:val="28"/>
        </w:rPr>
        <w:t>
      где </w:t>
      </w:r>
      <w:r>
        <w:rPr>
          <w:rFonts w:ascii="Times New Roman"/>
          <w:b w:val="false"/>
          <w:i/>
          <w:color w:val="000000"/>
          <w:sz w:val="28"/>
        </w:rPr>
        <w:t>d</w:t>
      </w:r>
      <w:r>
        <w:rPr>
          <w:rFonts w:ascii="Times New Roman"/>
          <w:b w:val="false"/>
          <w:i w:val="false"/>
          <w:color w:val="000000"/>
          <w:sz w:val="28"/>
        </w:rPr>
        <w:t> - внутренний диаметр испытываемого газопровода, миллиметров.</w:t>
      </w:r>
    </w:p>
    <w:bookmarkEnd w:id="1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397" w:id="1316"/>
    <w:p>
      <w:pPr>
        <w:spacing w:after="0"/>
        <w:ind w:left="0"/>
        <w:jc w:val="left"/>
      </w:pPr>
      <w:r>
        <w:rPr>
          <w:rFonts w:ascii="Times New Roman"/>
          <w:b/>
          <w:i w:val="false"/>
          <w:color w:val="000000"/>
        </w:rPr>
        <w:t xml:space="preserve"> Журнал</w:t>
      </w:r>
      <w:r>
        <w:br/>
      </w:r>
      <w:r>
        <w:rPr>
          <w:rFonts w:ascii="Times New Roman"/>
          <w:b/>
          <w:i w:val="false"/>
          <w:color w:val="000000"/>
        </w:rPr>
        <w:t>проведения технического осмотра газорегуляторного пункта, шкафного газорегуляторного пункта</w:t>
      </w:r>
    </w:p>
    <w:bookmarkEnd w:id="1316"/>
    <w:bookmarkStart w:name="z1398" w:id="1317"/>
    <w:p>
      <w:pPr>
        <w:spacing w:after="0"/>
        <w:ind w:left="0"/>
        <w:jc w:val="both"/>
      </w:pPr>
      <w:r>
        <w:rPr>
          <w:rFonts w:ascii="Times New Roman"/>
          <w:b w:val="false"/>
          <w:i w:val="false"/>
          <w:color w:val="000000"/>
          <w:sz w:val="28"/>
        </w:rPr>
        <w:t>
                                                 Начат "____"_____________20___года.</w:t>
      </w:r>
    </w:p>
    <w:bookmarkEnd w:id="1317"/>
    <w:bookmarkStart w:name="z1399" w:id="1318"/>
    <w:p>
      <w:pPr>
        <w:spacing w:after="0"/>
        <w:ind w:left="0"/>
        <w:jc w:val="both"/>
      </w:pPr>
      <w:r>
        <w:rPr>
          <w:rFonts w:ascii="Times New Roman"/>
          <w:b w:val="false"/>
          <w:i w:val="false"/>
          <w:color w:val="000000"/>
          <w:sz w:val="28"/>
        </w:rPr>
        <w:t>
                                                 Окончен "____"___________ 20___года.</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19"/>
          <w:p>
            <w:pPr>
              <w:spacing w:after="20"/>
              <w:ind w:left="20"/>
              <w:jc w:val="both"/>
            </w:pPr>
            <w:r>
              <w:rPr>
                <w:rFonts w:ascii="Times New Roman"/>
                <w:b w:val="false"/>
                <w:i w:val="false"/>
                <w:color w:val="000000"/>
                <w:sz w:val="20"/>
              </w:rPr>
              <w:t>
Дата</w:t>
            </w:r>
          </w:p>
          <w:bookmarkEnd w:id="1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газорегуляторного пункта, шкафного газорегуляторного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обходчика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20"/>
          <w:p>
            <w:pPr>
              <w:spacing w:after="20"/>
              <w:ind w:left="20"/>
              <w:jc w:val="both"/>
            </w:pPr>
            <w:r>
              <w:rPr>
                <w:rFonts w:ascii="Times New Roman"/>
                <w:b w:val="false"/>
                <w:i w:val="false"/>
                <w:color w:val="000000"/>
                <w:sz w:val="20"/>
              </w:rPr>
              <w:t>
1</w:t>
            </w:r>
          </w:p>
          <w:bookmarkEnd w:id="1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404" w:id="1321"/>
    <w:p>
      <w:pPr>
        <w:spacing w:after="0"/>
        <w:ind w:left="0"/>
        <w:jc w:val="left"/>
      </w:pPr>
      <w:r>
        <w:rPr>
          <w:rFonts w:ascii="Times New Roman"/>
          <w:b/>
          <w:i w:val="false"/>
          <w:color w:val="000000"/>
        </w:rPr>
        <w:t xml:space="preserve"> Перечень первичных средств пожаротушения для основного помещения газорегуляторного пункта</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Средство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Площадь помещения, квадратных метров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22"/>
          <w:p>
            <w:pPr>
              <w:spacing w:after="20"/>
              <w:ind w:left="20"/>
              <w:jc w:val="both"/>
            </w:pPr>
            <w:r>
              <w:rPr>
                <w:rFonts w:ascii="Times New Roman"/>
                <w:b w:val="false"/>
                <w:i w:val="false"/>
                <w:color w:val="000000"/>
                <w:sz w:val="20"/>
              </w:rPr>
              <w:t>
Огнетушитель углекислотный или порошковый</w:t>
            </w:r>
          </w:p>
          <w:bookmarkEnd w:id="1322"/>
          <w:p>
            <w:pPr>
              <w:spacing w:after="20"/>
              <w:ind w:left="20"/>
              <w:jc w:val="both"/>
            </w:pPr>
          </w:p>
          <w:bookmarkStart w:name="z1407" w:id="1323"/>
          <w:p>
            <w:pPr>
              <w:spacing w:after="20"/>
              <w:ind w:left="20"/>
              <w:jc w:val="both"/>
            </w:pPr>
            <w:r>
              <w:rPr>
                <w:rFonts w:ascii="Times New Roman"/>
                <w:b w:val="false"/>
                <w:i w:val="false"/>
                <w:color w:val="000000"/>
                <w:sz w:val="20"/>
              </w:rPr>
              <w:t>
ОУ-1</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ОП-5</w:t>
            </w:r>
          </w:p>
          <w:p>
            <w:pPr>
              <w:spacing w:after="20"/>
              <w:ind w:left="20"/>
              <w:jc w:val="both"/>
            </w:pPr>
            <w:r>
              <w:rPr>
                <w:rFonts w:ascii="Times New Roman"/>
                <w:b w:val="false"/>
                <w:i w:val="false"/>
                <w:color w:val="000000"/>
                <w:sz w:val="20"/>
              </w:rPr>
              <w:t>
</w:t>
            </w:r>
            <w:r>
              <w:rPr>
                <w:rFonts w:ascii="Times New Roman"/>
                <w:b w:val="false"/>
                <w:i w:val="false"/>
                <w:color w:val="000000"/>
                <w:sz w:val="20"/>
              </w:rPr>
              <w:t>ОУ-3</w:t>
            </w:r>
          </w:p>
          <w:p>
            <w:pPr>
              <w:spacing w:after="20"/>
              <w:ind w:left="20"/>
              <w:jc w:val="both"/>
            </w:pPr>
            <w:r>
              <w:rPr>
                <w:rFonts w:ascii="Times New Roman"/>
                <w:b w:val="false"/>
                <w:i w:val="false"/>
                <w:color w:val="000000"/>
                <w:sz w:val="20"/>
              </w:rPr>
              <w:t>
</w:t>
            </w:r>
            <w:r>
              <w:rPr>
                <w:rFonts w:ascii="Times New Roman"/>
                <w:b w:val="false"/>
                <w:i w:val="false"/>
                <w:color w:val="000000"/>
                <w:sz w:val="20"/>
              </w:rPr>
              <w:t>ОП-10А</w:t>
            </w:r>
          </w:p>
          <w:p>
            <w:pPr>
              <w:spacing w:after="20"/>
              <w:ind w:left="20"/>
              <w:jc w:val="both"/>
            </w:pPr>
          </w:p>
          <w:bookmarkStart w:name="z1411" w:id="1324"/>
          <w:p>
            <w:pPr>
              <w:spacing w:after="20"/>
              <w:ind w:left="20"/>
              <w:jc w:val="both"/>
            </w:pPr>
            <w:r>
              <w:rPr>
                <w:rFonts w:ascii="Times New Roman"/>
                <w:b w:val="false"/>
                <w:i w:val="false"/>
                <w:color w:val="000000"/>
                <w:sz w:val="20"/>
              </w:rPr>
              <w:t>
Ящик с песком</w:t>
            </w:r>
          </w:p>
          <w:bookmarkEnd w:id="1324"/>
          <w:p>
            <w:pPr>
              <w:spacing w:after="20"/>
              <w:ind w:left="20"/>
              <w:jc w:val="both"/>
            </w:pPr>
          </w:p>
          <w:bookmarkStart w:name="z1412" w:id="1325"/>
          <w:p>
            <w:pPr>
              <w:spacing w:after="20"/>
              <w:ind w:left="20"/>
              <w:jc w:val="both"/>
            </w:pPr>
            <w:r>
              <w:rPr>
                <w:rFonts w:ascii="Times New Roman"/>
                <w:b w:val="false"/>
                <w:i w:val="false"/>
                <w:color w:val="000000"/>
                <w:sz w:val="20"/>
              </w:rPr>
              <w:t>
Лопата</w:t>
            </w:r>
          </w:p>
          <w:bookmarkEnd w:id="1325"/>
          <w:p>
            <w:pPr>
              <w:spacing w:after="20"/>
              <w:ind w:left="20"/>
              <w:jc w:val="both"/>
            </w:pPr>
            <w:r>
              <w:rPr>
                <w:rFonts w:ascii="Times New Roman"/>
                <w:b w:val="false"/>
                <w:i w:val="false"/>
                <w:color w:val="000000"/>
                <w:sz w:val="20"/>
              </w:rPr>
              <w:t>
Асбестовое полотно или войлок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26"/>
          <w:p>
            <w:pPr>
              <w:spacing w:after="20"/>
              <w:ind w:left="20"/>
              <w:jc w:val="both"/>
            </w:pPr>
            <w:r>
              <w:rPr>
                <w:rFonts w:ascii="Times New Roman"/>
                <w:b w:val="false"/>
                <w:i w:val="false"/>
                <w:color w:val="000000"/>
                <w:sz w:val="20"/>
              </w:rPr>
              <w:t>
 </w:t>
            </w:r>
          </w:p>
          <w:bookmarkEnd w:id="1326"/>
          <w:p>
            <w:pPr>
              <w:spacing w:after="20"/>
              <w:ind w:left="20"/>
              <w:jc w:val="both"/>
            </w:pPr>
            <w:r>
              <w:rPr>
                <w:rFonts w:ascii="Times New Roman"/>
                <w:b w:val="false"/>
                <w:i w:val="false"/>
                <w:color w:val="000000"/>
                <w:sz w:val="20"/>
              </w:rPr>
              <w:t>
&gt;2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0,5 метров кубических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2х2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27"/>
          <w:p>
            <w:pPr>
              <w:spacing w:after="20"/>
              <w:ind w:left="20"/>
              <w:jc w:val="both"/>
            </w:pPr>
            <w:r>
              <w:rPr>
                <w:rFonts w:ascii="Times New Roman"/>
                <w:b w:val="false"/>
                <w:i w:val="false"/>
                <w:color w:val="000000"/>
                <w:sz w:val="20"/>
              </w:rPr>
              <w:t>
 </w:t>
            </w:r>
          </w:p>
          <w:bookmarkEnd w:id="1327"/>
          <w:p>
            <w:pPr>
              <w:spacing w:after="20"/>
              <w:ind w:left="20"/>
              <w:jc w:val="both"/>
            </w:pPr>
            <w:r>
              <w:rPr>
                <w:rFonts w:ascii="Times New Roman"/>
                <w:b w:val="false"/>
                <w:i w:val="false"/>
                <w:color w:val="000000"/>
                <w:sz w:val="20"/>
              </w:rPr>
              <w:t>
Все помещения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помещения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помещения</w:t>
            </w:r>
          </w:p>
          <w:p>
            <w:pPr>
              <w:spacing w:after="20"/>
              <w:ind w:left="20"/>
              <w:jc w:val="both"/>
            </w:pPr>
            <w:r>
              <w:rPr>
                <w:rFonts w:ascii="Times New Roman"/>
                <w:b w:val="false"/>
                <w:i w:val="false"/>
                <w:color w:val="000000"/>
                <w:sz w:val="20"/>
              </w:rPr>
              <w:t>
Все помещения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11</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426" w:id="1328"/>
    <w:p>
      <w:pPr>
        <w:spacing w:after="0"/>
        <w:ind w:left="0"/>
        <w:jc w:val="left"/>
      </w:pPr>
      <w:r>
        <w:rPr>
          <w:rFonts w:ascii="Times New Roman"/>
          <w:b/>
          <w:i w:val="false"/>
          <w:color w:val="000000"/>
        </w:rPr>
        <w:t xml:space="preserve"> Расстояние по горизонтали в свету от отдельно стоящих газорегуляторных пунктов (включая шкафные установленные на опорах) до зданий и сооружений</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29"/>
          <w:p>
            <w:pPr>
              <w:spacing w:after="20"/>
              <w:ind w:left="20"/>
              <w:jc w:val="both"/>
            </w:pPr>
            <w:r>
              <w:rPr>
                <w:rFonts w:ascii="Times New Roman"/>
                <w:b w:val="false"/>
                <w:i w:val="false"/>
                <w:color w:val="000000"/>
                <w:sz w:val="20"/>
              </w:rPr>
              <w:t>
Давление газа на вводе в газорегуляторные пункты, мегаПаскалей (килограммсилы на сантиметр квадратный)</w:t>
            </w:r>
          </w:p>
          <w:bookmarkEnd w:id="13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свету от отдельно стоящих газорегуляторных пунктов (по горизонтали), метров, до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железнодорожных и трамвайных путей (до ближайшего рельса)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автомобильных дорог (до обочины)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воздушных линий электропередачи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30"/>
          <w:p>
            <w:pPr>
              <w:spacing w:after="20"/>
              <w:ind w:left="20"/>
              <w:jc w:val="both"/>
            </w:pPr>
            <w:r>
              <w:rPr>
                <w:rFonts w:ascii="Times New Roman"/>
                <w:b w:val="false"/>
                <w:i w:val="false"/>
                <w:color w:val="000000"/>
                <w:sz w:val="20"/>
              </w:rPr>
              <w:t>
До 0,6 (6)</w:t>
            </w:r>
          </w:p>
          <w:bookmarkEnd w:id="1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высоты опоры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31"/>
          <w:p>
            <w:pPr>
              <w:spacing w:after="20"/>
              <w:ind w:left="20"/>
              <w:jc w:val="both"/>
            </w:pPr>
            <w:r>
              <w:rPr>
                <w:rFonts w:ascii="Times New Roman"/>
                <w:b w:val="false"/>
                <w:i w:val="false"/>
                <w:color w:val="000000"/>
                <w:sz w:val="20"/>
              </w:rPr>
              <w:t>
Свыше 0,6 (6) до 1,2 (12)</w:t>
            </w:r>
          </w:p>
          <w:bookmarkEnd w:id="1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высоты опоры</w:t>
            </w:r>
          </w:p>
        </w:tc>
      </w:tr>
    </w:tbl>
    <w:bookmarkStart w:name="z1431" w:id="1332"/>
    <w:p>
      <w:pPr>
        <w:spacing w:after="0"/>
        <w:ind w:left="0"/>
        <w:jc w:val="both"/>
      </w:pPr>
      <w:r>
        <w:rPr>
          <w:rFonts w:ascii="Times New Roman"/>
          <w:b w:val="false"/>
          <w:i w:val="false"/>
          <w:color w:val="000000"/>
          <w:sz w:val="28"/>
        </w:rPr>
        <w:t>
      Примечание: расстояние принимают от наружных стен здания или шкафа газорегуляторного пункта, а при расположении оборудования на открытой площадке - от края ограждения.</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34" w:id="1333"/>
      <w:r>
        <w:rPr>
          <w:rFonts w:ascii="Times New Roman"/>
          <w:b w:val="false"/>
          <w:i w:val="false"/>
          <w:color w:val="000000"/>
          <w:sz w:val="28"/>
        </w:rPr>
        <w:t>
      ________________________________________________________________________________</w:t>
      </w:r>
    </w:p>
    <w:bookmarkEnd w:id="1333"/>
    <w:p>
      <w:pPr>
        <w:spacing w:after="0"/>
        <w:ind w:left="0"/>
        <w:jc w:val="both"/>
      </w:pPr>
      <w:r>
        <w:rPr>
          <w:rFonts w:ascii="Times New Roman"/>
          <w:b w:val="false"/>
          <w:i w:val="false"/>
          <w:color w:val="000000"/>
          <w:sz w:val="28"/>
        </w:rPr>
        <w:t xml:space="preserve">                               (наименование ведомства,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наладочной организации)</w:t>
      </w:r>
    </w:p>
    <w:p>
      <w:pPr>
        <w:spacing w:after="0"/>
        <w:ind w:left="0"/>
        <w:jc w:val="both"/>
      </w:pPr>
      <w:r>
        <w:rPr>
          <w:rFonts w:ascii="Times New Roman"/>
          <w:b w:val="false"/>
          <w:i w:val="false"/>
          <w:color w:val="000000"/>
          <w:sz w:val="28"/>
        </w:rPr>
        <w:t xml:space="preserve">                                     ПАСПОРТ</w:t>
      </w:r>
    </w:p>
    <w:p>
      <w:pPr>
        <w:spacing w:after="0"/>
        <w:ind w:left="0"/>
        <w:jc w:val="both"/>
      </w:pPr>
      <w:r>
        <w:rPr>
          <w:rFonts w:ascii="Times New Roman"/>
          <w:b w:val="false"/>
          <w:i w:val="false"/>
          <w:color w:val="000000"/>
          <w:sz w:val="28"/>
        </w:rPr>
        <w:t xml:space="preserve">                         ВЕНТИЛЯЦИОННОЙ СИСТЕМЫ</w:t>
      </w:r>
    </w:p>
    <w:p>
      <w:pPr>
        <w:spacing w:after="0"/>
        <w:ind w:left="0"/>
        <w:jc w:val="both"/>
      </w:pPr>
      <w:r>
        <w:rPr>
          <w:rFonts w:ascii="Times New Roman"/>
          <w:b w:val="false"/>
          <w:i w:val="false"/>
          <w:color w:val="000000"/>
          <w:sz w:val="28"/>
        </w:rPr>
        <w:t xml:space="preserve">                   (СИСТЕМЫ КОНДИЦИОНИРОВАНИЯ ВОЗДУХА)</w:t>
      </w:r>
    </w:p>
    <w:p>
      <w:pPr>
        <w:spacing w:after="0"/>
        <w:ind w:left="0"/>
        <w:jc w:val="both"/>
      </w:pPr>
      <w:r>
        <w:rPr>
          <w:rFonts w:ascii="Times New Roman"/>
          <w:b w:val="false"/>
          <w:i w:val="false"/>
          <w:color w:val="000000"/>
          <w:sz w:val="28"/>
        </w:rPr>
        <w:t xml:space="preserve">                                     (ФОРМА)</w:t>
      </w:r>
    </w:p>
    <w:p>
      <w:pPr>
        <w:spacing w:after="0"/>
        <w:ind w:left="0"/>
        <w:jc w:val="both"/>
      </w:pPr>
      <w:r>
        <w:rPr>
          <w:rFonts w:ascii="Times New Roman"/>
          <w:b w:val="false"/>
          <w:i w:val="false"/>
          <w:color w:val="000000"/>
          <w:sz w:val="28"/>
        </w:rPr>
        <w:t>Объект  _________________________________________________________________________</w:t>
      </w:r>
    </w:p>
    <w:p>
      <w:pPr>
        <w:spacing w:after="0"/>
        <w:ind w:left="0"/>
        <w:jc w:val="both"/>
      </w:pPr>
      <w:r>
        <w:rPr>
          <w:rFonts w:ascii="Times New Roman"/>
          <w:b w:val="false"/>
          <w:i w:val="false"/>
          <w:color w:val="000000"/>
          <w:sz w:val="28"/>
        </w:rPr>
        <w:t>Зона  (цех)  ______________________________________________________________________</w:t>
      </w:r>
    </w:p>
    <w:p>
      <w:pPr>
        <w:spacing w:after="0"/>
        <w:ind w:left="0"/>
        <w:jc w:val="both"/>
      </w:pPr>
      <w:r>
        <w:rPr>
          <w:rFonts w:ascii="Times New Roman"/>
          <w:b w:val="false"/>
          <w:i w:val="false"/>
          <w:color w:val="000000"/>
          <w:sz w:val="28"/>
        </w:rPr>
        <w:t xml:space="preserve">                                     А. Общие сведения</w:t>
      </w:r>
    </w:p>
    <w:p>
      <w:pPr>
        <w:spacing w:after="0"/>
        <w:ind w:left="0"/>
        <w:jc w:val="both"/>
      </w:pPr>
      <w:r>
        <w:rPr>
          <w:rFonts w:ascii="Times New Roman"/>
          <w:b w:val="false"/>
          <w:i w:val="false"/>
          <w:color w:val="000000"/>
          <w:sz w:val="28"/>
        </w:rPr>
        <w:t xml:space="preserve">1. Назначение системы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2. Местонахождение оборудования системы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Проект выполнен в _____ году (кем)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Монтаж выполнен в ____ году (кем)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Испытание и регулировка вентиляционной системы на проектные данные произведены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6. Категория взрывопожароопасности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7. Наименование взрывоопасных смесей и пределы взрывоопасных концентраций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8. Режим работы вентиляционной системы (постоянный, периодический)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9. Прочие сведения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10. Паспорт составлен в ________________ году</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Ответственный за работу вентиляционных систем на предприятии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 Основные технические характеристики оборудования системы</w:t>
      </w:r>
    </w:p>
    <w:p>
      <w:pPr>
        <w:spacing w:after="0"/>
        <w:ind w:left="0"/>
        <w:jc w:val="both"/>
      </w:pPr>
      <w:r>
        <w:rPr>
          <w:rFonts w:ascii="Times New Roman"/>
          <w:b w:val="false"/>
          <w:i w:val="false"/>
          <w:color w:val="000000"/>
          <w:sz w:val="28"/>
        </w:rPr>
        <w:t xml:space="preserve">                                     1. Вентилятор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34"/>
          <w:p>
            <w:pPr>
              <w:spacing w:after="20"/>
              <w:ind w:left="20"/>
              <w:jc w:val="both"/>
            </w:pPr>
            <w:r>
              <w:rPr>
                <w:rFonts w:ascii="Times New Roman"/>
                <w:b w:val="false"/>
                <w:i w:val="false"/>
                <w:color w:val="000000"/>
                <w:sz w:val="20"/>
              </w:rPr>
              <w:t>
Данные</w:t>
            </w:r>
          </w:p>
          <w:bookmarkEnd w:id="13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колеса</w:t>
            </w:r>
          </w:p>
          <w:p>
            <w:pPr>
              <w:spacing w:after="20"/>
              <w:ind w:left="20"/>
              <w:jc w:val="both"/>
            </w:pPr>
            <w:r>
              <w:rPr>
                <w:rFonts w:ascii="Times New Roman"/>
                <w:b w:val="false"/>
                <w:i w:val="false"/>
                <w:color w:val="000000"/>
                <w:sz w:val="20"/>
              </w:rPr>
              <w:t>
Dном, миллиметров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w:t>
            </w:r>
          </w:p>
          <w:p>
            <w:pPr>
              <w:spacing w:after="20"/>
              <w:ind w:left="20"/>
              <w:jc w:val="both"/>
            </w:pPr>
            <w:r>
              <w:rPr>
                <w:rFonts w:ascii="Times New Roman"/>
                <w:b w:val="false"/>
                <w:i w:val="false"/>
                <w:color w:val="000000"/>
                <w:sz w:val="20"/>
              </w:rPr>
              <w:t>
метров кубических в 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p>
            <w:pPr>
              <w:spacing w:after="20"/>
              <w:ind w:left="20"/>
              <w:jc w:val="both"/>
            </w:pPr>
            <w:r>
              <w:rPr>
                <w:rFonts w:ascii="Times New Roman"/>
                <w:b w:val="false"/>
                <w:i w:val="false"/>
                <w:color w:val="000000"/>
                <w:sz w:val="20"/>
              </w:rPr>
              <w:t>
давление</w:t>
            </w:r>
          </w:p>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шкива,</w:t>
            </w:r>
          </w:p>
          <w:p>
            <w:pPr>
              <w:spacing w:after="20"/>
              <w:ind w:left="20"/>
              <w:jc w:val="both"/>
            </w:pPr>
            <w:r>
              <w:rPr>
                <w:rFonts w:ascii="Times New Roman"/>
                <w:b w:val="false"/>
                <w:i w:val="false"/>
                <w:color w:val="000000"/>
                <w:sz w:val="20"/>
              </w:rPr>
              <w:t>
миллиметров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вращения</w:t>
            </w:r>
          </w:p>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35"/>
          <w:p>
            <w:pPr>
              <w:spacing w:after="20"/>
              <w:ind w:left="20"/>
              <w:jc w:val="both"/>
            </w:pPr>
            <w:r>
              <w:rPr>
                <w:rFonts w:ascii="Times New Roman"/>
                <w:b w:val="false"/>
                <w:i w:val="false"/>
                <w:color w:val="000000"/>
                <w:sz w:val="20"/>
              </w:rPr>
              <w:t>
По проекту</w:t>
            </w:r>
          </w:p>
          <w:bookmarkEnd w:id="13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36"/>
          <w:p>
            <w:pPr>
              <w:spacing w:after="20"/>
              <w:ind w:left="20"/>
              <w:jc w:val="both"/>
            </w:pPr>
            <w:r>
              <w:rPr>
                <w:rFonts w:ascii="Times New Roman"/>
                <w:b w:val="false"/>
                <w:i w:val="false"/>
                <w:color w:val="000000"/>
                <w:sz w:val="20"/>
              </w:rPr>
              <w:t>
Фактически</w:t>
            </w:r>
          </w:p>
          <w:bookmarkEnd w:id="13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8" w:id="1337"/>
      <w:r>
        <w:rPr>
          <w:rFonts w:ascii="Times New Roman"/>
          <w:b w:val="false"/>
          <w:i w:val="false"/>
          <w:color w:val="000000"/>
          <w:sz w:val="28"/>
        </w:rPr>
        <w:t>
      Примечание. ____________________________________________________________________</w:t>
      </w:r>
    </w:p>
    <w:bookmarkEnd w:id="1337"/>
    <w:p>
      <w:pPr>
        <w:spacing w:after="0"/>
        <w:ind w:left="0"/>
        <w:jc w:val="both"/>
      </w:pPr>
      <w:r>
        <w:rPr>
          <w:rFonts w:ascii="Times New Roman"/>
          <w:b w:val="false"/>
          <w:i w:val="false"/>
          <w:color w:val="000000"/>
          <w:sz w:val="28"/>
        </w:rPr>
        <w:t>________________________________________________________________________________</w:t>
      </w:r>
    </w:p>
    <w:bookmarkStart w:name="z1439" w:id="1338"/>
    <w:p>
      <w:pPr>
        <w:spacing w:after="0"/>
        <w:ind w:left="0"/>
        <w:jc w:val="both"/>
      </w:pPr>
      <w:r>
        <w:rPr>
          <w:rFonts w:ascii="Times New Roman"/>
          <w:b w:val="false"/>
          <w:i w:val="false"/>
          <w:color w:val="000000"/>
          <w:sz w:val="28"/>
        </w:rPr>
        <w:t>
                                     2. Электродвигатель</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39"/>
          <w:p>
            <w:pPr>
              <w:spacing w:after="20"/>
              <w:ind w:left="20"/>
              <w:jc w:val="both"/>
            </w:pPr>
            <w:r>
              <w:rPr>
                <w:rFonts w:ascii="Times New Roman"/>
                <w:b w:val="false"/>
                <w:i w:val="false"/>
                <w:color w:val="000000"/>
                <w:sz w:val="20"/>
              </w:rPr>
              <w:t>
Данные</w:t>
            </w:r>
          </w:p>
          <w:bookmarkEnd w:id="1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p>
            <w:pPr>
              <w:spacing w:after="20"/>
              <w:ind w:left="20"/>
              <w:jc w:val="both"/>
            </w:pPr>
            <w:r>
              <w:rPr>
                <w:rFonts w:ascii="Times New Roman"/>
                <w:b w:val="false"/>
                <w:i w:val="false"/>
                <w:color w:val="000000"/>
                <w:sz w:val="20"/>
              </w:rPr>
              <w:t>
килоВатт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вращения</w:t>
            </w:r>
          </w:p>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шкива,</w:t>
            </w:r>
          </w:p>
          <w:p>
            <w:pPr>
              <w:spacing w:after="20"/>
              <w:ind w:left="20"/>
              <w:jc w:val="both"/>
            </w:pPr>
            <w:r>
              <w:rPr>
                <w:rFonts w:ascii="Times New Roman"/>
                <w:b w:val="false"/>
                <w:i w:val="false"/>
                <w:color w:val="000000"/>
                <w:sz w:val="20"/>
              </w:rPr>
              <w:t>
миллиметров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передачи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40"/>
          <w:p>
            <w:pPr>
              <w:spacing w:after="20"/>
              <w:ind w:left="20"/>
              <w:jc w:val="both"/>
            </w:pPr>
            <w:r>
              <w:rPr>
                <w:rFonts w:ascii="Times New Roman"/>
                <w:b w:val="false"/>
                <w:i w:val="false"/>
                <w:color w:val="000000"/>
                <w:sz w:val="20"/>
              </w:rPr>
              <w:t>
По проекту</w:t>
            </w:r>
          </w:p>
          <w:bookmarkEnd w:id="1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41"/>
          <w:p>
            <w:pPr>
              <w:spacing w:after="20"/>
              <w:ind w:left="20"/>
              <w:jc w:val="both"/>
            </w:pPr>
            <w:r>
              <w:rPr>
                <w:rFonts w:ascii="Times New Roman"/>
                <w:b w:val="false"/>
                <w:i w:val="false"/>
                <w:color w:val="000000"/>
                <w:sz w:val="20"/>
              </w:rPr>
              <w:t>
Фактически</w:t>
            </w:r>
          </w:p>
          <w:bookmarkEnd w:id="1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3" w:id="1342"/>
      <w:r>
        <w:rPr>
          <w:rFonts w:ascii="Times New Roman"/>
          <w:b w:val="false"/>
          <w:i w:val="false"/>
          <w:color w:val="000000"/>
          <w:sz w:val="28"/>
        </w:rPr>
        <w:t>
      Примечание. ____________________________________________________________________</w:t>
      </w:r>
    </w:p>
    <w:bookmarkEnd w:id="134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 Воздухонагреватели, воздухоохладители,</w:t>
      </w:r>
    </w:p>
    <w:p>
      <w:pPr>
        <w:spacing w:after="0"/>
        <w:ind w:left="0"/>
        <w:jc w:val="both"/>
      </w:pPr>
      <w:r>
        <w:rPr>
          <w:rFonts w:ascii="Times New Roman"/>
          <w:b w:val="false"/>
          <w:i w:val="false"/>
          <w:color w:val="000000"/>
          <w:sz w:val="28"/>
        </w:rPr>
        <w:t xml:space="preserve">                                     в том числе зональные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43"/>
          <w:p>
            <w:pPr>
              <w:spacing w:after="20"/>
              <w:ind w:left="20"/>
              <w:jc w:val="both"/>
            </w:pPr>
            <w:r>
              <w:rPr>
                <w:rFonts w:ascii="Times New Roman"/>
                <w:b w:val="false"/>
                <w:i w:val="false"/>
                <w:color w:val="000000"/>
                <w:sz w:val="20"/>
              </w:rPr>
              <w:t>
Данные</w:t>
            </w:r>
          </w:p>
          <w:bookmarkEnd w:id="1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w:t>
            </w:r>
          </w:p>
          <w:p>
            <w:pPr>
              <w:spacing w:after="20"/>
              <w:ind w:left="20"/>
              <w:jc w:val="both"/>
            </w:pPr>
            <w:r>
              <w:rPr>
                <w:rFonts w:ascii="Times New Roman"/>
                <w:b w:val="false"/>
                <w:i w:val="false"/>
                <w:color w:val="000000"/>
                <w:sz w:val="20"/>
              </w:rPr>
              <w:t>
параметры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p>
            <w:pPr>
              <w:spacing w:after="20"/>
              <w:ind w:left="20"/>
              <w:jc w:val="both"/>
            </w:pPr>
            <w:r>
              <w:rPr>
                <w:rFonts w:ascii="Times New Roman"/>
                <w:b w:val="false"/>
                <w:i w:val="false"/>
                <w:color w:val="000000"/>
                <w:sz w:val="20"/>
              </w:rPr>
              <w:t>
теплообменников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обвязки</w:t>
            </w:r>
          </w:p>
          <w:p>
            <w:pPr>
              <w:spacing w:after="20"/>
              <w:ind w:left="20"/>
              <w:jc w:val="both"/>
            </w:pPr>
            <w:r>
              <w:rPr>
                <w:rFonts w:ascii="Times New Roman"/>
                <w:b w:val="false"/>
                <w:i w:val="false"/>
                <w:color w:val="000000"/>
                <w:sz w:val="20"/>
              </w:rPr>
              <w:t>
по теплохладоносителю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расположения</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воздуху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теплохладоносителя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рабочее</w:t>
            </w:r>
          </w:p>
          <w:p>
            <w:pPr>
              <w:spacing w:after="20"/>
              <w:ind w:left="20"/>
              <w:jc w:val="both"/>
            </w:pPr>
            <w:r>
              <w:rPr>
                <w:rFonts w:ascii="Times New Roman"/>
                <w:b w:val="false"/>
                <w:i w:val="false"/>
                <w:color w:val="000000"/>
                <w:sz w:val="20"/>
              </w:rPr>
              <w:t>
давление</w:t>
            </w:r>
          </w:p>
          <w:p>
            <w:pPr>
              <w:spacing w:after="20"/>
              <w:ind w:left="20"/>
              <w:jc w:val="both"/>
            </w:pPr>
            <w:r>
              <w:rPr>
                <w:rFonts w:ascii="Times New Roman"/>
                <w:b w:val="false"/>
                <w:i w:val="false"/>
                <w:color w:val="000000"/>
                <w:sz w:val="20"/>
              </w:rPr>
              <w:t>
(выполнено,</w:t>
            </w:r>
          </w:p>
          <w:p>
            <w:pPr>
              <w:spacing w:after="20"/>
              <w:ind w:left="20"/>
              <w:jc w:val="both"/>
            </w:pPr>
            <w:r>
              <w:rPr>
                <w:rFonts w:ascii="Times New Roman"/>
                <w:b w:val="false"/>
                <w:i w:val="false"/>
                <w:color w:val="000000"/>
                <w:sz w:val="20"/>
              </w:rPr>
              <w:t>
не выполнено)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44"/>
          <w:p>
            <w:pPr>
              <w:spacing w:after="20"/>
              <w:ind w:left="20"/>
              <w:jc w:val="both"/>
            </w:pPr>
            <w:r>
              <w:rPr>
                <w:rFonts w:ascii="Times New Roman"/>
                <w:b w:val="false"/>
                <w:i w:val="false"/>
                <w:color w:val="000000"/>
                <w:sz w:val="20"/>
              </w:rPr>
              <w:t>
По проекту</w:t>
            </w:r>
          </w:p>
          <w:bookmarkEnd w:id="1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45"/>
          <w:p>
            <w:pPr>
              <w:spacing w:after="20"/>
              <w:ind w:left="20"/>
              <w:jc w:val="both"/>
            </w:pPr>
            <w:r>
              <w:rPr>
                <w:rFonts w:ascii="Times New Roman"/>
                <w:b w:val="false"/>
                <w:i w:val="false"/>
                <w:color w:val="000000"/>
                <w:sz w:val="20"/>
              </w:rPr>
              <w:t>
Фактически</w:t>
            </w:r>
          </w:p>
          <w:bookmarkEnd w:id="13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8" w:id="1346"/>
      <w:r>
        <w:rPr>
          <w:rFonts w:ascii="Times New Roman"/>
          <w:b w:val="false"/>
          <w:i w:val="false"/>
          <w:color w:val="000000"/>
          <w:sz w:val="28"/>
        </w:rPr>
        <w:t>
      --------------</w:t>
      </w:r>
    </w:p>
    <w:bookmarkEnd w:id="1346"/>
    <w:p>
      <w:pPr>
        <w:spacing w:after="0"/>
        <w:ind w:left="0"/>
        <w:jc w:val="both"/>
      </w:pPr>
      <w:r>
        <w:rPr>
          <w:rFonts w:ascii="Times New Roman"/>
          <w:b w:val="false"/>
          <w:i w:val="false"/>
          <w:color w:val="000000"/>
          <w:sz w:val="28"/>
        </w:rPr>
        <w:t>* Выполняется монтажной организацией с участием заказчика (наладочной организации).</w:t>
      </w:r>
    </w:p>
    <w:p>
      <w:pPr>
        <w:spacing w:after="0"/>
        <w:ind w:left="0"/>
        <w:jc w:val="both"/>
      </w:pPr>
      <w:r>
        <w:rPr>
          <w:rFonts w:ascii="Times New Roman"/>
          <w:b w:val="false"/>
          <w:i w:val="false"/>
          <w:color w:val="000000"/>
          <w:sz w:val="28"/>
        </w:rPr>
        <w:t>Примечание.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Пылегазоулавливающее 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47"/>
          <w:p>
            <w:pPr>
              <w:spacing w:after="20"/>
              <w:ind w:left="20"/>
              <w:jc w:val="both"/>
            </w:pPr>
            <w:r>
              <w:rPr>
                <w:rFonts w:ascii="Times New Roman"/>
                <w:b w:val="false"/>
                <w:i w:val="false"/>
                <w:color w:val="000000"/>
                <w:sz w:val="20"/>
              </w:rPr>
              <w:t>
Данные</w:t>
            </w:r>
          </w:p>
          <w:bookmarkEnd w:id="13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p>
            <w:pPr>
              <w:spacing w:after="20"/>
              <w:ind w:left="20"/>
              <w:jc w:val="both"/>
            </w:pPr>
            <w:r>
              <w:rPr>
                <w:rFonts w:ascii="Times New Roman"/>
                <w:b w:val="false"/>
                <w:i w:val="false"/>
                <w:color w:val="000000"/>
                <w:sz w:val="20"/>
              </w:rPr>
              <w:t>
воздуха,</w:t>
            </w:r>
          </w:p>
          <w:p>
            <w:pPr>
              <w:spacing w:after="20"/>
              <w:ind w:left="20"/>
              <w:jc w:val="both"/>
            </w:pPr>
            <w:r>
              <w:rPr>
                <w:rFonts w:ascii="Times New Roman"/>
                <w:b w:val="false"/>
                <w:i w:val="false"/>
                <w:color w:val="000000"/>
                <w:sz w:val="20"/>
              </w:rPr>
              <w:t>
метров кубических в 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подсоса</w:t>
            </w:r>
          </w:p>
          <w:p>
            <w:pPr>
              <w:spacing w:after="20"/>
              <w:ind w:left="20"/>
              <w:jc w:val="both"/>
            </w:pPr>
            <w:r>
              <w:rPr>
                <w:rFonts w:ascii="Times New Roman"/>
                <w:b w:val="false"/>
                <w:i w:val="false"/>
                <w:color w:val="000000"/>
                <w:sz w:val="20"/>
              </w:rPr>
              <w:t>
(выбив)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Па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48"/>
          <w:p>
            <w:pPr>
              <w:spacing w:after="20"/>
              <w:ind w:left="20"/>
              <w:jc w:val="both"/>
            </w:pPr>
            <w:r>
              <w:rPr>
                <w:rFonts w:ascii="Times New Roman"/>
                <w:b w:val="false"/>
                <w:i w:val="false"/>
                <w:color w:val="000000"/>
                <w:sz w:val="20"/>
              </w:rPr>
              <w:t>
По проекту</w:t>
            </w:r>
          </w:p>
          <w:bookmarkEnd w:id="1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49"/>
          <w:p>
            <w:pPr>
              <w:spacing w:after="20"/>
              <w:ind w:left="20"/>
              <w:jc w:val="both"/>
            </w:pPr>
            <w:r>
              <w:rPr>
                <w:rFonts w:ascii="Times New Roman"/>
                <w:b w:val="false"/>
                <w:i w:val="false"/>
                <w:color w:val="000000"/>
                <w:sz w:val="20"/>
              </w:rPr>
              <w:t>
Фактически</w:t>
            </w:r>
          </w:p>
          <w:bookmarkEnd w:id="1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2" w:id="1350"/>
      <w:r>
        <w:rPr>
          <w:rFonts w:ascii="Times New Roman"/>
          <w:b w:val="false"/>
          <w:i w:val="false"/>
          <w:color w:val="000000"/>
          <w:sz w:val="28"/>
        </w:rPr>
        <w:t>
      Примечание. ____________________________________________________________________</w:t>
      </w:r>
    </w:p>
    <w:bookmarkEnd w:id="135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5. Увлажнитель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51"/>
          <w:p>
            <w:pPr>
              <w:spacing w:after="20"/>
              <w:ind w:left="20"/>
              <w:jc w:val="both"/>
            </w:pPr>
            <w:r>
              <w:rPr>
                <w:rFonts w:ascii="Times New Roman"/>
                <w:b w:val="false"/>
                <w:i w:val="false"/>
                <w:color w:val="000000"/>
                <w:sz w:val="20"/>
              </w:rPr>
              <w:t>
Данные</w:t>
            </w:r>
          </w:p>
          <w:bookmarkEnd w:id="13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увлажнителя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w:t>
            </w:r>
          </w:p>
          <w:p>
            <w:pPr>
              <w:spacing w:after="20"/>
              <w:ind w:left="20"/>
              <w:jc w:val="both"/>
            </w:pPr>
            <w:r>
              <w:rPr>
                <w:rFonts w:ascii="Times New Roman"/>
                <w:b w:val="false"/>
                <w:i w:val="false"/>
                <w:color w:val="000000"/>
                <w:sz w:val="20"/>
              </w:rPr>
              <w:t>
метров кубических в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перед форсунками, кПа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вращения, с</w:t>
            </w:r>
            <w:r>
              <w:rPr>
                <w:rFonts w:ascii="Times New Roman"/>
                <w:b w:val="false"/>
                <w:i w:val="false"/>
                <w:color w:val="000000"/>
                <w:vertAlign w:val="super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p>
            <w:pPr>
              <w:spacing w:after="20"/>
              <w:ind w:left="20"/>
              <w:jc w:val="both"/>
            </w:pPr>
            <w:r>
              <w:rPr>
                <w:rFonts w:ascii="Times New Roman"/>
                <w:b w:val="false"/>
                <w:i w:val="false"/>
                <w:color w:val="000000"/>
                <w:sz w:val="20"/>
              </w:rPr>
              <w:t>
килоВатт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вращения, с</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52"/>
          <w:p>
            <w:pPr>
              <w:spacing w:after="20"/>
              <w:ind w:left="20"/>
              <w:jc w:val="both"/>
            </w:pPr>
            <w:r>
              <w:rPr>
                <w:rFonts w:ascii="Times New Roman"/>
                <w:b w:val="false"/>
                <w:i w:val="false"/>
                <w:color w:val="000000"/>
                <w:sz w:val="20"/>
              </w:rPr>
              <w:t>
По проекту</w:t>
            </w:r>
          </w:p>
          <w:bookmarkEnd w:id="13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53"/>
          <w:p>
            <w:pPr>
              <w:spacing w:after="20"/>
              <w:ind w:left="20"/>
              <w:jc w:val="both"/>
            </w:pPr>
            <w:r>
              <w:rPr>
                <w:rFonts w:ascii="Times New Roman"/>
                <w:b w:val="false"/>
                <w:i w:val="false"/>
                <w:color w:val="000000"/>
                <w:sz w:val="20"/>
              </w:rPr>
              <w:t>
Фактически</w:t>
            </w:r>
          </w:p>
          <w:bookmarkEnd w:id="13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7" w:id="1354"/>
      <w:r>
        <w:rPr>
          <w:rFonts w:ascii="Times New Roman"/>
          <w:b w:val="false"/>
          <w:i w:val="false"/>
          <w:color w:val="000000"/>
          <w:sz w:val="28"/>
        </w:rPr>
        <w:t>
      Примечание. ____________________________________________________________________</w:t>
      </w:r>
    </w:p>
    <w:bookmarkEnd w:id="135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Расходы воздуха по помещениям (по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55"/>
          <w:p>
            <w:pPr>
              <w:spacing w:after="20"/>
              <w:ind w:left="20"/>
              <w:jc w:val="both"/>
            </w:pPr>
            <w:r>
              <w:rPr>
                <w:rFonts w:ascii="Times New Roman"/>
                <w:b w:val="false"/>
                <w:i w:val="false"/>
                <w:color w:val="000000"/>
                <w:sz w:val="20"/>
              </w:rPr>
              <w:t>
Номер</w:t>
            </w:r>
          </w:p>
          <w:bookmarkEnd w:id="1355"/>
          <w:p>
            <w:pPr>
              <w:spacing w:after="20"/>
              <w:ind w:left="20"/>
              <w:jc w:val="both"/>
            </w:pPr>
            <w:r>
              <w:rPr>
                <w:rFonts w:ascii="Times New Roman"/>
                <w:b w:val="false"/>
                <w:i w:val="false"/>
                <w:color w:val="000000"/>
                <w:sz w:val="20"/>
              </w:rPr>
              <w:t>
мерного сечения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воздуха, метров кубических в час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Невязка, %</w:t>
            </w:r>
          </w:p>
          <w:p>
            <w:pPr>
              <w:spacing w:after="20"/>
              <w:ind w:left="20"/>
              <w:jc w:val="both"/>
            </w:pPr>
            <w:r>
              <w:rPr>
                <w:rFonts w:ascii="Times New Roman"/>
                <w:b w:val="false"/>
                <w:i w:val="false"/>
                <w:color w:val="000000"/>
                <w:sz w:val="20"/>
              </w:rPr>
              <w:t>
отклонения от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2" w:id="1356"/>
      <w:r>
        <w:rPr>
          <w:rFonts w:ascii="Times New Roman"/>
          <w:b w:val="false"/>
          <w:i w:val="false"/>
          <w:color w:val="000000"/>
          <w:sz w:val="28"/>
        </w:rPr>
        <w:t>
                         Схема системы вентиляции (кондиционирования воздуха)</w:t>
      </w:r>
    </w:p>
    <w:bookmarkEnd w:id="1356"/>
    <w:p>
      <w:pPr>
        <w:spacing w:after="0"/>
        <w:ind w:left="0"/>
        <w:jc w:val="both"/>
      </w:pPr>
      <w:r>
        <w:rPr>
          <w:rFonts w:ascii="Times New Roman"/>
          <w:b w:val="false"/>
          <w:i w:val="false"/>
          <w:color w:val="000000"/>
          <w:sz w:val="28"/>
        </w:rPr>
        <w:t>Примечание. Указываются выявленные отклонения от проекта (рабочего проекта) и их согласование с проектной организацией или устранение.</w:t>
      </w:r>
    </w:p>
    <w:bookmarkStart w:name="z1463" w:id="1357"/>
    <w:p>
      <w:pPr>
        <w:spacing w:after="0"/>
        <w:ind w:left="0"/>
        <w:jc w:val="both"/>
      </w:pPr>
      <w:r>
        <w:rPr>
          <w:rFonts w:ascii="Times New Roman"/>
          <w:b w:val="false"/>
          <w:i w:val="false"/>
          <w:color w:val="000000"/>
          <w:sz w:val="28"/>
        </w:rPr>
        <w:t>
      9. Сведения о выполненных мероприятиях согласно рекомендациям</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58"/>
          <w:p>
            <w:pPr>
              <w:spacing w:after="20"/>
              <w:ind w:left="20"/>
              <w:jc w:val="both"/>
            </w:pPr>
            <w:r>
              <w:rPr>
                <w:rFonts w:ascii="Times New Roman"/>
                <w:b w:val="false"/>
                <w:i w:val="false"/>
                <w:color w:val="000000"/>
                <w:sz w:val="20"/>
              </w:rPr>
              <w:t>
Дата</w:t>
            </w:r>
          </w:p>
          <w:bookmarkEnd w:id="1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7" w:id="1359"/>
    <w:p>
      <w:pPr>
        <w:spacing w:after="0"/>
        <w:ind w:left="0"/>
        <w:jc w:val="both"/>
      </w:pPr>
      <w:r>
        <w:rPr>
          <w:rFonts w:ascii="Times New Roman"/>
          <w:b w:val="false"/>
          <w:i w:val="false"/>
          <w:color w:val="000000"/>
          <w:sz w:val="28"/>
        </w:rPr>
        <w:t>
      10. Сведения по ремонту вентиляционной системы</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60"/>
          <w:p>
            <w:pPr>
              <w:spacing w:after="20"/>
              <w:ind w:left="20"/>
              <w:jc w:val="both"/>
            </w:pPr>
            <w:r>
              <w:rPr>
                <w:rFonts w:ascii="Times New Roman"/>
                <w:b w:val="false"/>
                <w:i w:val="false"/>
                <w:color w:val="000000"/>
                <w:sz w:val="20"/>
              </w:rPr>
              <w:t>
Дата</w:t>
            </w:r>
          </w:p>
          <w:bookmarkEnd w:id="1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выполненных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1" w:id="1361"/>
      <w:r>
        <w:rPr>
          <w:rFonts w:ascii="Times New Roman"/>
          <w:b w:val="false"/>
          <w:i w:val="false"/>
          <w:color w:val="000000"/>
          <w:sz w:val="28"/>
        </w:rPr>
        <w:t>
      Представитель заказчика</w:t>
      </w:r>
    </w:p>
    <w:bookmarkEnd w:id="1361"/>
    <w:p>
      <w:pPr>
        <w:spacing w:after="0"/>
        <w:ind w:left="0"/>
        <w:jc w:val="both"/>
      </w:pPr>
      <w:r>
        <w:rPr>
          <w:rFonts w:ascii="Times New Roman"/>
          <w:b w:val="false"/>
          <w:i w:val="false"/>
          <w:color w:val="000000"/>
          <w:sz w:val="28"/>
        </w:rPr>
        <w:t>(пусконаладочной организации)  ___________________________________________________</w:t>
      </w:r>
    </w:p>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Представитель проектной организации ______________________________________________</w:t>
      </w:r>
    </w:p>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Представитель монтажной организации _____________________________________________</w:t>
      </w:r>
    </w:p>
    <w:p>
      <w:pPr>
        <w:spacing w:after="0"/>
        <w:ind w:left="0"/>
        <w:jc w:val="both"/>
      </w:pPr>
      <w:r>
        <w:rPr>
          <w:rFonts w:ascii="Times New Roman"/>
          <w:b w:val="false"/>
          <w:i w:val="false"/>
          <w:color w:val="000000"/>
          <w:sz w:val="28"/>
        </w:rPr>
        <w:t xml:space="preserve">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473" w:id="1362"/>
    <w:p>
      <w:pPr>
        <w:spacing w:after="0"/>
        <w:ind w:left="0"/>
        <w:jc w:val="left"/>
      </w:pPr>
      <w:r>
        <w:rPr>
          <w:rFonts w:ascii="Times New Roman"/>
          <w:b/>
          <w:i w:val="false"/>
          <w:color w:val="000000"/>
        </w:rPr>
        <w:t xml:space="preserve"> Наполнение цистерн и бочек сжиженными газами</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63"/>
          <w:p>
            <w:pPr>
              <w:spacing w:after="20"/>
              <w:ind w:left="20"/>
              <w:jc w:val="both"/>
            </w:pPr>
            <w:r>
              <w:rPr>
                <w:rFonts w:ascii="Times New Roman"/>
                <w:b w:val="false"/>
                <w:i w:val="false"/>
                <w:color w:val="000000"/>
                <w:sz w:val="20"/>
              </w:rPr>
              <w:t>
Наименование газа</w:t>
            </w:r>
          </w:p>
          <w:bookmarkEnd w:id="1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газа на 1 литр вместимости цистерны или бочки,</w:t>
            </w:r>
          </w:p>
          <w:p>
            <w:pPr>
              <w:spacing w:after="20"/>
              <w:ind w:left="20"/>
              <w:jc w:val="both"/>
            </w:pPr>
            <w:r>
              <w:rPr>
                <w:rFonts w:ascii="Times New Roman"/>
                <w:b w:val="false"/>
                <w:i w:val="false"/>
                <w:color w:val="000000"/>
                <w:sz w:val="20"/>
              </w:rPr>
              <w:t>
килограмм,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цистерны или бочки на 1 килограмм газа, литров,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64"/>
          <w:p>
            <w:pPr>
              <w:spacing w:after="20"/>
              <w:ind w:left="20"/>
              <w:jc w:val="both"/>
            </w:pPr>
            <w:r>
              <w:rPr>
                <w:rFonts w:ascii="Times New Roman"/>
                <w:b w:val="false"/>
                <w:i w:val="false"/>
                <w:color w:val="000000"/>
                <w:sz w:val="20"/>
              </w:rPr>
              <w:t>
Азот</w:t>
            </w:r>
          </w:p>
          <w:bookmarkEnd w:id="1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65"/>
          <w:p>
            <w:pPr>
              <w:spacing w:after="20"/>
              <w:ind w:left="20"/>
              <w:jc w:val="both"/>
            </w:pPr>
            <w:r>
              <w:rPr>
                <w:rFonts w:ascii="Times New Roman"/>
                <w:b w:val="false"/>
                <w:i w:val="false"/>
                <w:color w:val="000000"/>
                <w:sz w:val="20"/>
              </w:rPr>
              <w:t>
Аммиак</w:t>
            </w:r>
          </w:p>
          <w:bookmarkEnd w:id="1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66"/>
          <w:p>
            <w:pPr>
              <w:spacing w:after="20"/>
              <w:ind w:left="20"/>
              <w:jc w:val="both"/>
            </w:pPr>
            <w:r>
              <w:rPr>
                <w:rFonts w:ascii="Times New Roman"/>
                <w:b w:val="false"/>
                <w:i w:val="false"/>
                <w:color w:val="000000"/>
                <w:sz w:val="20"/>
              </w:rPr>
              <w:t>
Бутан</w:t>
            </w:r>
          </w:p>
          <w:bookmarkEnd w:id="1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67"/>
          <w:p>
            <w:pPr>
              <w:spacing w:after="20"/>
              <w:ind w:left="20"/>
              <w:jc w:val="both"/>
            </w:pPr>
            <w:r>
              <w:rPr>
                <w:rFonts w:ascii="Times New Roman"/>
                <w:b w:val="false"/>
                <w:i w:val="false"/>
                <w:color w:val="000000"/>
                <w:sz w:val="20"/>
              </w:rPr>
              <w:t>
Бутилен</w:t>
            </w:r>
          </w:p>
          <w:bookmarkEnd w:id="1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68"/>
          <w:p>
            <w:pPr>
              <w:spacing w:after="20"/>
              <w:ind w:left="20"/>
              <w:jc w:val="both"/>
            </w:pPr>
            <w:r>
              <w:rPr>
                <w:rFonts w:ascii="Times New Roman"/>
                <w:b w:val="false"/>
                <w:i w:val="false"/>
                <w:color w:val="000000"/>
                <w:sz w:val="20"/>
              </w:rPr>
              <w:t>
Пропан</w:t>
            </w:r>
          </w:p>
          <w:bookmarkEnd w:id="1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69"/>
          <w:p>
            <w:pPr>
              <w:spacing w:after="20"/>
              <w:ind w:left="20"/>
              <w:jc w:val="both"/>
            </w:pPr>
            <w:r>
              <w:rPr>
                <w:rFonts w:ascii="Times New Roman"/>
                <w:b w:val="false"/>
                <w:i w:val="false"/>
                <w:color w:val="000000"/>
                <w:sz w:val="20"/>
              </w:rPr>
              <w:t>
Пропилен</w:t>
            </w:r>
          </w:p>
          <w:bookmarkEnd w:id="1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70"/>
          <w:p>
            <w:pPr>
              <w:spacing w:after="20"/>
              <w:ind w:left="20"/>
              <w:jc w:val="both"/>
            </w:pPr>
            <w:r>
              <w:rPr>
                <w:rFonts w:ascii="Times New Roman"/>
                <w:b w:val="false"/>
                <w:i w:val="false"/>
                <w:color w:val="000000"/>
                <w:sz w:val="20"/>
              </w:rPr>
              <w:t>
Фосген, хлор</w:t>
            </w:r>
          </w:p>
          <w:bookmarkEnd w:id="1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71"/>
          <w:p>
            <w:pPr>
              <w:spacing w:after="20"/>
              <w:ind w:left="20"/>
              <w:jc w:val="both"/>
            </w:pPr>
            <w:r>
              <w:rPr>
                <w:rFonts w:ascii="Times New Roman"/>
                <w:b w:val="false"/>
                <w:i w:val="false"/>
                <w:color w:val="000000"/>
                <w:sz w:val="20"/>
              </w:rPr>
              <w:t>
Кислород</w:t>
            </w:r>
          </w:p>
          <w:bookmarkEnd w:id="1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85" w:id="1372"/>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w:t>
      </w:r>
    </w:p>
    <w:bookmarkEnd w:id="1372"/>
    <w:p>
      <w:pPr>
        <w:spacing w:after="0"/>
        <w:ind w:left="0"/>
        <w:jc w:val="both"/>
      </w:pPr>
      <w:r>
        <w:rPr>
          <w:rFonts w:ascii="Times New Roman"/>
          <w:b w:val="false"/>
          <w:i w:val="false"/>
          <w:color w:val="000000"/>
          <w:sz w:val="28"/>
        </w:rPr>
        <w:t xml:space="preserve">                         (наименование организации (подразделения))</w:t>
      </w:r>
    </w:p>
    <w:p>
      <w:pPr>
        <w:spacing w:after="0"/>
        <w:ind w:left="0"/>
        <w:jc w:val="both"/>
      </w:pPr>
      <w:bookmarkStart w:name="z1486" w:id="1373"/>
      <w:r>
        <w:rPr>
          <w:rFonts w:ascii="Times New Roman"/>
          <w:b w:val="false"/>
          <w:i w:val="false"/>
          <w:color w:val="000000"/>
          <w:sz w:val="28"/>
        </w:rPr>
        <w:t xml:space="preserve">
                                           Наряд-допуск № </w:t>
      </w:r>
    </w:p>
    <w:bookmarkEnd w:id="1373"/>
    <w:p>
      <w:pPr>
        <w:spacing w:after="0"/>
        <w:ind w:left="0"/>
        <w:jc w:val="both"/>
      </w:pPr>
      <w:r>
        <w:rPr>
          <w:rFonts w:ascii="Times New Roman"/>
          <w:b w:val="false"/>
          <w:i w:val="false"/>
          <w:color w:val="000000"/>
          <w:sz w:val="28"/>
        </w:rPr>
        <w:t xml:space="preserve">                               на производство газоопасных работ</w:t>
      </w:r>
    </w:p>
    <w:p>
      <w:pPr>
        <w:spacing w:after="0"/>
        <w:ind w:left="0"/>
        <w:jc w:val="both"/>
      </w:pPr>
      <w:r>
        <w:rPr>
          <w:rFonts w:ascii="Times New Roman"/>
          <w:b w:val="false"/>
          <w:i w:val="false"/>
          <w:color w:val="000000"/>
          <w:sz w:val="28"/>
        </w:rPr>
        <w:t xml:space="preserve">                                                 "____"______________20___ год.</w:t>
      </w:r>
    </w:p>
    <w:p>
      <w:pPr>
        <w:spacing w:after="0"/>
        <w:ind w:left="0"/>
        <w:jc w:val="both"/>
      </w:pPr>
      <w:r>
        <w:rPr>
          <w:rFonts w:ascii="Times New Roman"/>
          <w:b w:val="false"/>
          <w:i w:val="false"/>
          <w:color w:val="000000"/>
          <w:sz w:val="28"/>
        </w:rPr>
        <w:t>1. Наименование предприятия _____________________________________________________</w:t>
      </w:r>
    </w:p>
    <w:p>
      <w:pPr>
        <w:spacing w:after="0"/>
        <w:ind w:left="0"/>
        <w:jc w:val="both"/>
      </w:pPr>
      <w:r>
        <w:rPr>
          <w:rFonts w:ascii="Times New Roman"/>
          <w:b w:val="false"/>
          <w:i w:val="false"/>
          <w:color w:val="000000"/>
          <w:sz w:val="28"/>
        </w:rPr>
        <w:t xml:space="preserve">2. Должность, фамилия, имя, отчество (при его наличии) лица, получившего наряд на выполнение работ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Место и характер работ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Состав бригады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5. Дата и время начала работ _______________________________________________________</w:t>
      </w:r>
    </w:p>
    <w:p>
      <w:pPr>
        <w:spacing w:after="0"/>
        <w:ind w:left="0"/>
        <w:jc w:val="both"/>
      </w:pPr>
      <w:r>
        <w:rPr>
          <w:rFonts w:ascii="Times New Roman"/>
          <w:b w:val="false"/>
          <w:i w:val="false"/>
          <w:color w:val="000000"/>
          <w:sz w:val="28"/>
        </w:rPr>
        <w:t xml:space="preserve">    Дата и время окончания работ ___________________________________________________</w:t>
      </w:r>
    </w:p>
    <w:p>
      <w:pPr>
        <w:spacing w:after="0"/>
        <w:ind w:left="0"/>
        <w:jc w:val="both"/>
      </w:pPr>
      <w:r>
        <w:rPr>
          <w:rFonts w:ascii="Times New Roman"/>
          <w:b w:val="false"/>
          <w:i w:val="false"/>
          <w:color w:val="000000"/>
          <w:sz w:val="28"/>
        </w:rPr>
        <w:t xml:space="preserve">6. Технологическая последовательность основных операций при выполнении работ согласно </w:t>
      </w:r>
    </w:p>
    <w:p>
      <w:pPr>
        <w:spacing w:after="0"/>
        <w:ind w:left="0"/>
        <w:jc w:val="both"/>
      </w:pPr>
      <w:r>
        <w:rPr>
          <w:rFonts w:ascii="Times New Roman"/>
          <w:b w:val="false"/>
          <w:i w:val="false"/>
          <w:color w:val="000000"/>
          <w:sz w:val="28"/>
        </w:rPr>
        <w:t>инструкций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7. Работа допускается при выполнении следующих основных мер безопасности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(перечисляются основные меры безопасности, указываются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инструкции, которыми руководствуются)</w:t>
      </w:r>
    </w:p>
    <w:p>
      <w:pPr>
        <w:spacing w:after="0"/>
        <w:ind w:left="0"/>
        <w:jc w:val="both"/>
      </w:pPr>
      <w:r>
        <w:rPr>
          <w:rFonts w:ascii="Times New Roman"/>
          <w:b w:val="false"/>
          <w:i w:val="false"/>
          <w:color w:val="000000"/>
          <w:sz w:val="28"/>
        </w:rPr>
        <w:t xml:space="preserve">8. Средства общей и индивидуальной защиты, которые имеет бригада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9. Результаты анализа воздушной среды на содержание газов в закрытых помещениях и </w:t>
      </w:r>
    </w:p>
    <w:p>
      <w:pPr>
        <w:spacing w:after="0"/>
        <w:ind w:left="0"/>
        <w:jc w:val="both"/>
      </w:pPr>
      <w:r>
        <w:rPr>
          <w:rFonts w:ascii="Times New Roman"/>
          <w:b w:val="false"/>
          <w:i w:val="false"/>
          <w:color w:val="000000"/>
          <w:sz w:val="28"/>
        </w:rPr>
        <w:t>колодцах, проведенного перед началом ремонтных работ_______________________________</w:t>
      </w:r>
    </w:p>
    <w:p>
      <w:pPr>
        <w:spacing w:after="0"/>
        <w:ind w:left="0"/>
        <w:jc w:val="both"/>
      </w:pPr>
      <w:r>
        <w:rPr>
          <w:rFonts w:ascii="Times New Roman"/>
          <w:b w:val="false"/>
          <w:i w:val="false"/>
          <w:color w:val="000000"/>
          <w:sz w:val="28"/>
        </w:rPr>
        <w:t>10.Должность, фамилия, имя, отчество (при его наличии) лица, выдавшего наряд-</w:t>
      </w:r>
    </w:p>
    <w:p>
      <w:pPr>
        <w:spacing w:after="0"/>
        <w:ind w:left="0"/>
        <w:jc w:val="both"/>
      </w:pPr>
      <w:r>
        <w:rPr>
          <w:rFonts w:ascii="Times New Roman"/>
          <w:b w:val="false"/>
          <w:i w:val="false"/>
          <w:color w:val="000000"/>
          <w:sz w:val="28"/>
        </w:rPr>
        <w:t>допуск__________________________________________________________________________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11. С условиями работы ознакомлен и наряд для выполнения получил </w:t>
      </w:r>
    </w:p>
    <w:p>
      <w:pPr>
        <w:spacing w:after="0"/>
        <w:ind w:left="0"/>
        <w:jc w:val="both"/>
      </w:pPr>
      <w:r>
        <w:rPr>
          <w:rFonts w:ascii="Times New Roman"/>
          <w:b w:val="false"/>
          <w:i w:val="false"/>
          <w:color w:val="000000"/>
          <w:sz w:val="28"/>
        </w:rPr>
        <w:t>________________________                         "______"______________20___ год</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12. Инструктаж по проведению работ и мерам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374"/>
          <w:p>
            <w:pPr>
              <w:spacing w:after="20"/>
              <w:ind w:left="20"/>
              <w:jc w:val="both"/>
            </w:pPr>
            <w:r>
              <w:rPr>
                <w:rFonts w:ascii="Times New Roman"/>
                <w:b w:val="false"/>
                <w:i w:val="false"/>
                <w:color w:val="000000"/>
                <w:sz w:val="20"/>
              </w:rPr>
              <w:t>
№ п/п</w:t>
            </w:r>
          </w:p>
          <w:bookmarkEnd w:id="1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инструктажа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9" w:id="1375"/>
    <w:p>
      <w:pPr>
        <w:spacing w:after="0"/>
        <w:ind w:left="0"/>
        <w:jc w:val="both"/>
      </w:pPr>
      <w:r>
        <w:rPr>
          <w:rFonts w:ascii="Times New Roman"/>
          <w:b w:val="false"/>
          <w:i w:val="false"/>
          <w:color w:val="000000"/>
          <w:sz w:val="28"/>
        </w:rPr>
        <w:t>
      13. Изменение в составе бригады</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376"/>
          <w:p>
            <w:pPr>
              <w:spacing w:after="20"/>
              <w:ind w:left="20"/>
              <w:jc w:val="both"/>
            </w:pPr>
            <w:r>
              <w:rPr>
                <w:rFonts w:ascii="Times New Roman"/>
                <w:b w:val="false"/>
                <w:i w:val="false"/>
                <w:color w:val="000000"/>
                <w:sz w:val="20"/>
              </w:rPr>
              <w:t>
Фамилия, имя, отчество (при его наличии)</w:t>
            </w:r>
          </w:p>
          <w:bookmarkEnd w:id="1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профессия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r>
    </w:tbl>
    <w:bookmarkStart w:name="z1491" w:id="1377"/>
    <w:p>
      <w:pPr>
        <w:spacing w:after="0"/>
        <w:ind w:left="0"/>
        <w:jc w:val="both"/>
      </w:pPr>
      <w:r>
        <w:rPr>
          <w:rFonts w:ascii="Times New Roman"/>
          <w:b w:val="false"/>
          <w:i w:val="false"/>
          <w:color w:val="000000"/>
          <w:sz w:val="28"/>
        </w:rPr>
        <w:t>
      14. Продление наряда-допуска</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78"/>
          <w:p>
            <w:pPr>
              <w:spacing w:after="20"/>
              <w:ind w:left="20"/>
              <w:jc w:val="both"/>
            </w:pPr>
            <w:r>
              <w:rPr>
                <w:rFonts w:ascii="Times New Roman"/>
                <w:b w:val="false"/>
                <w:i w:val="false"/>
                <w:color w:val="000000"/>
                <w:sz w:val="20"/>
              </w:rPr>
              <w:t>
Дата и время</w:t>
            </w:r>
          </w:p>
          <w:bookmarkEnd w:id="137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лица, подписавшего наряд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работ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79"/>
          <w:p>
            <w:pPr>
              <w:spacing w:after="20"/>
              <w:ind w:left="20"/>
              <w:jc w:val="both"/>
            </w:pPr>
            <w:r>
              <w:rPr>
                <w:rFonts w:ascii="Times New Roman"/>
                <w:b w:val="false"/>
                <w:i w:val="false"/>
                <w:color w:val="000000"/>
                <w:sz w:val="20"/>
              </w:rPr>
              <w:t>
начало работы</w:t>
            </w:r>
          </w:p>
          <w:bookmarkEnd w:id="1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5" w:id="1380"/>
      <w:r>
        <w:rPr>
          <w:rFonts w:ascii="Times New Roman"/>
          <w:b w:val="false"/>
          <w:i w:val="false"/>
          <w:color w:val="000000"/>
          <w:sz w:val="28"/>
        </w:rPr>
        <w:t>
      15. Заключение руководителя работ после их окончания _______________________________</w:t>
      </w:r>
    </w:p>
    <w:bookmarkEnd w:id="138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                  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98" w:id="1381"/>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w:t>
      </w:r>
    </w:p>
    <w:bookmarkEnd w:id="1381"/>
    <w:p>
      <w:pPr>
        <w:spacing w:after="0"/>
        <w:ind w:left="0"/>
        <w:jc w:val="both"/>
      </w:pPr>
      <w:r>
        <w:rPr>
          <w:rFonts w:ascii="Times New Roman"/>
          <w:b w:val="false"/>
          <w:i w:val="false"/>
          <w:color w:val="000000"/>
          <w:sz w:val="28"/>
        </w:rPr>
        <w:t xml:space="preserve">                         (наименование организации (подразделения))</w:t>
      </w:r>
    </w:p>
    <w:p>
      <w:pPr>
        <w:spacing w:after="0"/>
        <w:ind w:left="0"/>
        <w:jc w:val="both"/>
      </w:pPr>
      <w:r>
        <w:rPr>
          <w:rFonts w:ascii="Times New Roman"/>
          <w:b w:val="false"/>
          <w:i w:val="false"/>
          <w:color w:val="000000"/>
          <w:sz w:val="28"/>
        </w:rPr>
        <w:t xml:space="preserve">                                     Журнал</w:t>
      </w:r>
    </w:p>
    <w:p>
      <w:pPr>
        <w:spacing w:after="0"/>
        <w:ind w:left="0"/>
        <w:jc w:val="both"/>
      </w:pPr>
      <w:r>
        <w:rPr>
          <w:rFonts w:ascii="Times New Roman"/>
          <w:b w:val="false"/>
          <w:i w:val="false"/>
          <w:color w:val="000000"/>
          <w:sz w:val="28"/>
        </w:rPr>
        <w:t xml:space="preserve">             регистрации нарядов-допусков на выполнение газоопасных работ</w:t>
      </w:r>
    </w:p>
    <w:p>
      <w:pPr>
        <w:spacing w:after="0"/>
        <w:ind w:left="0"/>
        <w:jc w:val="both"/>
      </w:pPr>
      <w:r>
        <w:rPr>
          <w:rFonts w:ascii="Times New Roman"/>
          <w:b w:val="false"/>
          <w:i w:val="false"/>
          <w:color w:val="000000"/>
          <w:sz w:val="28"/>
        </w:rPr>
        <w:t xml:space="preserve">                                           Начат "____"  _____________20___года.</w:t>
      </w:r>
    </w:p>
    <w:p>
      <w:pPr>
        <w:spacing w:after="0"/>
        <w:ind w:left="0"/>
        <w:jc w:val="both"/>
      </w:pPr>
      <w:r>
        <w:rPr>
          <w:rFonts w:ascii="Times New Roman"/>
          <w:b w:val="false"/>
          <w:i w:val="false"/>
          <w:color w:val="000000"/>
          <w:sz w:val="28"/>
        </w:rPr>
        <w:t xml:space="preserve">                                           Окончен "____" ___________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82"/>
          <w:p>
            <w:pPr>
              <w:spacing w:after="20"/>
              <w:ind w:left="20"/>
              <w:jc w:val="both"/>
            </w:pPr>
            <w:r>
              <w:rPr>
                <w:rFonts w:ascii="Times New Roman"/>
                <w:b w:val="false"/>
                <w:i w:val="false"/>
                <w:color w:val="000000"/>
                <w:sz w:val="20"/>
              </w:rPr>
              <w:t>
№ наряда- допуска</w:t>
            </w:r>
          </w:p>
          <w:bookmarkEnd w:id="1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проведения работы и ее характер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наряда и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выполненных работах и возвращении наряда,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83"/>
          <w:p>
            <w:pPr>
              <w:spacing w:after="20"/>
              <w:ind w:left="20"/>
              <w:jc w:val="both"/>
            </w:pPr>
            <w:r>
              <w:rPr>
                <w:rFonts w:ascii="Times New Roman"/>
                <w:b w:val="false"/>
                <w:i w:val="false"/>
                <w:color w:val="000000"/>
                <w:sz w:val="20"/>
              </w:rPr>
              <w:t>
1</w:t>
            </w:r>
          </w:p>
          <w:bookmarkEnd w:id="1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bl>
    <w:bookmarkStart w:name="z1503" w:id="1384"/>
    <w:p>
      <w:pPr>
        <w:spacing w:after="0"/>
        <w:ind w:left="0"/>
        <w:jc w:val="left"/>
      </w:pPr>
      <w:r>
        <w:rPr>
          <w:rFonts w:ascii="Times New Roman"/>
          <w:b/>
          <w:i w:val="false"/>
          <w:color w:val="000000"/>
        </w:rPr>
        <w:t xml:space="preserve"> Вместимость резервуарной установки и одного резервуара</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85"/>
          <w:p>
            <w:pPr>
              <w:spacing w:after="20"/>
              <w:ind w:left="20"/>
              <w:jc w:val="both"/>
            </w:pPr>
            <w:r>
              <w:rPr>
                <w:rFonts w:ascii="Times New Roman"/>
                <w:b w:val="false"/>
                <w:i w:val="false"/>
                <w:color w:val="000000"/>
                <w:sz w:val="20"/>
              </w:rPr>
              <w:t>
Назначение резервуарной установки</w:t>
            </w:r>
          </w:p>
          <w:bookmarkEnd w:id="13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вместимость резервуарной установки, метров кубических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вместимость одного резервуара, метров кубических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86"/>
          <w:p>
            <w:pPr>
              <w:spacing w:after="20"/>
              <w:ind w:left="20"/>
              <w:jc w:val="both"/>
            </w:pPr>
            <w:r>
              <w:rPr>
                <w:rFonts w:ascii="Times New Roman"/>
                <w:b w:val="false"/>
                <w:i w:val="false"/>
                <w:color w:val="000000"/>
                <w:sz w:val="20"/>
              </w:rPr>
              <w:t>
Газоснабжение жилых, административных и общественных зданий</w:t>
            </w:r>
          </w:p>
          <w:bookmarkEnd w:id="1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87"/>
          <w:p>
            <w:pPr>
              <w:spacing w:after="20"/>
              <w:ind w:left="20"/>
              <w:jc w:val="both"/>
            </w:pPr>
            <w:r>
              <w:rPr>
                <w:rFonts w:ascii="Times New Roman"/>
                <w:b w:val="false"/>
                <w:i w:val="false"/>
                <w:color w:val="000000"/>
                <w:sz w:val="20"/>
              </w:rPr>
              <w:t>
Газоснабжение производственных зданий, бытовых зданий промышленных предприятий и котельных</w:t>
            </w:r>
          </w:p>
          <w:bookmarkEnd w:id="13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bl>
    <w:bookmarkStart w:name="z1509" w:id="1388"/>
    <w:p>
      <w:pPr>
        <w:spacing w:after="0"/>
        <w:ind w:left="0"/>
        <w:jc w:val="left"/>
      </w:pPr>
      <w:r>
        <w:rPr>
          <w:rFonts w:ascii="Times New Roman"/>
          <w:b/>
          <w:i w:val="false"/>
          <w:color w:val="000000"/>
        </w:rPr>
        <w:t xml:space="preserve"> Расстояния от резервуарных установок общей вместимостью до 50 метров кубических</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89"/>
          <w:p>
            <w:pPr>
              <w:spacing w:after="20"/>
              <w:ind w:left="20"/>
              <w:jc w:val="both"/>
            </w:pPr>
            <w:r>
              <w:rPr>
                <w:rFonts w:ascii="Times New Roman"/>
                <w:b w:val="false"/>
                <w:i w:val="false"/>
                <w:color w:val="000000"/>
                <w:sz w:val="20"/>
              </w:rPr>
              <w:t>
Здания, сооружения и коммуникации</w:t>
            </w:r>
          </w:p>
          <w:bookmarkEnd w:id="138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резервуаров в свету, метров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испарительной или групповой баллонной установки в свету,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общей вместимости резервуаров в установке, метров кубических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до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p>
            <w:pPr>
              <w:spacing w:after="20"/>
              <w:ind w:left="20"/>
              <w:jc w:val="both"/>
            </w:pPr>
            <w:r>
              <w:rPr>
                <w:rFonts w:ascii="Times New Roman"/>
                <w:b w:val="false"/>
                <w:i w:val="false"/>
                <w:color w:val="000000"/>
                <w:sz w:val="20"/>
              </w:rPr>
              <w:t>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90"/>
          <w:p>
            <w:pPr>
              <w:spacing w:after="20"/>
              <w:ind w:left="20"/>
              <w:jc w:val="both"/>
            </w:pPr>
            <w:r>
              <w:rPr>
                <w:rFonts w:ascii="Times New Roman"/>
                <w:b w:val="false"/>
                <w:i w:val="false"/>
                <w:color w:val="000000"/>
                <w:sz w:val="20"/>
              </w:rPr>
              <w:t>
1. Общественные здания и сооружения</w:t>
            </w:r>
          </w:p>
          <w:bookmarkEnd w:id="13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91"/>
          <w:p>
            <w:pPr>
              <w:spacing w:after="20"/>
              <w:ind w:left="20"/>
              <w:jc w:val="both"/>
            </w:pPr>
            <w:r>
              <w:rPr>
                <w:rFonts w:ascii="Times New Roman"/>
                <w:b w:val="false"/>
                <w:i w:val="false"/>
                <w:color w:val="000000"/>
                <w:sz w:val="20"/>
              </w:rPr>
              <w:t>
2. Жилые здания</w:t>
            </w:r>
          </w:p>
          <w:bookmarkEnd w:id="13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92"/>
          <w:p>
            <w:pPr>
              <w:spacing w:after="20"/>
              <w:ind w:left="20"/>
              <w:jc w:val="both"/>
            </w:pPr>
            <w:r>
              <w:rPr>
                <w:rFonts w:ascii="Times New Roman"/>
                <w:b w:val="false"/>
                <w:i w:val="false"/>
                <w:color w:val="000000"/>
                <w:sz w:val="20"/>
              </w:rPr>
              <w:t>
3. Детские и спортивные площадки, гаражи (от ограды резервуарной установки)</w:t>
            </w:r>
          </w:p>
          <w:bookmarkEnd w:id="13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93"/>
          <w:p>
            <w:pPr>
              <w:spacing w:after="20"/>
              <w:ind w:left="20"/>
              <w:jc w:val="both"/>
            </w:pPr>
            <w:r>
              <w:rPr>
                <w:rFonts w:ascii="Times New Roman"/>
                <w:b w:val="false"/>
                <w:i w:val="false"/>
                <w:color w:val="000000"/>
                <w:sz w:val="20"/>
              </w:rPr>
              <w:t>
4. Производственные здания (промышленных, сельскохозяйственных предприятий и организаций бытового обслуживания производственного характера)</w:t>
            </w:r>
          </w:p>
          <w:bookmarkEnd w:id="13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94"/>
          <w:p>
            <w:pPr>
              <w:spacing w:after="20"/>
              <w:ind w:left="20"/>
              <w:jc w:val="both"/>
            </w:pPr>
            <w:r>
              <w:rPr>
                <w:rFonts w:ascii="Times New Roman"/>
                <w:b w:val="false"/>
                <w:i w:val="false"/>
                <w:color w:val="000000"/>
                <w:sz w:val="20"/>
              </w:rPr>
              <w:t>
5. Канализация, теплотрасса (подземные)</w:t>
            </w:r>
          </w:p>
          <w:bookmarkEnd w:id="13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95"/>
          <w:p>
            <w:pPr>
              <w:spacing w:after="20"/>
              <w:ind w:left="20"/>
              <w:jc w:val="both"/>
            </w:pPr>
            <w:r>
              <w:rPr>
                <w:rFonts w:ascii="Times New Roman"/>
                <w:b w:val="false"/>
                <w:i w:val="false"/>
                <w:color w:val="000000"/>
                <w:sz w:val="20"/>
              </w:rPr>
              <w:t>
6. Надземные сооружения и коммуникации (эстакады, теплотрасса и тому подобное), не относящиеся к резервуарной установке</w:t>
            </w:r>
          </w:p>
          <w:bookmarkEnd w:id="13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96"/>
          <w:p>
            <w:pPr>
              <w:spacing w:after="20"/>
              <w:ind w:left="20"/>
              <w:jc w:val="both"/>
            </w:pPr>
            <w:r>
              <w:rPr>
                <w:rFonts w:ascii="Times New Roman"/>
                <w:b w:val="false"/>
                <w:i w:val="false"/>
                <w:color w:val="000000"/>
                <w:sz w:val="20"/>
              </w:rPr>
              <w:t>
7. Водопровод и другие бесканальные коммуникации</w:t>
            </w:r>
          </w:p>
          <w:bookmarkEnd w:id="13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97"/>
          <w:p>
            <w:pPr>
              <w:spacing w:after="20"/>
              <w:ind w:left="20"/>
              <w:jc w:val="both"/>
            </w:pPr>
            <w:r>
              <w:rPr>
                <w:rFonts w:ascii="Times New Roman"/>
                <w:b w:val="false"/>
                <w:i w:val="false"/>
                <w:color w:val="000000"/>
                <w:sz w:val="20"/>
              </w:rPr>
              <w:t>
8. Колодцы подземных коммуникаций</w:t>
            </w:r>
          </w:p>
          <w:bookmarkEnd w:id="13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98"/>
          <w:p>
            <w:pPr>
              <w:spacing w:after="20"/>
              <w:ind w:left="20"/>
              <w:jc w:val="both"/>
            </w:pPr>
            <w:r>
              <w:rPr>
                <w:rFonts w:ascii="Times New Roman"/>
                <w:b w:val="false"/>
                <w:i w:val="false"/>
                <w:color w:val="000000"/>
                <w:sz w:val="20"/>
              </w:rPr>
              <w:t>
9. Железные дороги общей сети (до подошвы насыпи или бровки выемки со стороны резервуаров)</w:t>
            </w:r>
          </w:p>
          <w:bookmarkEnd w:id="13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99"/>
          <w:p>
            <w:pPr>
              <w:spacing w:after="20"/>
              <w:ind w:left="20"/>
              <w:jc w:val="both"/>
            </w:pPr>
            <w:r>
              <w:rPr>
                <w:rFonts w:ascii="Times New Roman"/>
                <w:b w:val="false"/>
                <w:i w:val="false"/>
                <w:color w:val="000000"/>
                <w:sz w:val="20"/>
              </w:rPr>
              <w:t>
10. Подъездные пути железных дорог промышленных предприятий, трамвайные пути (до оси пути), автомобильные дороги I-III категорий (до края проезжей части)</w:t>
            </w:r>
          </w:p>
          <w:bookmarkEnd w:id="13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400"/>
          <w:p>
            <w:pPr>
              <w:spacing w:after="20"/>
              <w:ind w:left="20"/>
              <w:jc w:val="both"/>
            </w:pPr>
            <w:r>
              <w:rPr>
                <w:rFonts w:ascii="Times New Roman"/>
                <w:b w:val="false"/>
                <w:i w:val="false"/>
                <w:color w:val="000000"/>
                <w:sz w:val="20"/>
              </w:rPr>
              <w:t>
11. Автомобильные дороги IV и V категорий (до края проезжей части) и предприятий</w:t>
            </w:r>
          </w:p>
          <w:bookmarkEnd w:id="14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401"/>
          <w:p>
            <w:pPr>
              <w:spacing w:after="20"/>
              <w:ind w:left="20"/>
              <w:jc w:val="both"/>
            </w:pPr>
            <w:r>
              <w:rPr>
                <w:rFonts w:ascii="Times New Roman"/>
                <w:b w:val="false"/>
                <w:i w:val="false"/>
                <w:color w:val="000000"/>
                <w:sz w:val="20"/>
              </w:rPr>
              <w:t>
12. Линии электропередач, ТП, РП</w:t>
            </w:r>
          </w:p>
          <w:bookmarkEnd w:id="140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устройства электроустановок [2]</w:t>
            </w:r>
          </w:p>
        </w:tc>
      </w:tr>
    </w:tbl>
    <w:bookmarkStart w:name="z1526" w:id="1402"/>
    <w:p>
      <w:pPr>
        <w:spacing w:after="0"/>
        <w:ind w:left="0"/>
        <w:jc w:val="both"/>
      </w:pPr>
      <w:r>
        <w:rPr>
          <w:rFonts w:ascii="Times New Roman"/>
          <w:b w:val="false"/>
          <w:i w:val="false"/>
          <w:color w:val="000000"/>
          <w:sz w:val="28"/>
        </w:rPr>
        <w:t>
             Примечание:</w:t>
      </w:r>
    </w:p>
    <w:bookmarkEnd w:id="1402"/>
    <w:bookmarkStart w:name="z1527" w:id="1403"/>
    <w:p>
      <w:pPr>
        <w:spacing w:after="0"/>
        <w:ind w:left="0"/>
        <w:jc w:val="both"/>
      </w:pPr>
      <w:r>
        <w:rPr>
          <w:rFonts w:ascii="Times New Roman"/>
          <w:b w:val="false"/>
          <w:i w:val="false"/>
          <w:color w:val="000000"/>
          <w:sz w:val="28"/>
        </w:rPr>
        <w:t>
      *Расстояния от резервуарной установки предприятий до зданий и сооружений, которые ею не обслуживаются:</w:t>
      </w:r>
    </w:p>
    <w:bookmarkEnd w:id="1403"/>
    <w:bookmarkStart w:name="z1528" w:id="1404"/>
    <w:p>
      <w:pPr>
        <w:spacing w:after="0"/>
        <w:ind w:left="0"/>
        <w:jc w:val="both"/>
      </w:pPr>
      <w:r>
        <w:rPr>
          <w:rFonts w:ascii="Times New Roman"/>
          <w:b w:val="false"/>
          <w:i w:val="false"/>
          <w:color w:val="000000"/>
          <w:sz w:val="28"/>
        </w:rPr>
        <w:t>
      1. Расстояния до газопроводов принимаются в соответствии с действующими строительными нормами на градостроительство и генеральных планов промышленных предприятий.</w:t>
      </w:r>
    </w:p>
    <w:bookmarkEnd w:id="1404"/>
    <w:bookmarkStart w:name="z1529" w:id="1405"/>
    <w:p>
      <w:pPr>
        <w:spacing w:after="0"/>
        <w:ind w:left="0"/>
        <w:jc w:val="both"/>
      </w:pPr>
      <w:r>
        <w:rPr>
          <w:rFonts w:ascii="Times New Roman"/>
          <w:b w:val="false"/>
          <w:i w:val="false"/>
          <w:color w:val="000000"/>
          <w:sz w:val="28"/>
        </w:rPr>
        <w:t>
      2. Расстояния до жилого здания, в котором размещены учреждения (организации) общественного назначения, принимают как для жилых зданий.</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531" w:id="1406"/>
    <w:p>
      <w:pPr>
        <w:spacing w:after="0"/>
        <w:ind w:left="0"/>
        <w:jc w:val="left"/>
      </w:pPr>
      <w:r>
        <w:rPr>
          <w:rFonts w:ascii="Times New Roman"/>
          <w:b/>
          <w:i w:val="false"/>
          <w:color w:val="000000"/>
        </w:rPr>
        <w:t xml:space="preserve"> Расстояния от резервуарных установок общей вместимостью свыше 50 метров кубических.</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Здания, сооружения и коммуникации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от резервуаров сжиженного нефтяного газа в свету, метров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от помещений, установок, где используется сжиженный нефтяной газ, метров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метров, от склада наполненных баллонов с общей емкостью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резервуары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резервуары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общей вместимости, метров кубических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общей вместимости, метров кубических</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50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до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до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 до 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до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до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 до 8000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вместимость одного резервуара, метров кубических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вместимость одного резервуара, метров кубических</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20 метров кубических</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20 метров кубических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p>
            <w:pPr>
              <w:spacing w:after="20"/>
              <w:ind w:left="20"/>
              <w:jc w:val="both"/>
            </w:pPr>
            <w:r>
              <w:rPr>
                <w:rFonts w:ascii="Times New Roman"/>
                <w:b w:val="false"/>
                <w:i w:val="false"/>
                <w:color w:val="000000"/>
                <w:sz w:val="20"/>
              </w:rPr>
              <w:t>
до 600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407"/>
          <w:p>
            <w:pPr>
              <w:spacing w:after="20"/>
              <w:ind w:left="20"/>
              <w:jc w:val="both"/>
            </w:pPr>
            <w:r>
              <w:rPr>
                <w:rFonts w:ascii="Times New Roman"/>
                <w:b w:val="false"/>
                <w:i w:val="false"/>
                <w:color w:val="000000"/>
                <w:sz w:val="20"/>
              </w:rPr>
              <w:t>
1</w:t>
            </w:r>
          </w:p>
          <w:bookmarkEnd w:id="14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общественные, административные, бытовые, производственные здания, здания котельных, гаражей и открытых стоянок*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408"/>
          <w:p>
            <w:pPr>
              <w:spacing w:after="20"/>
              <w:ind w:left="20"/>
              <w:jc w:val="both"/>
            </w:pPr>
            <w:r>
              <w:rPr>
                <w:rFonts w:ascii="Times New Roman"/>
                <w:b w:val="false"/>
                <w:i w:val="false"/>
                <w:color w:val="000000"/>
                <w:sz w:val="20"/>
              </w:rPr>
              <w:t>
2</w:t>
            </w:r>
          </w:p>
          <w:bookmarkEnd w:id="14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Надземные сооружения и коммуникации (эстакады, теплотрасса и тому подобное), подсобные постройки жилых зданий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409"/>
          <w:p>
            <w:pPr>
              <w:spacing w:after="20"/>
              <w:ind w:left="20"/>
              <w:jc w:val="both"/>
            </w:pPr>
            <w:r>
              <w:rPr>
                <w:rFonts w:ascii="Times New Roman"/>
                <w:b w:val="false"/>
                <w:i w:val="false"/>
                <w:color w:val="000000"/>
                <w:sz w:val="20"/>
              </w:rPr>
              <w:t>
3</w:t>
            </w:r>
          </w:p>
          <w:bookmarkEnd w:id="14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коммуникации (кроме газопроводов на территории газонаполнительной станции)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пределами ограды в соответствии с требованиями действующих строительных норм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410"/>
          <w:p>
            <w:pPr>
              <w:spacing w:after="20"/>
              <w:ind w:left="20"/>
              <w:jc w:val="both"/>
            </w:pPr>
            <w:r>
              <w:rPr>
                <w:rFonts w:ascii="Times New Roman"/>
                <w:b w:val="false"/>
                <w:i w:val="false"/>
                <w:color w:val="000000"/>
                <w:sz w:val="20"/>
              </w:rPr>
              <w:t>
4</w:t>
            </w:r>
          </w:p>
          <w:bookmarkEnd w:id="14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электропередач, трансформаторные, распределительные устройства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правилам устройства электроустановок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411"/>
          <w:p>
            <w:pPr>
              <w:spacing w:after="20"/>
              <w:ind w:left="20"/>
              <w:jc w:val="both"/>
            </w:pPr>
            <w:r>
              <w:rPr>
                <w:rFonts w:ascii="Times New Roman"/>
                <w:b w:val="false"/>
                <w:i w:val="false"/>
                <w:color w:val="000000"/>
                <w:sz w:val="20"/>
              </w:rPr>
              <w:t>
5</w:t>
            </w:r>
          </w:p>
          <w:bookmarkEnd w:id="14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дороги общей сети (от подошвы насыпи), автомобильные дороги I-III категорий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r>
              <w:drawing>
                <wp:inline distT="0" distB="0" distL="0" distR="0">
                  <wp:extent cx="977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779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r>
              <w:drawing>
                <wp:inline distT="0" distB="0" distL="0" distR="0">
                  <wp:extent cx="977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77900" cy="241300"/>
                          </a:xfrm>
                          <a:prstGeom prst="rect">
                            <a:avLst/>
                          </a:prstGeom>
                        </pic:spPr>
                      </pic:pic>
                    </a:graphicData>
                  </a:graphic>
                </wp:inline>
              </w:drawing>
            </w:r>
          </w:p>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412"/>
          <w:p>
            <w:pPr>
              <w:spacing w:after="20"/>
              <w:ind w:left="20"/>
              <w:jc w:val="both"/>
            </w:pPr>
            <w:r>
              <w:rPr>
                <w:rFonts w:ascii="Times New Roman"/>
                <w:b w:val="false"/>
                <w:i w:val="false"/>
                <w:color w:val="000000"/>
                <w:sz w:val="20"/>
              </w:rPr>
              <w:t>
6</w:t>
            </w:r>
          </w:p>
          <w:bookmarkEnd w:id="14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пути железных дорог, дорог предприятий, трамвайные пути, автомобильные дороги IV-V категорий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bl>
    <w:bookmarkStart w:name="z1544" w:id="1413"/>
    <w:p>
      <w:pPr>
        <w:spacing w:after="0"/>
        <w:ind w:left="0"/>
        <w:jc w:val="both"/>
      </w:pPr>
      <w:r>
        <w:rPr>
          <w:rFonts w:ascii="Times New Roman"/>
          <w:b w:val="false"/>
          <w:i w:val="false"/>
          <w:color w:val="000000"/>
          <w:sz w:val="28"/>
        </w:rPr>
        <w:t>
      Примечания:</w:t>
      </w:r>
    </w:p>
    <w:bookmarkEnd w:id="1413"/>
    <w:bookmarkStart w:name="z1545" w:id="1414"/>
    <w:p>
      <w:pPr>
        <w:spacing w:after="0"/>
        <w:ind w:left="0"/>
        <w:jc w:val="both"/>
      </w:pPr>
      <w:r>
        <w:rPr>
          <w:rFonts w:ascii="Times New Roman"/>
          <w:b w:val="false"/>
          <w:i w:val="false"/>
          <w:color w:val="000000"/>
          <w:sz w:val="28"/>
        </w:rPr>
        <w:t>
      1. Расстояния в скобках даны для резервуаров сжиженного нефтяного газа и так далее, расположенных на территории промышленных предприятий.</w:t>
      </w:r>
    </w:p>
    <w:bookmarkEnd w:id="1414"/>
    <w:bookmarkStart w:name="z1546" w:id="1415"/>
    <w:p>
      <w:pPr>
        <w:spacing w:after="0"/>
        <w:ind w:left="0"/>
        <w:jc w:val="both"/>
      </w:pPr>
      <w:r>
        <w:rPr>
          <w:rFonts w:ascii="Times New Roman"/>
          <w:b w:val="false"/>
          <w:i w:val="false"/>
          <w:color w:val="000000"/>
          <w:sz w:val="28"/>
        </w:rPr>
        <w:t xml:space="preserve">
      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принимают по данным, приведенным в скобках. </w:t>
      </w:r>
    </w:p>
    <w:bookmarkEnd w:id="1415"/>
    <w:bookmarkStart w:name="z1547" w:id="1416"/>
    <w:p>
      <w:pPr>
        <w:spacing w:after="0"/>
        <w:ind w:left="0"/>
        <w:jc w:val="both"/>
      </w:pPr>
      <w:r>
        <w:rPr>
          <w:rFonts w:ascii="Times New Roman"/>
          <w:b w:val="false"/>
          <w:i w:val="false"/>
          <w:color w:val="000000"/>
          <w:sz w:val="28"/>
        </w:rPr>
        <w:t>
      3. При установке двух резервуаров сжиженного нефтяного газа единичной емкостью по 50 метров кубических расстояния до зданий (жилых, общественных, производственных и других), не относящихся к газонаполнительному пункту, допускается уменьшать: для надземных резервуаров – до 100 метров; для подземных – до 50 метров.</w:t>
      </w:r>
    </w:p>
    <w:bookmarkEnd w:id="1416"/>
    <w:bookmarkStart w:name="z1548" w:id="1417"/>
    <w:p>
      <w:pPr>
        <w:spacing w:after="0"/>
        <w:ind w:left="0"/>
        <w:jc w:val="both"/>
      </w:pPr>
      <w:r>
        <w:rPr>
          <w:rFonts w:ascii="Times New Roman"/>
          <w:b w:val="false"/>
          <w:i w:val="false"/>
          <w:color w:val="000000"/>
          <w:sz w:val="28"/>
        </w:rPr>
        <w:t>
      4. Знак "*" обозначает, что расстояние от жилых, общественных зданий принимают не менее указанных для объектов сжиженного нефтяного газа, расположенных на самостоятельной площади, а от административных, бытовых, производственных зданий, зданий котельных, гаражей по данным, приведенным в скобках.</w:t>
      </w:r>
    </w:p>
    <w:bookmarkEnd w:id="1417"/>
    <w:bookmarkStart w:name="z1549" w:id="1418"/>
    <w:p>
      <w:pPr>
        <w:spacing w:after="0"/>
        <w:ind w:left="0"/>
        <w:jc w:val="both"/>
      </w:pPr>
      <w:r>
        <w:rPr>
          <w:rFonts w:ascii="Times New Roman"/>
          <w:b w:val="false"/>
          <w:i w:val="false"/>
          <w:color w:val="000000"/>
          <w:sz w:val="28"/>
        </w:rPr>
        <w:t>
      5. Расстояние от надземных резервуаров до мест, где одновременно могут находиться более 800 человек (стадионы, рынки, парки, жилые дома и так далее), а также до территории школьных, дошкольных и лечебно-санаторных учреждений увеличивают в 2 раза по сравнению с указанными в таблице, независимо от числа мест.</w:t>
      </w:r>
    </w:p>
    <w:bookmarkEnd w:id="1418"/>
    <w:bookmarkStart w:name="z1550" w:id="1419"/>
    <w:p>
      <w:pPr>
        <w:spacing w:after="0"/>
        <w:ind w:left="0"/>
        <w:jc w:val="both"/>
      </w:pPr>
      <w:r>
        <w:rPr>
          <w:rFonts w:ascii="Times New Roman"/>
          <w:b w:val="false"/>
          <w:i w:val="false"/>
          <w:color w:val="000000"/>
          <w:sz w:val="28"/>
        </w:rPr>
        <w:t>
      6. Расстояния от топливозаправочного пункта газонаполнительной станции принимают в соответствии с требованиями норм и правил пожарной безопасности и градостроительства.</w:t>
      </w:r>
    </w:p>
    <w:bookmarkEnd w:id="1419"/>
    <w:bookmarkStart w:name="z1551" w:id="1420"/>
    <w:p>
      <w:pPr>
        <w:spacing w:after="0"/>
        <w:ind w:left="0"/>
        <w:jc w:val="both"/>
      </w:pPr>
      <w:r>
        <w:rPr>
          <w:rFonts w:ascii="Times New Roman"/>
          <w:b w:val="false"/>
          <w:i w:val="false"/>
          <w:color w:val="000000"/>
          <w:sz w:val="28"/>
        </w:rPr>
        <w:t>
      7. Знак "**" обозначает, что допускается уменьшать расстояния от резервуаров газонаполнительной станции общей вместимостью до 200 метров кубических в надземном исполнении до 70 метров, в подземном – до 35 метров, а при вместимости до 300 метров кубических соответственно до 90 и до 45 метров.</w:t>
      </w:r>
    </w:p>
    <w:bookmarkEnd w:id="1420"/>
    <w:bookmarkStart w:name="z1552" w:id="1421"/>
    <w:p>
      <w:pPr>
        <w:spacing w:after="0"/>
        <w:ind w:left="0"/>
        <w:jc w:val="both"/>
      </w:pPr>
      <w:r>
        <w:rPr>
          <w:rFonts w:ascii="Times New Roman"/>
          <w:b w:val="false"/>
          <w:i w:val="false"/>
          <w:color w:val="000000"/>
          <w:sz w:val="28"/>
        </w:rPr>
        <w:t>
      8. Знак "***" обозначает, что допускается уменьшать расстояния от железных и автомобильных дорог (строка 5) до резервуаров сжиженного нефтяного газа общей вместимостью не более 200 метров кубических: в надземном исполнении до 75 метров и в подземном исполнении до 50 метров. Расстояния от подъездных, трамвайных путей и других (строка 6), проходящих вне территории предприятия, до резервуаров сжиженного нефтяного газа общей вместимостью не более 100 метров кубических допускается уменьшать: в надземном исполнении до 20 метров и в подземном – до 15 метров, а при прохождении путей и дорог (строка 6) по территории предприятия эти расстояния сокращаются до 10 метров при подземном исполнении резервуаров.</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554" w:id="1422"/>
    <w:p>
      <w:pPr>
        <w:spacing w:after="0"/>
        <w:ind w:left="0"/>
        <w:jc w:val="left"/>
      </w:pPr>
      <w:r>
        <w:rPr>
          <w:rFonts w:ascii="Times New Roman"/>
          <w:b/>
          <w:i w:val="false"/>
          <w:color w:val="000000"/>
        </w:rPr>
        <w:t xml:space="preserve"> Вместимость групповой установки</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Назначение групповой баллонной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всех баллонов в групповой баллонной установке, литров (метров кубических), при размещении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стен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расстоянии от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23"/>
          <w:p>
            <w:pPr>
              <w:spacing w:after="20"/>
              <w:ind w:left="20"/>
              <w:jc w:val="both"/>
            </w:pPr>
            <w:r>
              <w:rPr>
                <w:rFonts w:ascii="Times New Roman"/>
                <w:b w:val="false"/>
                <w:i w:val="false"/>
                <w:color w:val="000000"/>
                <w:sz w:val="20"/>
              </w:rPr>
              <w:t>
Газоснабжение жилых, административных, общественных и бытовых зданий</w:t>
            </w:r>
          </w:p>
          <w:bookmarkEnd w:id="1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24"/>
          <w:p>
            <w:pPr>
              <w:spacing w:after="20"/>
              <w:ind w:left="20"/>
              <w:jc w:val="both"/>
            </w:pPr>
            <w:r>
              <w:rPr>
                <w:rFonts w:ascii="Times New Roman"/>
                <w:b w:val="false"/>
                <w:i w:val="false"/>
                <w:color w:val="000000"/>
                <w:sz w:val="20"/>
              </w:rPr>
              <w:t>
Газоснабжение промышленных и сельскохозяйственных предприятий и предприятий бытового обслуживания</w:t>
            </w:r>
          </w:p>
          <w:bookmarkEnd w:id="1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560" w:id="1425"/>
    <w:p>
      <w:pPr>
        <w:spacing w:after="0"/>
        <w:ind w:left="0"/>
        <w:jc w:val="left"/>
      </w:pPr>
      <w:r>
        <w:rPr>
          <w:rFonts w:ascii="Times New Roman"/>
          <w:b/>
          <w:i w:val="false"/>
          <w:color w:val="000000"/>
        </w:rPr>
        <w:t xml:space="preserve"> Окраска и нанесение надписей на баллоны</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426"/>
          <w:p>
            <w:pPr>
              <w:spacing w:after="20"/>
              <w:ind w:left="20"/>
              <w:jc w:val="both"/>
            </w:pPr>
            <w:r>
              <w:rPr>
                <w:rFonts w:ascii="Times New Roman"/>
                <w:b w:val="false"/>
                <w:i w:val="false"/>
                <w:color w:val="000000"/>
                <w:sz w:val="20"/>
              </w:rPr>
              <w:t>
Наименование газа</w:t>
            </w:r>
          </w:p>
          <w:bookmarkEnd w:id="1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w:t>
            </w:r>
          </w:p>
          <w:p>
            <w:pPr>
              <w:spacing w:after="20"/>
              <w:ind w:left="20"/>
              <w:jc w:val="both"/>
            </w:pPr>
            <w:r>
              <w:rPr>
                <w:rFonts w:ascii="Times New Roman"/>
                <w:b w:val="false"/>
                <w:i w:val="false"/>
                <w:color w:val="000000"/>
                <w:sz w:val="20"/>
              </w:rPr>
              <w:t>
баллонов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надписи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надписи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полосы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27"/>
          <w:p>
            <w:pPr>
              <w:spacing w:after="20"/>
              <w:ind w:left="20"/>
              <w:jc w:val="both"/>
            </w:pPr>
            <w:r>
              <w:rPr>
                <w:rFonts w:ascii="Times New Roman"/>
                <w:b w:val="false"/>
                <w:i w:val="false"/>
                <w:color w:val="000000"/>
                <w:sz w:val="20"/>
              </w:rPr>
              <w:t>
Азот</w:t>
            </w:r>
          </w:p>
          <w:bookmarkEnd w:id="1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28"/>
          <w:p>
            <w:pPr>
              <w:spacing w:after="20"/>
              <w:ind w:left="20"/>
              <w:jc w:val="both"/>
            </w:pPr>
            <w:r>
              <w:rPr>
                <w:rFonts w:ascii="Times New Roman"/>
                <w:b w:val="false"/>
                <w:i w:val="false"/>
                <w:color w:val="000000"/>
                <w:sz w:val="20"/>
              </w:rPr>
              <w:t>
Аммиак</w:t>
            </w:r>
          </w:p>
          <w:bookmarkEnd w:id="1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429"/>
          <w:p>
            <w:pPr>
              <w:spacing w:after="20"/>
              <w:ind w:left="20"/>
              <w:jc w:val="both"/>
            </w:pPr>
            <w:r>
              <w:rPr>
                <w:rFonts w:ascii="Times New Roman"/>
                <w:b w:val="false"/>
                <w:i w:val="false"/>
                <w:color w:val="000000"/>
                <w:sz w:val="20"/>
              </w:rPr>
              <w:t>
Аргон сырой</w:t>
            </w:r>
          </w:p>
          <w:bookmarkEnd w:id="1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сырой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30"/>
          <w:p>
            <w:pPr>
              <w:spacing w:after="20"/>
              <w:ind w:left="20"/>
              <w:jc w:val="both"/>
            </w:pPr>
            <w:r>
              <w:rPr>
                <w:rFonts w:ascii="Times New Roman"/>
                <w:b w:val="false"/>
                <w:i w:val="false"/>
                <w:color w:val="000000"/>
                <w:sz w:val="20"/>
              </w:rPr>
              <w:t>
Аргон технический</w:t>
            </w:r>
          </w:p>
          <w:bookmarkEnd w:id="1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технический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31"/>
          <w:p>
            <w:pPr>
              <w:spacing w:after="20"/>
              <w:ind w:left="20"/>
              <w:jc w:val="both"/>
            </w:pPr>
            <w:r>
              <w:rPr>
                <w:rFonts w:ascii="Times New Roman"/>
                <w:b w:val="false"/>
                <w:i w:val="false"/>
                <w:color w:val="000000"/>
                <w:sz w:val="20"/>
              </w:rPr>
              <w:t>
Аргон чистый</w:t>
            </w:r>
          </w:p>
          <w:bookmarkEnd w:id="1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чистый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32"/>
          <w:p>
            <w:pPr>
              <w:spacing w:after="20"/>
              <w:ind w:left="20"/>
              <w:jc w:val="both"/>
            </w:pPr>
            <w:r>
              <w:rPr>
                <w:rFonts w:ascii="Times New Roman"/>
                <w:b w:val="false"/>
                <w:i w:val="false"/>
                <w:color w:val="000000"/>
                <w:sz w:val="20"/>
              </w:rPr>
              <w:t>
Ацетилен</w:t>
            </w:r>
          </w:p>
          <w:bookmarkEnd w:id="1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33"/>
          <w:p>
            <w:pPr>
              <w:spacing w:after="20"/>
              <w:ind w:left="20"/>
              <w:jc w:val="both"/>
            </w:pPr>
            <w:r>
              <w:rPr>
                <w:rFonts w:ascii="Times New Roman"/>
                <w:b w:val="false"/>
                <w:i w:val="false"/>
                <w:color w:val="000000"/>
                <w:sz w:val="20"/>
              </w:rPr>
              <w:t>
Бутилен</w:t>
            </w:r>
          </w:p>
          <w:bookmarkEnd w:id="1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34"/>
          <w:p>
            <w:pPr>
              <w:spacing w:after="20"/>
              <w:ind w:left="20"/>
              <w:jc w:val="both"/>
            </w:pPr>
            <w:r>
              <w:rPr>
                <w:rFonts w:ascii="Times New Roman"/>
                <w:b w:val="false"/>
                <w:i w:val="false"/>
                <w:color w:val="000000"/>
                <w:sz w:val="20"/>
              </w:rPr>
              <w:t>
Нефтегаз</w:t>
            </w:r>
          </w:p>
          <w:bookmarkEnd w:id="1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35"/>
          <w:p>
            <w:pPr>
              <w:spacing w:after="20"/>
              <w:ind w:left="20"/>
              <w:jc w:val="both"/>
            </w:pPr>
            <w:r>
              <w:rPr>
                <w:rFonts w:ascii="Times New Roman"/>
                <w:b w:val="false"/>
                <w:i w:val="false"/>
                <w:color w:val="000000"/>
                <w:sz w:val="20"/>
              </w:rPr>
              <w:t>
Бутан</w:t>
            </w:r>
          </w:p>
          <w:bookmarkEnd w:id="1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36"/>
          <w:p>
            <w:pPr>
              <w:spacing w:after="20"/>
              <w:ind w:left="20"/>
              <w:jc w:val="both"/>
            </w:pPr>
            <w:r>
              <w:rPr>
                <w:rFonts w:ascii="Times New Roman"/>
                <w:b w:val="false"/>
                <w:i w:val="false"/>
                <w:color w:val="000000"/>
                <w:sz w:val="20"/>
              </w:rPr>
              <w:t>
Водород</w:t>
            </w:r>
          </w:p>
          <w:bookmarkEnd w:id="1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37"/>
          <w:p>
            <w:pPr>
              <w:spacing w:after="20"/>
              <w:ind w:left="20"/>
              <w:jc w:val="both"/>
            </w:pPr>
            <w:r>
              <w:rPr>
                <w:rFonts w:ascii="Times New Roman"/>
                <w:b w:val="false"/>
                <w:i w:val="false"/>
                <w:color w:val="000000"/>
                <w:sz w:val="20"/>
              </w:rPr>
              <w:t>
Воздух</w:t>
            </w:r>
          </w:p>
          <w:bookmarkEnd w:id="1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38"/>
          <w:p>
            <w:pPr>
              <w:spacing w:after="20"/>
              <w:ind w:left="20"/>
              <w:jc w:val="both"/>
            </w:pPr>
            <w:r>
              <w:rPr>
                <w:rFonts w:ascii="Times New Roman"/>
                <w:b w:val="false"/>
                <w:i w:val="false"/>
                <w:color w:val="000000"/>
                <w:sz w:val="20"/>
              </w:rPr>
              <w:t>
Гелий</w:t>
            </w:r>
          </w:p>
          <w:bookmarkEnd w:id="1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39"/>
          <w:p>
            <w:pPr>
              <w:spacing w:after="20"/>
              <w:ind w:left="20"/>
              <w:jc w:val="both"/>
            </w:pPr>
            <w:r>
              <w:rPr>
                <w:rFonts w:ascii="Times New Roman"/>
                <w:b w:val="false"/>
                <w:i w:val="false"/>
                <w:color w:val="000000"/>
                <w:sz w:val="20"/>
              </w:rPr>
              <w:t>
Закись азота</w:t>
            </w:r>
          </w:p>
          <w:bookmarkEnd w:id="1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40"/>
          <w:p>
            <w:pPr>
              <w:spacing w:after="20"/>
              <w:ind w:left="20"/>
              <w:jc w:val="both"/>
            </w:pPr>
            <w:r>
              <w:rPr>
                <w:rFonts w:ascii="Times New Roman"/>
                <w:b w:val="false"/>
                <w:i w:val="false"/>
                <w:color w:val="000000"/>
                <w:sz w:val="20"/>
              </w:rPr>
              <w:t>
Кислород</w:t>
            </w:r>
          </w:p>
          <w:bookmarkEnd w:id="1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41"/>
          <w:p>
            <w:pPr>
              <w:spacing w:after="20"/>
              <w:ind w:left="20"/>
              <w:jc w:val="both"/>
            </w:pPr>
            <w:r>
              <w:rPr>
                <w:rFonts w:ascii="Times New Roman"/>
                <w:b w:val="false"/>
                <w:i w:val="false"/>
                <w:color w:val="000000"/>
                <w:sz w:val="20"/>
              </w:rPr>
              <w:t>
Кислород медицинский</w:t>
            </w:r>
          </w:p>
          <w:bookmarkEnd w:id="1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медицинский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42"/>
          <w:p>
            <w:pPr>
              <w:spacing w:after="20"/>
              <w:ind w:left="20"/>
              <w:jc w:val="both"/>
            </w:pPr>
            <w:r>
              <w:rPr>
                <w:rFonts w:ascii="Times New Roman"/>
                <w:b w:val="false"/>
                <w:i w:val="false"/>
                <w:color w:val="000000"/>
                <w:sz w:val="20"/>
              </w:rPr>
              <w:t>
Сероводород</w:t>
            </w:r>
          </w:p>
          <w:bookmarkEnd w:id="1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43"/>
          <w:p>
            <w:pPr>
              <w:spacing w:after="20"/>
              <w:ind w:left="20"/>
              <w:jc w:val="both"/>
            </w:pPr>
            <w:r>
              <w:rPr>
                <w:rFonts w:ascii="Times New Roman"/>
                <w:b w:val="false"/>
                <w:i w:val="false"/>
                <w:color w:val="000000"/>
                <w:sz w:val="20"/>
              </w:rPr>
              <w:t>
Сернистый ангидрид</w:t>
            </w:r>
          </w:p>
          <w:bookmarkEnd w:id="1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44"/>
          <w:p>
            <w:pPr>
              <w:spacing w:after="20"/>
              <w:ind w:left="20"/>
              <w:jc w:val="both"/>
            </w:pPr>
            <w:r>
              <w:rPr>
                <w:rFonts w:ascii="Times New Roman"/>
                <w:b w:val="false"/>
                <w:i w:val="false"/>
                <w:color w:val="000000"/>
                <w:sz w:val="20"/>
              </w:rPr>
              <w:t>
Углекислота</w:t>
            </w:r>
          </w:p>
          <w:bookmarkEnd w:id="1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45"/>
          <w:p>
            <w:pPr>
              <w:spacing w:after="20"/>
              <w:ind w:left="20"/>
              <w:jc w:val="both"/>
            </w:pPr>
            <w:r>
              <w:rPr>
                <w:rFonts w:ascii="Times New Roman"/>
                <w:b w:val="false"/>
                <w:i w:val="false"/>
                <w:color w:val="000000"/>
                <w:sz w:val="20"/>
              </w:rPr>
              <w:t>
Фосген</w:t>
            </w:r>
          </w:p>
          <w:bookmarkEnd w:id="1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46"/>
          <w:p>
            <w:pPr>
              <w:spacing w:after="20"/>
              <w:ind w:left="20"/>
              <w:jc w:val="both"/>
            </w:pPr>
            <w:r>
              <w:rPr>
                <w:rFonts w:ascii="Times New Roman"/>
                <w:b w:val="false"/>
                <w:i w:val="false"/>
                <w:color w:val="000000"/>
                <w:sz w:val="20"/>
              </w:rPr>
              <w:t>
Фреон-11</w:t>
            </w:r>
          </w:p>
          <w:bookmarkEnd w:id="1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47"/>
          <w:p>
            <w:pPr>
              <w:spacing w:after="20"/>
              <w:ind w:left="20"/>
              <w:jc w:val="both"/>
            </w:pPr>
            <w:r>
              <w:rPr>
                <w:rFonts w:ascii="Times New Roman"/>
                <w:b w:val="false"/>
                <w:i w:val="false"/>
                <w:color w:val="000000"/>
                <w:sz w:val="20"/>
              </w:rPr>
              <w:t>
Фреон-12</w:t>
            </w:r>
          </w:p>
          <w:bookmarkEnd w:id="1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48"/>
          <w:p>
            <w:pPr>
              <w:spacing w:after="20"/>
              <w:ind w:left="20"/>
              <w:jc w:val="both"/>
            </w:pPr>
            <w:r>
              <w:rPr>
                <w:rFonts w:ascii="Times New Roman"/>
                <w:b w:val="false"/>
                <w:i w:val="false"/>
                <w:color w:val="000000"/>
                <w:sz w:val="20"/>
              </w:rPr>
              <w:t>
Фреон-13</w:t>
            </w:r>
          </w:p>
          <w:bookmarkEnd w:id="1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красные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49"/>
          <w:p>
            <w:pPr>
              <w:spacing w:after="20"/>
              <w:ind w:left="20"/>
              <w:jc w:val="both"/>
            </w:pPr>
            <w:r>
              <w:rPr>
                <w:rFonts w:ascii="Times New Roman"/>
                <w:b w:val="false"/>
                <w:i w:val="false"/>
                <w:color w:val="000000"/>
                <w:sz w:val="20"/>
              </w:rPr>
              <w:t>
Фреон-22</w:t>
            </w:r>
          </w:p>
          <w:bookmarkEnd w:id="1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желтые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50"/>
          <w:p>
            <w:pPr>
              <w:spacing w:after="20"/>
              <w:ind w:left="20"/>
              <w:jc w:val="both"/>
            </w:pPr>
            <w:r>
              <w:rPr>
                <w:rFonts w:ascii="Times New Roman"/>
                <w:b w:val="false"/>
                <w:i w:val="false"/>
                <w:color w:val="000000"/>
                <w:sz w:val="20"/>
              </w:rPr>
              <w:t>
Хлор</w:t>
            </w:r>
          </w:p>
          <w:bookmarkEnd w:id="1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51"/>
          <w:p>
            <w:pPr>
              <w:spacing w:after="20"/>
              <w:ind w:left="20"/>
              <w:jc w:val="both"/>
            </w:pPr>
            <w:r>
              <w:rPr>
                <w:rFonts w:ascii="Times New Roman"/>
                <w:b w:val="false"/>
                <w:i w:val="false"/>
                <w:color w:val="000000"/>
                <w:sz w:val="20"/>
              </w:rPr>
              <w:t>
Циклопропан</w:t>
            </w:r>
          </w:p>
          <w:bookmarkEnd w:id="1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52"/>
          <w:p>
            <w:pPr>
              <w:spacing w:after="20"/>
              <w:ind w:left="20"/>
              <w:jc w:val="both"/>
            </w:pPr>
            <w:r>
              <w:rPr>
                <w:rFonts w:ascii="Times New Roman"/>
                <w:b w:val="false"/>
                <w:i w:val="false"/>
                <w:color w:val="000000"/>
                <w:sz w:val="20"/>
              </w:rPr>
              <w:t>
Этилен</w:t>
            </w:r>
          </w:p>
          <w:bookmarkEnd w:id="1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53"/>
          <w:p>
            <w:pPr>
              <w:spacing w:after="20"/>
              <w:ind w:left="20"/>
              <w:jc w:val="both"/>
            </w:pPr>
            <w:r>
              <w:rPr>
                <w:rFonts w:ascii="Times New Roman"/>
                <w:b w:val="false"/>
                <w:i w:val="false"/>
                <w:color w:val="000000"/>
                <w:sz w:val="20"/>
              </w:rPr>
              <w:t>
Все другие горючие газы</w:t>
            </w:r>
          </w:p>
          <w:bookmarkEnd w:id="1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54"/>
          <w:p>
            <w:pPr>
              <w:spacing w:after="20"/>
              <w:ind w:left="20"/>
              <w:jc w:val="both"/>
            </w:pPr>
            <w:r>
              <w:rPr>
                <w:rFonts w:ascii="Times New Roman"/>
                <w:b w:val="false"/>
                <w:i w:val="false"/>
                <w:color w:val="000000"/>
                <w:sz w:val="20"/>
              </w:rPr>
              <w:t>
Все другие негорючие газы</w:t>
            </w:r>
          </w:p>
          <w:bookmarkEnd w:id="1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90" w:id="1455"/>
    <w:p>
      <w:pPr>
        <w:spacing w:after="0"/>
        <w:ind w:left="0"/>
        <w:jc w:val="both"/>
      </w:pPr>
      <w:r>
        <w:rPr>
          <w:rFonts w:ascii="Times New Roman"/>
          <w:b w:val="false"/>
          <w:i w:val="false"/>
          <w:color w:val="000000"/>
          <w:sz w:val="28"/>
        </w:rPr>
        <w:t>
      Окраска баллонов и надписи на них производятся масляными, эмалевыми или нитрокрасками.</w:t>
      </w:r>
    </w:p>
    <w:bookmarkEnd w:id="1455"/>
    <w:bookmarkStart w:name="z1591" w:id="1456"/>
    <w:p>
      <w:pPr>
        <w:spacing w:after="0"/>
        <w:ind w:left="0"/>
        <w:jc w:val="both"/>
      </w:pPr>
      <w:r>
        <w:rPr>
          <w:rFonts w:ascii="Times New Roman"/>
          <w:b w:val="false"/>
          <w:i w:val="false"/>
          <w:color w:val="000000"/>
          <w:sz w:val="28"/>
        </w:rPr>
        <w:t>
      Окраска вновь изготовленных баллонов и нанесение надписей производятся изготовителями, а при эксплуатации - наполнительными станциями или испытательными пунктами.</w:t>
      </w:r>
    </w:p>
    <w:bookmarkEnd w:id="1456"/>
    <w:bookmarkStart w:name="z1592" w:id="1457"/>
    <w:p>
      <w:pPr>
        <w:spacing w:after="0"/>
        <w:ind w:left="0"/>
        <w:jc w:val="both"/>
      </w:pPr>
      <w:r>
        <w:rPr>
          <w:rFonts w:ascii="Times New Roman"/>
          <w:b w:val="false"/>
          <w:i w:val="false"/>
          <w:color w:val="000000"/>
          <w:sz w:val="28"/>
        </w:rPr>
        <w:t>
      Цвет окраски и текст надписей для баллонов, используемых в установках или предназначенных для наполнения газами назначения, согласовываются в установленном порядке.</w:t>
      </w:r>
    </w:p>
    <w:bookmarkEnd w:id="1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95" w:id="1458"/>
      <w:r>
        <w:rPr>
          <w:rFonts w:ascii="Times New Roman"/>
          <w:b w:val="false"/>
          <w:i w:val="false"/>
          <w:color w:val="000000"/>
          <w:sz w:val="28"/>
        </w:rPr>
        <w:t>
      _____________________________________________________________________________</w:t>
      </w:r>
    </w:p>
    <w:bookmarkEnd w:id="1458"/>
    <w:p>
      <w:pPr>
        <w:spacing w:after="0"/>
        <w:ind w:left="0"/>
        <w:jc w:val="both"/>
      </w:pPr>
      <w:r>
        <w:rPr>
          <w:rFonts w:ascii="Times New Roman"/>
          <w:b w:val="false"/>
          <w:i w:val="false"/>
          <w:color w:val="000000"/>
          <w:sz w:val="28"/>
        </w:rPr>
        <w:t xml:space="preserve">                   (наименование Организации системы газоснабжения)</w:t>
      </w:r>
    </w:p>
    <w:bookmarkStart w:name="z1596" w:id="1459"/>
    <w:p>
      <w:pPr>
        <w:spacing w:after="0"/>
        <w:ind w:left="0"/>
        <w:jc w:val="left"/>
      </w:pPr>
      <w:r>
        <w:rPr>
          <w:rFonts w:ascii="Times New Roman"/>
          <w:b/>
          <w:i w:val="false"/>
          <w:color w:val="000000"/>
        </w:rPr>
        <w:t xml:space="preserve"> Журнал</w:t>
      </w:r>
      <w:r>
        <w:br/>
      </w:r>
      <w:r>
        <w:rPr>
          <w:rFonts w:ascii="Times New Roman"/>
          <w:b/>
          <w:i w:val="false"/>
          <w:color w:val="000000"/>
        </w:rPr>
        <w:t>учета наполнения баллонов и контроля наполненных баллонов</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60"/>
          <w:p>
            <w:pPr>
              <w:spacing w:after="20"/>
              <w:ind w:left="20"/>
              <w:jc w:val="both"/>
            </w:pPr>
            <w:r>
              <w:rPr>
                <w:rFonts w:ascii="Times New Roman"/>
                <w:b w:val="false"/>
                <w:i w:val="false"/>
                <w:color w:val="000000"/>
                <w:sz w:val="20"/>
              </w:rPr>
              <w:t>
Дата наполнения (число, месяц)</w:t>
            </w:r>
          </w:p>
          <w:bookmarkEnd w:id="1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освидетельствования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газа (сжиженного) в баллоне,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наполнившего баллон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61"/>
          <w:p>
            <w:pPr>
              <w:spacing w:after="20"/>
              <w:ind w:left="20"/>
              <w:jc w:val="both"/>
            </w:pPr>
            <w:r>
              <w:rPr>
                <w:rFonts w:ascii="Times New Roman"/>
                <w:b w:val="false"/>
                <w:i w:val="false"/>
                <w:color w:val="000000"/>
                <w:sz w:val="20"/>
              </w:rPr>
              <w:t>
1</w:t>
            </w:r>
          </w:p>
          <w:bookmarkEnd w:id="1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1" w:id="1462"/>
    <w:p>
      <w:pPr>
        <w:spacing w:after="0"/>
        <w:ind w:left="0"/>
        <w:jc w:val="both"/>
      </w:pPr>
      <w:r>
        <w:rPr>
          <w:rFonts w:ascii="Times New Roman"/>
          <w:b w:val="false"/>
          <w:i w:val="false"/>
          <w:color w:val="000000"/>
          <w:sz w:val="28"/>
        </w:rPr>
        <w:t>
      Примечание: при автоматическом 100%-ном контроле заполнения баллонов (без весов) по уровню контролер записывает только переполненные баллоны, а лицо, наполняющее баллоны, - все наполненные баллоны.</w:t>
      </w:r>
    </w:p>
    <w:bookmarkEnd w:id="1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603" w:id="1463"/>
    <w:p>
      <w:pPr>
        <w:spacing w:after="0"/>
        <w:ind w:left="0"/>
        <w:jc w:val="left"/>
      </w:pPr>
      <w:r>
        <w:rPr>
          <w:rFonts w:ascii="Times New Roman"/>
          <w:b/>
          <w:i w:val="false"/>
          <w:color w:val="000000"/>
        </w:rPr>
        <w:t xml:space="preserve"> Наполнение баллонов сжиженными газами</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64"/>
          <w:p>
            <w:pPr>
              <w:spacing w:after="20"/>
              <w:ind w:left="20"/>
              <w:jc w:val="both"/>
            </w:pPr>
            <w:r>
              <w:rPr>
                <w:rFonts w:ascii="Times New Roman"/>
                <w:b w:val="false"/>
                <w:i w:val="false"/>
                <w:color w:val="000000"/>
                <w:sz w:val="20"/>
              </w:rPr>
              <w:t>
Наименование газа</w:t>
            </w:r>
          </w:p>
          <w:bookmarkEnd w:id="1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газа на 1 литр вместимости</w:t>
            </w:r>
          </w:p>
          <w:p>
            <w:pPr>
              <w:spacing w:after="20"/>
              <w:ind w:left="20"/>
              <w:jc w:val="both"/>
            </w:pPr>
            <w:r>
              <w:rPr>
                <w:rFonts w:ascii="Times New Roman"/>
                <w:b w:val="false"/>
                <w:i w:val="false"/>
                <w:color w:val="000000"/>
                <w:sz w:val="20"/>
              </w:rPr>
              <w:t>
баллона, килограмм,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баллона на 1 килограмм газа, литра,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65"/>
          <w:p>
            <w:pPr>
              <w:spacing w:after="20"/>
              <w:ind w:left="20"/>
              <w:jc w:val="both"/>
            </w:pPr>
            <w:r>
              <w:rPr>
                <w:rFonts w:ascii="Times New Roman"/>
                <w:b w:val="false"/>
                <w:i w:val="false"/>
                <w:color w:val="000000"/>
                <w:sz w:val="20"/>
              </w:rPr>
              <w:t>
Аммиак</w:t>
            </w:r>
          </w:p>
          <w:bookmarkEnd w:id="1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66"/>
          <w:p>
            <w:pPr>
              <w:spacing w:after="20"/>
              <w:ind w:left="20"/>
              <w:jc w:val="both"/>
            </w:pPr>
            <w:r>
              <w:rPr>
                <w:rFonts w:ascii="Times New Roman"/>
                <w:b w:val="false"/>
                <w:i w:val="false"/>
                <w:color w:val="000000"/>
                <w:sz w:val="20"/>
              </w:rPr>
              <w:t>
Бутан</w:t>
            </w:r>
          </w:p>
          <w:bookmarkEnd w:id="1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67"/>
          <w:p>
            <w:pPr>
              <w:spacing w:after="20"/>
              <w:ind w:left="20"/>
              <w:jc w:val="both"/>
            </w:pPr>
            <w:r>
              <w:rPr>
                <w:rFonts w:ascii="Times New Roman"/>
                <w:b w:val="false"/>
                <w:i w:val="false"/>
                <w:color w:val="000000"/>
                <w:sz w:val="20"/>
              </w:rPr>
              <w:t>
Бутилен, изобутилен</w:t>
            </w:r>
          </w:p>
          <w:bookmarkEnd w:id="1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68"/>
          <w:p>
            <w:pPr>
              <w:spacing w:after="20"/>
              <w:ind w:left="20"/>
              <w:jc w:val="both"/>
            </w:pPr>
            <w:r>
              <w:rPr>
                <w:rFonts w:ascii="Times New Roman"/>
                <w:b w:val="false"/>
                <w:i w:val="false"/>
                <w:color w:val="000000"/>
                <w:sz w:val="20"/>
              </w:rPr>
              <w:t>
Окись этилена</w:t>
            </w:r>
          </w:p>
          <w:bookmarkEnd w:id="1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69"/>
          <w:p>
            <w:pPr>
              <w:spacing w:after="20"/>
              <w:ind w:left="20"/>
              <w:jc w:val="both"/>
            </w:pPr>
            <w:r>
              <w:rPr>
                <w:rFonts w:ascii="Times New Roman"/>
                <w:b w:val="false"/>
                <w:i w:val="false"/>
                <w:color w:val="000000"/>
                <w:sz w:val="20"/>
              </w:rPr>
              <w:t>
Пропан</w:t>
            </w:r>
          </w:p>
          <w:bookmarkEnd w:id="1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70"/>
          <w:p>
            <w:pPr>
              <w:spacing w:after="20"/>
              <w:ind w:left="20"/>
              <w:jc w:val="both"/>
            </w:pPr>
            <w:r>
              <w:rPr>
                <w:rFonts w:ascii="Times New Roman"/>
                <w:b w:val="false"/>
                <w:i w:val="false"/>
                <w:color w:val="000000"/>
                <w:sz w:val="20"/>
              </w:rPr>
              <w:t>
Пропилен</w:t>
            </w:r>
          </w:p>
          <w:bookmarkEnd w:id="1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71"/>
          <w:p>
            <w:pPr>
              <w:spacing w:after="20"/>
              <w:ind w:left="20"/>
              <w:jc w:val="both"/>
            </w:pPr>
            <w:r>
              <w:rPr>
                <w:rFonts w:ascii="Times New Roman"/>
                <w:b w:val="false"/>
                <w:i w:val="false"/>
                <w:color w:val="000000"/>
                <w:sz w:val="20"/>
              </w:rPr>
              <w:t>
Сероводород, фосген, хлор</w:t>
            </w:r>
          </w:p>
          <w:bookmarkEnd w:id="1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72"/>
          <w:p>
            <w:pPr>
              <w:spacing w:after="20"/>
              <w:ind w:left="20"/>
              <w:jc w:val="both"/>
            </w:pPr>
            <w:r>
              <w:rPr>
                <w:rFonts w:ascii="Times New Roman"/>
                <w:b w:val="false"/>
                <w:i w:val="false"/>
                <w:color w:val="000000"/>
                <w:sz w:val="20"/>
              </w:rPr>
              <w:t>
Углекислота</w:t>
            </w:r>
          </w:p>
          <w:bookmarkEnd w:id="1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73"/>
          <w:p>
            <w:pPr>
              <w:spacing w:after="20"/>
              <w:ind w:left="20"/>
              <w:jc w:val="both"/>
            </w:pPr>
            <w:r>
              <w:rPr>
                <w:rFonts w:ascii="Times New Roman"/>
                <w:b w:val="false"/>
                <w:i w:val="false"/>
                <w:color w:val="000000"/>
                <w:sz w:val="20"/>
              </w:rPr>
              <w:t>
Фреон-11</w:t>
            </w:r>
          </w:p>
          <w:bookmarkEnd w:id="1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74"/>
          <w:p>
            <w:pPr>
              <w:spacing w:after="20"/>
              <w:ind w:left="20"/>
              <w:jc w:val="both"/>
            </w:pPr>
            <w:r>
              <w:rPr>
                <w:rFonts w:ascii="Times New Roman"/>
                <w:b w:val="false"/>
                <w:i w:val="false"/>
                <w:color w:val="000000"/>
                <w:sz w:val="20"/>
              </w:rPr>
              <w:t>
Фреон-12</w:t>
            </w:r>
          </w:p>
          <w:bookmarkEnd w:id="1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75"/>
          <w:p>
            <w:pPr>
              <w:spacing w:after="20"/>
              <w:ind w:left="20"/>
              <w:jc w:val="both"/>
            </w:pPr>
            <w:r>
              <w:rPr>
                <w:rFonts w:ascii="Times New Roman"/>
                <w:b w:val="false"/>
                <w:i w:val="false"/>
                <w:color w:val="000000"/>
                <w:sz w:val="20"/>
              </w:rPr>
              <w:t>
Фреон-13</w:t>
            </w:r>
          </w:p>
          <w:bookmarkEnd w:id="1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76"/>
          <w:p>
            <w:pPr>
              <w:spacing w:after="20"/>
              <w:ind w:left="20"/>
              <w:jc w:val="both"/>
            </w:pPr>
            <w:r>
              <w:rPr>
                <w:rFonts w:ascii="Times New Roman"/>
                <w:b w:val="false"/>
                <w:i w:val="false"/>
                <w:color w:val="000000"/>
                <w:sz w:val="20"/>
              </w:rPr>
              <w:t>
Фреон-22</w:t>
            </w:r>
          </w:p>
          <w:bookmarkEnd w:id="1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77"/>
          <w:p>
            <w:pPr>
              <w:spacing w:after="20"/>
              <w:ind w:left="20"/>
              <w:jc w:val="both"/>
            </w:pPr>
            <w:r>
              <w:rPr>
                <w:rFonts w:ascii="Times New Roman"/>
                <w:b w:val="false"/>
                <w:i w:val="false"/>
                <w:color w:val="000000"/>
                <w:sz w:val="20"/>
              </w:rPr>
              <w:t>
Хлористый метил, хлористый этил</w:t>
            </w:r>
          </w:p>
          <w:bookmarkEnd w:id="1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78"/>
          <w:p>
            <w:pPr>
              <w:spacing w:after="20"/>
              <w:ind w:left="20"/>
              <w:jc w:val="both"/>
            </w:pPr>
            <w:r>
              <w:rPr>
                <w:rFonts w:ascii="Times New Roman"/>
                <w:b w:val="false"/>
                <w:i w:val="false"/>
                <w:color w:val="000000"/>
                <w:sz w:val="20"/>
              </w:rPr>
              <w:t>
Этилен</w:t>
            </w:r>
          </w:p>
          <w:bookmarkEnd w:id="1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Требованиям</w:t>
            </w:r>
            <w:r>
              <w:br/>
            </w:r>
            <w:r>
              <w:rPr>
                <w:rFonts w:ascii="Times New Roman"/>
                <w:b w:val="false"/>
                <w:i w:val="false"/>
                <w:color w:val="000000"/>
                <w:sz w:val="20"/>
              </w:rPr>
              <w:t>по безопасности объектов</w:t>
            </w:r>
            <w:r>
              <w:br/>
            </w:r>
            <w:r>
              <w:rPr>
                <w:rFonts w:ascii="Times New Roman"/>
                <w:b w:val="false"/>
                <w:i w:val="false"/>
                <w:color w:val="000000"/>
                <w:sz w:val="20"/>
              </w:rPr>
              <w:t>систем газоснабжения</w:t>
            </w:r>
          </w:p>
        </w:tc>
      </w:tr>
    </w:tbl>
    <w:p>
      <w:pPr>
        <w:spacing w:after="0"/>
        <w:ind w:left="0"/>
        <w:jc w:val="both"/>
      </w:pPr>
      <w:r>
        <w:rPr>
          <w:rFonts w:ascii="Times New Roman"/>
          <w:b w:val="false"/>
          <w:i w:val="false"/>
          <w:color w:val="ff0000"/>
          <w:sz w:val="28"/>
        </w:rPr>
        <w:t xml:space="preserve">
      Сноска. Требования дополнены приложением 22-1 в соответствии с приказом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225" w:id="1479"/>
    <w:p>
      <w:pPr>
        <w:spacing w:after="0"/>
        <w:ind w:left="0"/>
        <w:jc w:val="left"/>
      </w:pPr>
      <w:r>
        <w:rPr>
          <w:rFonts w:ascii="Times New Roman"/>
          <w:b/>
          <w:i w:val="false"/>
          <w:color w:val="000000"/>
        </w:rPr>
        <w:t xml:space="preserve"> Распределение цифровой части шифров клейма</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часть идентификационных номеров клейма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цифровая часть идентификационных номеров клейма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22-2</w:t>
            </w:r>
            <w:r>
              <w:br/>
            </w:r>
            <w:r>
              <w:rPr>
                <w:rFonts w:ascii="Times New Roman"/>
                <w:b w:val="false"/>
                <w:i w:val="false"/>
                <w:color w:val="000000"/>
                <w:sz w:val="20"/>
              </w:rPr>
              <w:t>к Требованиям</w:t>
            </w:r>
            <w:r>
              <w:br/>
            </w:r>
            <w:r>
              <w:rPr>
                <w:rFonts w:ascii="Times New Roman"/>
                <w:b w:val="false"/>
                <w:i w:val="false"/>
                <w:color w:val="000000"/>
                <w:sz w:val="20"/>
              </w:rPr>
              <w:t>по безопасности объектов</w:t>
            </w:r>
            <w:r>
              <w:br/>
            </w:r>
            <w:r>
              <w:rPr>
                <w:rFonts w:ascii="Times New Roman"/>
                <w:b w:val="false"/>
                <w:i w:val="false"/>
                <w:color w:val="000000"/>
                <w:sz w:val="20"/>
              </w:rPr>
              <w:t>систем газоснабжения</w:t>
            </w:r>
          </w:p>
        </w:tc>
      </w:tr>
    </w:tbl>
    <w:p>
      <w:pPr>
        <w:spacing w:after="0"/>
        <w:ind w:left="0"/>
        <w:jc w:val="both"/>
      </w:pPr>
      <w:r>
        <w:rPr>
          <w:rFonts w:ascii="Times New Roman"/>
          <w:b w:val="false"/>
          <w:i w:val="false"/>
          <w:color w:val="ff0000"/>
          <w:sz w:val="28"/>
        </w:rPr>
        <w:t xml:space="preserve">
      Сноска. Требования дополнены приложением 22-2 в соответствии с приказом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228" w:id="1480"/>
    <w:p>
      <w:pPr>
        <w:spacing w:after="0"/>
        <w:ind w:left="0"/>
        <w:jc w:val="left"/>
      </w:pPr>
      <w:r>
        <w:rPr>
          <w:rFonts w:ascii="Times New Roman"/>
          <w:b/>
          <w:i w:val="false"/>
          <w:color w:val="000000"/>
        </w:rPr>
        <w:t xml:space="preserve"> Систематизация шифров клейм</w:t>
      </w:r>
    </w:p>
    <w:bookmarkEnd w:id="1480"/>
    <w:bookmarkStart w:name="z229" w:id="1481"/>
    <w:p>
      <w:pPr>
        <w:spacing w:after="0"/>
        <w:ind w:left="0"/>
        <w:jc w:val="both"/>
      </w:pPr>
      <w:r>
        <w:rPr>
          <w:rFonts w:ascii="Times New Roman"/>
          <w:b w:val="false"/>
          <w:i w:val="false"/>
          <w:color w:val="000000"/>
          <w:sz w:val="28"/>
        </w:rPr>
        <w:t>
      Шифры клейм образуются на основе пяти комбинаций цифр и букв согласно таблице настоящего приложения.</w:t>
      </w:r>
    </w:p>
    <w:bookmarkEnd w:id="1481"/>
    <w:bookmarkStart w:name="z230" w:id="1482"/>
    <w:p>
      <w:pPr>
        <w:spacing w:after="0"/>
        <w:ind w:left="0"/>
        <w:jc w:val="both"/>
      </w:pPr>
      <w:r>
        <w:rPr>
          <w:rFonts w:ascii="Times New Roman"/>
          <w:b w:val="false"/>
          <w:i w:val="false"/>
          <w:color w:val="000000"/>
          <w:sz w:val="28"/>
        </w:rPr>
        <w:t xml:space="preserve">
      Цифровая часть шифров клейм присваивается автоматически на основе идентификационных номеров в зависимости от территориальной принадлежности, указанной в приложении 22-1 настоящей Требований. Буквенная часть шифров клейм в устанавливается территориальном подразделении ведомства уполномоченного органа в области промышленной безопасности. </w:t>
      </w:r>
    </w:p>
    <w:bookmarkEnd w:id="1482"/>
    <w:bookmarkStart w:name="z231" w:id="1483"/>
    <w:p>
      <w:pPr>
        <w:spacing w:after="0"/>
        <w:ind w:left="0"/>
        <w:jc w:val="both"/>
      </w:pPr>
      <w:r>
        <w:rPr>
          <w:rFonts w:ascii="Times New Roman"/>
          <w:b w:val="false"/>
          <w:i w:val="false"/>
          <w:color w:val="000000"/>
          <w:sz w:val="28"/>
        </w:rPr>
        <w:t xml:space="preserve">
      Переход к резервным цифровым частям идентификационных номеров допускается только после использования всех буквенных шифров, образованных с применением первой цифры. </w:t>
      </w:r>
    </w:p>
    <w:bookmarkEnd w:id="1483"/>
    <w:bookmarkStart w:name="z232" w:id="1484"/>
    <w:p>
      <w:pPr>
        <w:spacing w:after="0"/>
        <w:ind w:left="0"/>
        <w:jc w:val="both"/>
      </w:pPr>
      <w:r>
        <w:rPr>
          <w:rFonts w:ascii="Times New Roman"/>
          <w:b w:val="false"/>
          <w:i w:val="false"/>
          <w:color w:val="000000"/>
          <w:sz w:val="28"/>
        </w:rPr>
        <w:t>
      Использование других знаков, включая тире, точек, дробное расположение и другие, а также применение не предусмотренных настоящими Требованиями шифров или перестановка цифр местами не допускаются.</w:t>
      </w:r>
    </w:p>
    <w:bookmarkEnd w:id="1484"/>
    <w:bookmarkStart w:name="z233" w:id="1485"/>
    <w:p>
      <w:pPr>
        <w:spacing w:after="0"/>
        <w:ind w:left="0"/>
        <w:jc w:val="both"/>
      </w:pPr>
      <w:r>
        <w:rPr>
          <w:rFonts w:ascii="Times New Roman"/>
          <w:b w:val="false"/>
          <w:i w:val="false"/>
          <w:color w:val="000000"/>
          <w:sz w:val="28"/>
        </w:rPr>
        <w:t>
      Каждая перестановка букв дает 576 шифров, всего 2880 шифров клейм. С учетом резервных идентификационных номеров общее количество шифров клейм составляет 14 440.</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часть шифров клейм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Начинание буквенной части шифров клейм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буквенной части шифров клейм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комбинация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комбинация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комбинация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комбинация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комбинация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01AA – 01AZ</w:t>
            </w:r>
          </w:p>
          <w:p>
            <w:pPr>
              <w:spacing w:after="20"/>
              <w:ind w:left="20"/>
              <w:jc w:val="both"/>
            </w:pPr>
            <w:r>
              <w:rPr>
                <w:rFonts w:ascii="Times New Roman"/>
                <w:b w:val="false"/>
                <w:i w:val="false"/>
                <w:color w:val="000000"/>
                <w:sz w:val="20"/>
              </w:rPr>
              <w:t>
01BA – 01BZ</w:t>
            </w:r>
          </w:p>
          <w:p>
            <w:pPr>
              <w:spacing w:after="20"/>
              <w:ind w:left="20"/>
              <w:jc w:val="both"/>
            </w:pPr>
            <w:r>
              <w:rPr>
                <w:rFonts w:ascii="Times New Roman"/>
                <w:b w:val="false"/>
                <w:i w:val="false"/>
                <w:color w:val="000000"/>
                <w:sz w:val="20"/>
              </w:rPr>
              <w:t xml:space="preserve">
01CA – 01CZ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01ZA – 01ZZ</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AA01 – AZ01</w:t>
            </w:r>
          </w:p>
          <w:p>
            <w:pPr>
              <w:spacing w:after="20"/>
              <w:ind w:left="20"/>
              <w:jc w:val="both"/>
            </w:pPr>
            <w:r>
              <w:rPr>
                <w:rFonts w:ascii="Times New Roman"/>
                <w:b w:val="false"/>
                <w:i w:val="false"/>
                <w:color w:val="000000"/>
                <w:sz w:val="20"/>
              </w:rPr>
              <w:t>
BA01 – BZ01</w:t>
            </w:r>
          </w:p>
          <w:p>
            <w:pPr>
              <w:spacing w:after="20"/>
              <w:ind w:left="20"/>
              <w:jc w:val="both"/>
            </w:pPr>
            <w:r>
              <w:rPr>
                <w:rFonts w:ascii="Times New Roman"/>
                <w:b w:val="false"/>
                <w:i w:val="false"/>
                <w:color w:val="000000"/>
                <w:sz w:val="20"/>
              </w:rPr>
              <w:t>
CA01 – CZ01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ZA01 – ZZ01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 – A01Z</w:t>
            </w:r>
          </w:p>
          <w:p>
            <w:pPr>
              <w:spacing w:after="20"/>
              <w:ind w:left="20"/>
              <w:jc w:val="both"/>
            </w:pPr>
            <w:r>
              <w:rPr>
                <w:rFonts w:ascii="Times New Roman"/>
                <w:b w:val="false"/>
                <w:i w:val="false"/>
                <w:color w:val="000000"/>
                <w:sz w:val="20"/>
              </w:rPr>
              <w:t>
B01A – B01Z</w:t>
            </w:r>
          </w:p>
          <w:p>
            <w:pPr>
              <w:spacing w:after="20"/>
              <w:ind w:left="20"/>
              <w:jc w:val="both"/>
            </w:pPr>
            <w:r>
              <w:rPr>
                <w:rFonts w:ascii="Times New Roman"/>
                <w:b w:val="false"/>
                <w:i w:val="false"/>
                <w:color w:val="000000"/>
                <w:sz w:val="20"/>
              </w:rPr>
              <w:t>
C01A – C01Z</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Z01A – Z01Z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0AA1 – 0AZ1</w:t>
            </w:r>
          </w:p>
          <w:p>
            <w:pPr>
              <w:spacing w:after="20"/>
              <w:ind w:left="20"/>
              <w:jc w:val="both"/>
            </w:pPr>
            <w:r>
              <w:rPr>
                <w:rFonts w:ascii="Times New Roman"/>
                <w:b w:val="false"/>
                <w:i w:val="false"/>
                <w:color w:val="000000"/>
                <w:sz w:val="20"/>
              </w:rPr>
              <w:t>
0BA1 – 0BZ1</w:t>
            </w:r>
          </w:p>
          <w:p>
            <w:pPr>
              <w:spacing w:after="20"/>
              <w:ind w:left="20"/>
              <w:jc w:val="both"/>
            </w:pPr>
            <w:r>
              <w:rPr>
                <w:rFonts w:ascii="Times New Roman"/>
                <w:b w:val="false"/>
                <w:i w:val="false"/>
                <w:color w:val="000000"/>
                <w:sz w:val="20"/>
              </w:rPr>
              <w:t>
0CA1 – 0BZ1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0ZA1 – 0ZZ1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0A1A – 0A1Z</w:t>
            </w:r>
          </w:p>
          <w:p>
            <w:pPr>
              <w:spacing w:after="20"/>
              <w:ind w:left="20"/>
              <w:jc w:val="both"/>
            </w:pPr>
            <w:r>
              <w:rPr>
                <w:rFonts w:ascii="Times New Roman"/>
                <w:b w:val="false"/>
                <w:i w:val="false"/>
                <w:color w:val="000000"/>
                <w:sz w:val="20"/>
              </w:rPr>
              <w:t>
0B1A – 0B1Z</w:t>
            </w:r>
          </w:p>
          <w:p>
            <w:pPr>
              <w:spacing w:after="20"/>
              <w:ind w:left="20"/>
              <w:jc w:val="both"/>
            </w:pPr>
            <w:r>
              <w:rPr>
                <w:rFonts w:ascii="Times New Roman"/>
                <w:b w:val="false"/>
                <w:i w:val="false"/>
                <w:color w:val="000000"/>
                <w:sz w:val="20"/>
              </w:rPr>
              <w:t>
0C1A – 0C1Z</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0Z1A – 0Z1Z</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22-3</w:t>
            </w:r>
            <w:r>
              <w:br/>
            </w:r>
            <w:r>
              <w:rPr>
                <w:rFonts w:ascii="Times New Roman"/>
                <w:b w:val="false"/>
                <w:i w:val="false"/>
                <w:color w:val="000000"/>
                <w:sz w:val="20"/>
              </w:rPr>
              <w:t>к Требованиям</w:t>
            </w:r>
            <w:r>
              <w:br/>
            </w:r>
            <w:r>
              <w:rPr>
                <w:rFonts w:ascii="Times New Roman"/>
                <w:b w:val="false"/>
                <w:i w:val="false"/>
                <w:color w:val="000000"/>
                <w:sz w:val="20"/>
              </w:rPr>
              <w:t>по безопасности объектов</w:t>
            </w:r>
            <w:r>
              <w:br/>
            </w:r>
            <w:r>
              <w:rPr>
                <w:rFonts w:ascii="Times New Roman"/>
                <w:b w:val="false"/>
                <w:i w:val="false"/>
                <w:color w:val="000000"/>
                <w:sz w:val="20"/>
              </w:rPr>
              <w:t>систем газоснабжения</w:t>
            </w:r>
          </w:p>
        </w:tc>
      </w:tr>
    </w:tbl>
    <w:p>
      <w:pPr>
        <w:spacing w:after="0"/>
        <w:ind w:left="0"/>
        <w:jc w:val="both"/>
      </w:pPr>
      <w:r>
        <w:rPr>
          <w:rFonts w:ascii="Times New Roman"/>
          <w:b w:val="false"/>
          <w:i w:val="false"/>
          <w:color w:val="ff0000"/>
          <w:sz w:val="28"/>
        </w:rPr>
        <w:t xml:space="preserve">
      Сноска. Требования дополнены приложением 22-3 в соответствии с приказом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261" w:id="1486"/>
    <w:p>
      <w:pPr>
        <w:spacing w:after="0"/>
        <w:ind w:left="0"/>
        <w:jc w:val="left"/>
      </w:pPr>
      <w:r>
        <w:rPr>
          <w:rFonts w:ascii="Times New Roman"/>
          <w:b/>
          <w:i w:val="false"/>
          <w:color w:val="000000"/>
        </w:rPr>
        <w:t xml:space="preserve"> Журнал регистрации шифров клейм</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которому присвоены шифры клейм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субъекта предпринимательства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(телефонный номер, почтовый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 клейм и дата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газов, которыми наполняются баллоны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аттестата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об уничтожении клейм (основание,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письма департамента о присвоении нового шифра клейм (перерегистрации)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клейма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1" w:id="1487"/>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освидетельствования баллонов</w:t>
      </w:r>
    </w:p>
    <w:bookmarkEnd w:id="1487"/>
    <w:p>
      <w:pPr>
        <w:spacing w:after="0"/>
        <w:ind w:left="0"/>
        <w:jc w:val="both"/>
      </w:pPr>
      <w:bookmarkStart w:name="z1622" w:id="1488"/>
      <w:r>
        <w:rPr>
          <w:rFonts w:ascii="Times New Roman"/>
          <w:b w:val="false"/>
          <w:i w:val="false"/>
          <w:color w:val="000000"/>
          <w:sz w:val="28"/>
        </w:rPr>
        <w:t>
                                                       Начат "____"___________20___года.</w:t>
      </w:r>
    </w:p>
    <w:bookmarkEnd w:id="1488"/>
    <w:p>
      <w:pPr>
        <w:spacing w:after="0"/>
        <w:ind w:left="0"/>
        <w:jc w:val="both"/>
      </w:pPr>
      <w:r>
        <w:rPr>
          <w:rFonts w:ascii="Times New Roman"/>
          <w:b w:val="false"/>
          <w:i w:val="false"/>
          <w:color w:val="000000"/>
          <w:sz w:val="28"/>
        </w:rPr>
        <w:t xml:space="preserve">                                                 Окончен "____"________ 20___года.</w:t>
      </w:r>
    </w:p>
    <w:p>
      <w:pPr>
        <w:spacing w:after="0"/>
        <w:ind w:left="0"/>
        <w:jc w:val="both"/>
      </w:pPr>
      <w:r>
        <w:rPr>
          <w:rFonts w:ascii="Times New Roman"/>
          <w:b w:val="false"/>
          <w:i w:val="false"/>
          <w:color w:val="000000"/>
          <w:sz w:val="28"/>
        </w:rPr>
        <w:t xml:space="preserve">                                                 Левая сторона разворота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89"/>
          <w:p>
            <w:pPr>
              <w:spacing w:after="20"/>
              <w:ind w:left="20"/>
              <w:jc w:val="both"/>
            </w:pPr>
            <w:r>
              <w:rPr>
                <w:rFonts w:ascii="Times New Roman"/>
                <w:b w:val="false"/>
                <w:i w:val="false"/>
                <w:color w:val="000000"/>
                <w:sz w:val="20"/>
              </w:rPr>
              <w:t>
№ п/п</w:t>
            </w:r>
          </w:p>
          <w:bookmarkEnd w:id="14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завода изготовителя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 изготовления баллона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произведенного и следующего освидетельствования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выбитый на баллоне,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баллона при освидетельствовании,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90"/>
          <w:p>
            <w:pPr>
              <w:spacing w:after="20"/>
              <w:ind w:left="20"/>
              <w:jc w:val="both"/>
            </w:pPr>
            <w:r>
              <w:rPr>
                <w:rFonts w:ascii="Times New Roman"/>
                <w:b w:val="false"/>
                <w:i w:val="false"/>
                <w:color w:val="000000"/>
                <w:sz w:val="20"/>
              </w:rPr>
              <w:t>
1</w:t>
            </w:r>
          </w:p>
          <w:bookmarkEnd w:id="1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6" w:id="1491"/>
    <w:p>
      <w:pPr>
        <w:spacing w:after="0"/>
        <w:ind w:left="0"/>
        <w:jc w:val="both"/>
      </w:pPr>
      <w:r>
        <w:rPr>
          <w:rFonts w:ascii="Times New Roman"/>
          <w:b w:val="false"/>
          <w:i w:val="false"/>
          <w:color w:val="000000"/>
          <w:sz w:val="28"/>
        </w:rPr>
        <w:t>
                                                       Правая сторона разворота журнала</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92"/>
          <w:p>
            <w:pPr>
              <w:spacing w:after="20"/>
              <w:ind w:left="20"/>
              <w:jc w:val="both"/>
            </w:pPr>
            <w:r>
              <w:rPr>
                <w:rFonts w:ascii="Times New Roman"/>
                <w:b w:val="false"/>
                <w:i w:val="false"/>
                <w:color w:val="000000"/>
                <w:sz w:val="20"/>
              </w:rPr>
              <w:t>
Емкость, выбитая на баллоне, литр</w:t>
            </w:r>
          </w:p>
          <w:bookmarkEnd w:id="1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баллона при освидетельствовании,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 Р, килограммсилы на сантиметр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пригодности баллона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освидетельствование баллонов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93"/>
          <w:p>
            <w:pPr>
              <w:spacing w:after="20"/>
              <w:ind w:left="20"/>
              <w:jc w:val="both"/>
            </w:pPr>
            <w:r>
              <w:rPr>
                <w:rFonts w:ascii="Times New Roman"/>
                <w:b w:val="false"/>
                <w:i w:val="false"/>
                <w:color w:val="000000"/>
                <w:sz w:val="20"/>
              </w:rPr>
              <w:t>
8</w:t>
            </w:r>
          </w:p>
          <w:bookmarkEnd w:id="1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2" w:id="1494"/>
    <w:p>
      <w:pPr>
        <w:spacing w:after="0"/>
        <w:ind w:left="0"/>
        <w:jc w:val="left"/>
      </w:pPr>
      <w:r>
        <w:rPr>
          <w:rFonts w:ascii="Times New Roman"/>
          <w:b/>
          <w:i w:val="false"/>
          <w:color w:val="000000"/>
        </w:rPr>
        <w:t xml:space="preserve"> Журнал</w:t>
      </w:r>
    </w:p>
    <w:bookmarkEnd w:id="1494"/>
    <w:bookmarkStart w:name="z1633" w:id="1495"/>
    <w:p>
      <w:pPr>
        <w:spacing w:after="0"/>
        <w:ind w:left="0"/>
        <w:jc w:val="left"/>
      </w:pPr>
      <w:r>
        <w:rPr>
          <w:rFonts w:ascii="Times New Roman"/>
          <w:b/>
          <w:i w:val="false"/>
          <w:color w:val="000000"/>
        </w:rPr>
        <w:t xml:space="preserve"> регистрации прохождения инструктажа пользователями газовых баллонов</w:t>
      </w:r>
    </w:p>
    <w:bookmarkEnd w:id="1495"/>
    <w:p>
      <w:pPr>
        <w:spacing w:after="0"/>
        <w:ind w:left="0"/>
        <w:jc w:val="both"/>
      </w:pPr>
      <w:bookmarkStart w:name="z1634" w:id="1496"/>
      <w:r>
        <w:rPr>
          <w:rFonts w:ascii="Times New Roman"/>
          <w:b w:val="false"/>
          <w:i w:val="false"/>
          <w:color w:val="000000"/>
          <w:sz w:val="28"/>
        </w:rPr>
        <w:t>
                                                 Начат "____"  _____________20___года.</w:t>
      </w:r>
    </w:p>
    <w:bookmarkEnd w:id="1496"/>
    <w:p>
      <w:pPr>
        <w:spacing w:after="0"/>
        <w:ind w:left="0"/>
        <w:jc w:val="both"/>
      </w:pPr>
      <w:r>
        <w:rPr>
          <w:rFonts w:ascii="Times New Roman"/>
          <w:b w:val="false"/>
          <w:i w:val="false"/>
          <w:color w:val="000000"/>
          <w:sz w:val="28"/>
        </w:rPr>
        <w:t xml:space="preserve">                                           Окончен "____" ___________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97"/>
          <w:p>
            <w:pPr>
              <w:spacing w:after="20"/>
              <w:ind w:left="20"/>
              <w:jc w:val="both"/>
            </w:pPr>
            <w:r>
              <w:rPr>
                <w:rFonts w:ascii="Times New Roman"/>
                <w:b w:val="false"/>
                <w:i w:val="false"/>
                <w:color w:val="000000"/>
                <w:sz w:val="20"/>
              </w:rPr>
              <w:t>
Дата</w:t>
            </w:r>
          </w:p>
          <w:bookmarkEnd w:id="1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лица, проводившего инструктаж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98"/>
          <w:p>
            <w:pPr>
              <w:spacing w:after="20"/>
              <w:ind w:left="20"/>
              <w:jc w:val="both"/>
            </w:pPr>
            <w:r>
              <w:rPr>
                <w:rFonts w:ascii="Times New Roman"/>
                <w:b w:val="false"/>
                <w:i w:val="false"/>
                <w:color w:val="000000"/>
                <w:sz w:val="20"/>
              </w:rPr>
              <w:t>
1</w:t>
            </w:r>
          </w:p>
          <w:bookmarkEnd w:id="1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41" w:id="1499"/>
      <w:r>
        <w:rPr>
          <w:rFonts w:ascii="Times New Roman"/>
          <w:b w:val="false"/>
          <w:i w:val="false"/>
          <w:color w:val="000000"/>
          <w:sz w:val="28"/>
        </w:rPr>
        <w:t>
      _____________________________________________________________________________</w:t>
      </w:r>
    </w:p>
    <w:bookmarkEnd w:id="1499"/>
    <w:p>
      <w:pPr>
        <w:spacing w:after="0"/>
        <w:ind w:left="0"/>
        <w:jc w:val="both"/>
      </w:pPr>
      <w:r>
        <w:rPr>
          <w:rFonts w:ascii="Times New Roman"/>
          <w:b w:val="false"/>
          <w:i w:val="false"/>
          <w:color w:val="000000"/>
          <w:sz w:val="28"/>
        </w:rPr>
        <w:t xml:space="preserve">                               (наименование газовой организации)</w:t>
      </w:r>
    </w:p>
    <w:p>
      <w:pPr>
        <w:spacing w:after="0"/>
        <w:ind w:left="0"/>
        <w:jc w:val="both"/>
      </w:pPr>
      <w:r>
        <w:rPr>
          <w:rFonts w:ascii="Times New Roman"/>
          <w:b w:val="false"/>
          <w:i w:val="false"/>
          <w:color w:val="000000"/>
          <w:sz w:val="28"/>
        </w:rPr>
        <w:t xml:space="preserve">                                                       Срок хранения: постоянно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Акт-наряд № ______ на отключение газовых приборов</w:t>
      </w:r>
    </w:p>
    <w:p>
      <w:pPr>
        <w:spacing w:after="0"/>
        <w:ind w:left="0"/>
        <w:jc w:val="both"/>
      </w:pPr>
      <w:r>
        <w:rPr>
          <w:rFonts w:ascii="Times New Roman"/>
          <w:b w:val="false"/>
          <w:i w:val="false"/>
          <w:color w:val="000000"/>
          <w:sz w:val="28"/>
        </w:rPr>
        <w:t xml:space="preserve">                                                       "____"  ___________20___год.</w:t>
      </w:r>
    </w:p>
    <w:p>
      <w:pPr>
        <w:spacing w:after="0"/>
        <w:ind w:left="0"/>
        <w:jc w:val="both"/>
      </w:pPr>
      <w:r>
        <w:rPr>
          <w:rFonts w:ascii="Times New Roman"/>
          <w:b w:val="false"/>
          <w:i w:val="false"/>
          <w:color w:val="000000"/>
          <w:sz w:val="28"/>
        </w:rPr>
        <w:t>Представителю газовой организации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ввиду 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поручается отключить ____________________________________________________________</w:t>
      </w:r>
    </w:p>
    <w:p>
      <w:pPr>
        <w:spacing w:after="0"/>
        <w:ind w:left="0"/>
        <w:jc w:val="both"/>
      </w:pPr>
      <w:r>
        <w:rPr>
          <w:rFonts w:ascii="Times New Roman"/>
          <w:b w:val="false"/>
          <w:i w:val="false"/>
          <w:color w:val="000000"/>
          <w:sz w:val="28"/>
        </w:rPr>
        <w:t xml:space="preserve">                                           (наименование приборов)</w:t>
      </w:r>
    </w:p>
    <w:p>
      <w:pPr>
        <w:spacing w:after="0"/>
        <w:ind w:left="0"/>
        <w:jc w:val="both"/>
      </w:pPr>
      <w:r>
        <w:rPr>
          <w:rFonts w:ascii="Times New Roman"/>
          <w:b w:val="false"/>
          <w:i w:val="false"/>
          <w:color w:val="000000"/>
          <w:sz w:val="28"/>
        </w:rPr>
        <w:t>в квартире № _______ дома _________ по улице _______________________</w:t>
      </w:r>
    </w:p>
    <w:p>
      <w:pPr>
        <w:spacing w:after="0"/>
        <w:ind w:left="0"/>
        <w:jc w:val="both"/>
      </w:pPr>
      <w:r>
        <w:rPr>
          <w:rFonts w:ascii="Times New Roman"/>
          <w:b w:val="false"/>
          <w:i w:val="false"/>
          <w:color w:val="000000"/>
          <w:sz w:val="28"/>
        </w:rPr>
        <w:t>у абонента 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Наряд выдал 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Наряд получил 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Мною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"__" ____________ 20__ год в ________ часов ________ минут в присутствии</w:t>
      </w:r>
    </w:p>
    <w:p>
      <w:pPr>
        <w:spacing w:after="0"/>
        <w:ind w:left="0"/>
        <w:jc w:val="both"/>
      </w:pPr>
      <w:r>
        <w:rPr>
          <w:rFonts w:ascii="Times New Roman"/>
          <w:b w:val="false"/>
          <w:i w:val="false"/>
          <w:color w:val="000000"/>
          <w:sz w:val="28"/>
        </w:rPr>
        <w:t>представителя жилищно-эксплуатационной организации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произведено отключение газовых приборов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количество приборов, способ отключения)</w:t>
      </w:r>
    </w:p>
    <w:p>
      <w:pPr>
        <w:spacing w:after="0"/>
        <w:ind w:left="0"/>
        <w:jc w:val="both"/>
      </w:pPr>
      <w:r>
        <w:rPr>
          <w:rFonts w:ascii="Times New Roman"/>
          <w:b w:val="false"/>
          <w:i w:val="false"/>
          <w:color w:val="000000"/>
          <w:sz w:val="28"/>
        </w:rPr>
        <w:t>в квартире № ______ дома ______ по улице __________________________________________</w:t>
      </w:r>
    </w:p>
    <w:p>
      <w:pPr>
        <w:spacing w:after="0"/>
        <w:ind w:left="0"/>
        <w:jc w:val="both"/>
      </w:pPr>
      <w:r>
        <w:rPr>
          <w:rFonts w:ascii="Times New Roman"/>
          <w:b w:val="false"/>
          <w:i w:val="false"/>
          <w:color w:val="000000"/>
          <w:sz w:val="28"/>
        </w:rPr>
        <w:t>Подписи: представитель газовой организации ________________________________________</w:t>
      </w:r>
    </w:p>
    <w:p>
      <w:pPr>
        <w:spacing w:after="0"/>
        <w:ind w:left="0"/>
        <w:jc w:val="both"/>
      </w:pPr>
      <w:r>
        <w:rPr>
          <w:rFonts w:ascii="Times New Roman"/>
          <w:b w:val="false"/>
          <w:i w:val="false"/>
          <w:color w:val="000000"/>
          <w:sz w:val="28"/>
        </w:rPr>
        <w:t xml:space="preserve">       представитель жилищно–эксплуатационной организации ________________________</w:t>
      </w:r>
    </w:p>
    <w:p>
      <w:pPr>
        <w:spacing w:after="0"/>
        <w:ind w:left="0"/>
        <w:jc w:val="both"/>
      </w:pPr>
      <w:r>
        <w:rPr>
          <w:rFonts w:ascii="Times New Roman"/>
          <w:b w:val="false"/>
          <w:i w:val="false"/>
          <w:color w:val="000000"/>
          <w:sz w:val="28"/>
        </w:rPr>
        <w:t xml:space="preserve">       ответственный квартиросъемщик (жилец) ______________________________________</w:t>
      </w:r>
    </w:p>
    <w:p>
      <w:pPr>
        <w:spacing w:after="0"/>
        <w:ind w:left="0"/>
        <w:jc w:val="both"/>
      </w:pPr>
      <w:r>
        <w:rPr>
          <w:rFonts w:ascii="Times New Roman"/>
          <w:b w:val="false"/>
          <w:i w:val="false"/>
          <w:color w:val="000000"/>
          <w:sz w:val="28"/>
        </w:rPr>
        <w:t xml:space="preserve">Газ включен "__" _________________ 20__ год. Представителем газовой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по указанию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Подписи: представитель газовой организации ________________________________________</w:t>
      </w:r>
    </w:p>
    <w:p>
      <w:pPr>
        <w:spacing w:after="0"/>
        <w:ind w:left="0"/>
        <w:jc w:val="both"/>
      </w:pPr>
      <w:r>
        <w:rPr>
          <w:rFonts w:ascii="Times New Roman"/>
          <w:b w:val="false"/>
          <w:i w:val="false"/>
          <w:color w:val="000000"/>
          <w:sz w:val="28"/>
        </w:rPr>
        <w:t xml:space="preserve">       ответственный квартиросъемщик (жилец) ______________________________________</w:t>
      </w:r>
    </w:p>
    <w:p>
      <w:pPr>
        <w:spacing w:after="0"/>
        <w:ind w:left="0"/>
        <w:jc w:val="both"/>
      </w:pPr>
      <w:r>
        <w:rPr>
          <w:rFonts w:ascii="Times New Roman"/>
          <w:b w:val="false"/>
          <w:i w:val="false"/>
          <w:color w:val="000000"/>
          <w:sz w:val="28"/>
        </w:rPr>
        <w:t xml:space="preserve">       Примечание: акт-наряд составляется в двух экземплярах, один из которых выдается на </w:t>
      </w:r>
    </w:p>
    <w:p>
      <w:pPr>
        <w:spacing w:after="0"/>
        <w:ind w:left="0"/>
        <w:jc w:val="both"/>
      </w:pPr>
      <w:r>
        <w:rPr>
          <w:rFonts w:ascii="Times New Roman"/>
          <w:b w:val="false"/>
          <w:i w:val="false"/>
          <w:color w:val="000000"/>
          <w:sz w:val="28"/>
        </w:rPr>
        <w:t>руки абонента, другой хранится в газовой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4" w:id="1500"/>
    <w:p>
      <w:pPr>
        <w:spacing w:after="0"/>
        <w:ind w:left="0"/>
        <w:jc w:val="left"/>
      </w:pPr>
      <w:r>
        <w:rPr>
          <w:rFonts w:ascii="Times New Roman"/>
          <w:b/>
          <w:i w:val="false"/>
          <w:color w:val="000000"/>
        </w:rPr>
        <w:t xml:space="preserve"> Журнал</w:t>
      </w:r>
      <w:r>
        <w:br/>
      </w:r>
      <w:r>
        <w:rPr>
          <w:rFonts w:ascii="Times New Roman"/>
          <w:b/>
          <w:i w:val="false"/>
          <w:color w:val="000000"/>
        </w:rPr>
        <w:t>учета газоопасных работ, выполняемых без наряда-допуска</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01"/>
          <w:p>
            <w:pPr>
              <w:spacing w:after="20"/>
              <w:ind w:left="20"/>
              <w:jc w:val="both"/>
            </w:pPr>
            <w:r>
              <w:rPr>
                <w:rFonts w:ascii="Times New Roman"/>
                <w:b w:val="false"/>
                <w:i w:val="false"/>
                <w:color w:val="000000"/>
                <w:sz w:val="20"/>
              </w:rPr>
              <w:t>
№</w:t>
            </w:r>
          </w:p>
          <w:bookmarkEnd w:id="1501"/>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бригады,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выполняемых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получения задания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02"/>
          <w:p>
            <w:pPr>
              <w:spacing w:after="20"/>
              <w:ind w:left="20"/>
              <w:jc w:val="both"/>
            </w:pPr>
            <w:r>
              <w:rPr>
                <w:rFonts w:ascii="Times New Roman"/>
                <w:b w:val="false"/>
                <w:i w:val="false"/>
                <w:color w:val="000000"/>
                <w:sz w:val="20"/>
              </w:rPr>
              <w:t>
1</w:t>
            </w:r>
          </w:p>
          <w:bookmarkEnd w:id="15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Требованиям по безопасности</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0" w:id="1503"/>
    <w:p>
      <w:pPr>
        <w:spacing w:after="0"/>
        <w:ind w:left="0"/>
        <w:jc w:val="left"/>
      </w:pPr>
      <w:r>
        <w:rPr>
          <w:rFonts w:ascii="Times New Roman"/>
          <w:b/>
          <w:i w:val="false"/>
          <w:color w:val="000000"/>
        </w:rPr>
        <w:t xml:space="preserve"> ЖУРНАЛ</w:t>
      </w:r>
      <w:r>
        <w:br/>
      </w:r>
      <w:r>
        <w:rPr>
          <w:rFonts w:ascii="Times New Roman"/>
          <w:b/>
          <w:i w:val="false"/>
          <w:color w:val="000000"/>
        </w:rPr>
        <w:t>проверки испытания средств индивидуальной защиты</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504"/>
          <w:p>
            <w:pPr>
              <w:spacing w:after="20"/>
              <w:ind w:left="20"/>
              <w:jc w:val="both"/>
            </w:pPr>
            <w:r>
              <w:rPr>
                <w:rFonts w:ascii="Times New Roman"/>
                <w:b w:val="false"/>
                <w:i w:val="false"/>
                <w:color w:val="000000"/>
                <w:sz w:val="20"/>
              </w:rPr>
              <w:t>
Дата проверки или испытания</w:t>
            </w:r>
          </w:p>
          <w:bookmarkEnd w:id="150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противогазов и проверка на герметичность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прочность спасательной веревки грузом 200 килограмм в течение 15 минут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прочность спасательного пояса и карабина грузом</w:t>
            </w:r>
          </w:p>
          <w:p>
            <w:pPr>
              <w:spacing w:after="20"/>
              <w:ind w:left="20"/>
              <w:jc w:val="both"/>
            </w:pPr>
            <w:r>
              <w:rPr>
                <w:rFonts w:ascii="Times New Roman"/>
                <w:b w:val="false"/>
                <w:i w:val="false"/>
                <w:color w:val="000000"/>
                <w:sz w:val="20"/>
              </w:rPr>
              <w:t>
200 килограмм в течение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ответственного за испытание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505"/>
          <w:p>
            <w:pPr>
              <w:spacing w:after="20"/>
              <w:ind w:left="20"/>
              <w:jc w:val="both"/>
            </w:pPr>
            <w:r>
              <w:rPr>
                <w:rFonts w:ascii="Times New Roman"/>
                <w:b w:val="false"/>
                <w:i w:val="false"/>
                <w:color w:val="000000"/>
                <w:sz w:val="20"/>
              </w:rPr>
              <w:t>
1</w:t>
            </w:r>
          </w:p>
          <w:bookmarkEnd w:id="15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57" w:id="1506"/>
      <w:r>
        <w:rPr>
          <w:rFonts w:ascii="Times New Roman"/>
          <w:b w:val="false"/>
          <w:i w:val="false"/>
          <w:color w:val="000000"/>
          <w:sz w:val="28"/>
        </w:rPr>
        <w:t>
      _____________________________________________________________________________</w:t>
      </w:r>
    </w:p>
    <w:bookmarkEnd w:id="1506"/>
    <w:p>
      <w:pPr>
        <w:spacing w:after="0"/>
        <w:ind w:left="0"/>
        <w:jc w:val="both"/>
      </w:pPr>
      <w:r>
        <w:rPr>
          <w:rFonts w:ascii="Times New Roman"/>
          <w:b w:val="false"/>
          <w:i w:val="false"/>
          <w:color w:val="000000"/>
          <w:sz w:val="28"/>
        </w:rPr>
        <w:t xml:space="preserve">                         (наименование газовой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регистрации аварийных заявок.</w:t>
      </w:r>
    </w:p>
    <w:p>
      <w:pPr>
        <w:spacing w:after="0"/>
        <w:ind w:left="0"/>
        <w:jc w:val="both"/>
      </w:pPr>
      <w:bookmarkStart w:name="z1658" w:id="1507"/>
      <w:r>
        <w:rPr>
          <w:rFonts w:ascii="Times New Roman"/>
          <w:b w:val="false"/>
          <w:i w:val="false"/>
          <w:color w:val="000000"/>
          <w:sz w:val="28"/>
        </w:rPr>
        <w:t>
                                                             Том № _________________</w:t>
      </w:r>
    </w:p>
    <w:bookmarkEnd w:id="1507"/>
    <w:p>
      <w:pPr>
        <w:spacing w:after="0"/>
        <w:ind w:left="0"/>
        <w:jc w:val="both"/>
      </w:pPr>
      <w:r>
        <w:rPr>
          <w:rFonts w:ascii="Times New Roman"/>
          <w:b w:val="false"/>
          <w:i w:val="false"/>
          <w:color w:val="000000"/>
          <w:sz w:val="28"/>
        </w:rPr>
        <w:t xml:space="preserve">                                                       С № ______ по № _______</w:t>
      </w:r>
    </w:p>
    <w:p>
      <w:pPr>
        <w:spacing w:after="0"/>
        <w:ind w:left="0"/>
        <w:jc w:val="both"/>
      </w:pPr>
      <w:r>
        <w:rPr>
          <w:rFonts w:ascii="Times New Roman"/>
          <w:b w:val="false"/>
          <w:i w:val="false"/>
          <w:color w:val="000000"/>
          <w:sz w:val="28"/>
        </w:rPr>
        <w:t xml:space="preserve">                                                       Начат _________________</w:t>
      </w:r>
    </w:p>
    <w:p>
      <w:pPr>
        <w:spacing w:after="0"/>
        <w:ind w:left="0"/>
        <w:jc w:val="both"/>
      </w:pPr>
      <w:r>
        <w:rPr>
          <w:rFonts w:ascii="Times New Roman"/>
          <w:b w:val="false"/>
          <w:i w:val="false"/>
          <w:color w:val="000000"/>
          <w:sz w:val="28"/>
        </w:rPr>
        <w:t xml:space="preserve">                                                       Окончен _______________</w:t>
      </w:r>
    </w:p>
    <w:p>
      <w:pPr>
        <w:spacing w:after="0"/>
        <w:ind w:left="0"/>
        <w:jc w:val="both"/>
      </w:pPr>
      <w:r>
        <w:rPr>
          <w:rFonts w:ascii="Times New Roman"/>
          <w:b w:val="false"/>
          <w:i w:val="false"/>
          <w:color w:val="000000"/>
          <w:sz w:val="28"/>
        </w:rPr>
        <w:t xml:space="preserve">                                                       Всего листов __________</w:t>
      </w:r>
    </w:p>
    <w:p>
      <w:pPr>
        <w:spacing w:after="0"/>
        <w:ind w:left="0"/>
        <w:jc w:val="both"/>
      </w:pPr>
      <w:r>
        <w:rPr>
          <w:rFonts w:ascii="Times New Roman"/>
          <w:b w:val="false"/>
          <w:i w:val="false"/>
          <w:color w:val="000000"/>
          <w:sz w:val="28"/>
        </w:rPr>
        <w:t xml:space="preserve">                                                 Левая сторона разворота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508"/>
          <w:p>
            <w:pPr>
              <w:spacing w:after="20"/>
              <w:ind w:left="20"/>
              <w:jc w:val="both"/>
            </w:pPr>
            <w:r>
              <w:rPr>
                <w:rFonts w:ascii="Times New Roman"/>
                <w:b w:val="false"/>
                <w:i w:val="false"/>
                <w:color w:val="000000"/>
                <w:sz w:val="20"/>
              </w:rPr>
              <w:t>
№ п/п</w:t>
            </w:r>
          </w:p>
          <w:bookmarkEnd w:id="150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фамилия заявителя, № телефона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заявки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получения заявки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заявки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выезда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 бытия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исполнения заявки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минуты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509"/>
          <w:p>
            <w:pPr>
              <w:spacing w:after="20"/>
              <w:ind w:left="20"/>
              <w:jc w:val="both"/>
            </w:pPr>
            <w:r>
              <w:rPr>
                <w:rFonts w:ascii="Times New Roman"/>
                <w:b w:val="false"/>
                <w:i w:val="false"/>
                <w:color w:val="000000"/>
                <w:sz w:val="20"/>
              </w:rPr>
              <w:t>
1</w:t>
            </w:r>
          </w:p>
          <w:bookmarkEnd w:id="15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4" w:id="1510"/>
    <w:p>
      <w:pPr>
        <w:spacing w:after="0"/>
        <w:ind w:left="0"/>
        <w:jc w:val="both"/>
      </w:pPr>
      <w:r>
        <w:rPr>
          <w:rFonts w:ascii="Times New Roman"/>
          <w:b w:val="false"/>
          <w:i w:val="false"/>
          <w:color w:val="000000"/>
          <w:sz w:val="28"/>
        </w:rPr>
        <w:t>
                                                       Правая сторона разворота журнала</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511"/>
          <w:p>
            <w:pPr>
              <w:spacing w:after="20"/>
              <w:ind w:left="20"/>
              <w:jc w:val="both"/>
            </w:pPr>
            <w:r>
              <w:rPr>
                <w:rFonts w:ascii="Times New Roman"/>
                <w:b w:val="false"/>
                <w:i w:val="false"/>
                <w:color w:val="000000"/>
                <w:sz w:val="20"/>
              </w:rPr>
              <w:t>
Характер неисправности</w:t>
            </w:r>
          </w:p>
          <w:bookmarkEnd w:id="151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исполнителя</w:t>
            </w:r>
          </w:p>
          <w:p>
            <w:pPr>
              <w:spacing w:after="20"/>
              <w:ind w:left="20"/>
              <w:jc w:val="both"/>
            </w:pPr>
            <w:r>
              <w:rPr>
                <w:rFonts w:ascii="Times New Roman"/>
                <w:b w:val="false"/>
                <w:i w:val="false"/>
                <w:color w:val="000000"/>
                <w:sz w:val="20"/>
              </w:rPr>
              <w:t>
о выполнении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переданные в другие службы организации, обеспечивающую безопасную эксплуатацию систем газоснабжения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в получении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время исполнения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дежурного о закрытии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принявшего заявку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512"/>
          <w:p>
            <w:pPr>
              <w:spacing w:after="20"/>
              <w:ind w:left="20"/>
              <w:jc w:val="both"/>
            </w:pPr>
            <w:r>
              <w:rPr>
                <w:rFonts w:ascii="Times New Roman"/>
                <w:b w:val="false"/>
                <w:i w:val="false"/>
                <w:color w:val="000000"/>
                <w:sz w:val="20"/>
              </w:rPr>
              <w:t>
12</w:t>
            </w:r>
          </w:p>
          <w:bookmarkEnd w:id="15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1" w:id="1513"/>
    <w:p>
      <w:pPr>
        <w:spacing w:after="0"/>
        <w:ind w:left="0"/>
        <w:jc w:val="left"/>
      </w:pPr>
      <w:r>
        <w:rPr>
          <w:rFonts w:ascii="Times New Roman"/>
          <w:b/>
          <w:i w:val="false"/>
          <w:color w:val="000000"/>
        </w:rPr>
        <w:t xml:space="preserve"> СПРАВКА</w:t>
      </w:r>
      <w:r>
        <w:br/>
      </w:r>
      <w:r>
        <w:rPr>
          <w:rFonts w:ascii="Times New Roman"/>
          <w:b/>
          <w:i w:val="false"/>
          <w:color w:val="000000"/>
        </w:rPr>
        <w:t>о количестве и характере аварийных заявок за _________ месяц 20___ года.</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514"/>
          <w:p>
            <w:pPr>
              <w:spacing w:after="20"/>
              <w:ind w:left="20"/>
              <w:jc w:val="both"/>
            </w:pPr>
            <w:r>
              <w:rPr>
                <w:rFonts w:ascii="Times New Roman"/>
                <w:b w:val="false"/>
                <w:i w:val="false"/>
                <w:color w:val="000000"/>
                <w:sz w:val="20"/>
              </w:rPr>
              <w:t>
№ п/п</w:t>
            </w:r>
          </w:p>
          <w:bookmarkEnd w:id="1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515"/>
          <w:p>
            <w:pPr>
              <w:spacing w:after="20"/>
              <w:ind w:left="20"/>
              <w:jc w:val="both"/>
            </w:pPr>
            <w:r>
              <w:rPr>
                <w:rFonts w:ascii="Times New Roman"/>
                <w:b w:val="false"/>
                <w:i w:val="false"/>
                <w:color w:val="000000"/>
                <w:sz w:val="20"/>
              </w:rPr>
              <w:t>
 </w:t>
            </w:r>
          </w:p>
          <w:bookmarkEnd w:id="15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16"/>
          <w:p>
            <w:pPr>
              <w:spacing w:after="20"/>
              <w:ind w:left="20"/>
              <w:jc w:val="both"/>
            </w:pPr>
            <w:r>
              <w:rPr>
                <w:rFonts w:ascii="Times New Roman"/>
                <w:b w:val="false"/>
                <w:i w:val="false"/>
                <w:color w:val="000000"/>
                <w:sz w:val="20"/>
              </w:rPr>
              <w:t>
Поступило в центральную аварийную службу и филиалы аварийных заявок, всего и из них:</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По подземным газопроводам,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коррозия газопроводов (с утечкой и без утечки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повреждения газопроводов при строительных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разрывы стыков и раскрытие швов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утечка газа в арматуре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закупорки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регуляторным станциям, пунктам и установкам,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закрытие предохранительных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срабатывание сбросных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утечки газа у регулятора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внутридомовой газовой сети (сетевого и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утечка газа в подвальных газопроводах в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утечка газа из кранов (из пробок)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утечка газа в резьбовых соединениях на газопроводах (у сгонов, муфт, кранов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другие аварийные заявки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бытовым плитам (сетевого и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утечки газа у кранов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2) хлопки в духовом шкафу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проточным и емкостным водонагревателям, бытовым счетчикам, котлам и печным горелкам (сетевого и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утечки газа у проточных водонагревателей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утечки газа у емкостных водонагревателей 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утечки газа у печных горелок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отключение отопительного прибора (не работает автоматика)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баллонам и емкостным установкам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утечки газа из баллонов через вентили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утечки газа у соединительных трубок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утечки газа у редукторов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утечки газа у "головки" емкостей (в обвязке)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поступает газ к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из баллонов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из емкостей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коммунально-бытовому газовому оборудованию и котельным,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закрытие предохранительных клапанов в газорегуляторных пунктах (газорегуляторные установки) в котельных и на предприятиях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утечки газа в узлах редуцирования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утечки газа у кранов и задвижек газового оборудования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утечки газа у коммунально-бытовых приборов (плит, кипятильников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другие аварийные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Сделано выездов аварийной службы и филиалов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по ложным вызовам ______________</w:t>
            </w:r>
          </w:p>
          <w:p>
            <w:pPr>
              <w:spacing w:after="20"/>
              <w:ind w:left="20"/>
              <w:jc w:val="both"/>
            </w:pPr>
            <w:r>
              <w:rPr>
                <w:rFonts w:ascii="Times New Roman"/>
                <w:b w:val="false"/>
                <w:i w:val="false"/>
                <w:color w:val="000000"/>
                <w:sz w:val="20"/>
              </w:rPr>
              <w:t>
2) учебных выездов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2" w:id="1517"/>
      <w:r>
        <w:rPr>
          <w:rFonts w:ascii="Times New Roman"/>
          <w:b w:val="false"/>
          <w:i w:val="false"/>
          <w:color w:val="000000"/>
          <w:sz w:val="28"/>
        </w:rPr>
        <w:t>
      Причины наиболее массовых аварийных заявок: ______________________________________</w:t>
      </w:r>
    </w:p>
    <w:bookmarkEnd w:id="151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 ____________ 20_ год.</w:t>
      </w:r>
    </w:p>
    <w:p>
      <w:pPr>
        <w:spacing w:after="0"/>
        <w:ind w:left="0"/>
        <w:jc w:val="both"/>
      </w:pPr>
      <w:r>
        <w:rPr>
          <w:rFonts w:ascii="Times New Roman"/>
          <w:b w:val="false"/>
          <w:i w:val="false"/>
          <w:color w:val="000000"/>
          <w:sz w:val="28"/>
        </w:rPr>
        <w:t>Технический руководитель газовой организации</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35" w:id="1518"/>
      <w:r>
        <w:rPr>
          <w:rFonts w:ascii="Times New Roman"/>
          <w:b w:val="false"/>
          <w:i w:val="false"/>
          <w:color w:val="000000"/>
          <w:sz w:val="28"/>
        </w:rPr>
        <w:t>
      ________________________________________________________________________________</w:t>
      </w:r>
    </w:p>
    <w:bookmarkEnd w:id="1518"/>
    <w:p>
      <w:pPr>
        <w:spacing w:after="0"/>
        <w:ind w:left="0"/>
        <w:jc w:val="both"/>
      </w:pPr>
      <w:r>
        <w:rPr>
          <w:rFonts w:ascii="Times New Roman"/>
          <w:b w:val="false"/>
          <w:i w:val="false"/>
          <w:color w:val="000000"/>
          <w:sz w:val="28"/>
        </w:rPr>
        <w:t xml:space="preserve">                               (наименование газовой организации)</w:t>
      </w:r>
    </w:p>
    <w:bookmarkStart w:name="z1736" w:id="1519"/>
    <w:p>
      <w:pPr>
        <w:spacing w:after="0"/>
        <w:ind w:left="0"/>
        <w:jc w:val="left"/>
      </w:pPr>
      <w:r>
        <w:rPr>
          <w:rFonts w:ascii="Times New Roman"/>
          <w:b/>
          <w:i w:val="false"/>
          <w:color w:val="000000"/>
        </w:rPr>
        <w:t xml:space="preserve"> СПРАВКА</w:t>
      </w:r>
      <w:r>
        <w:br/>
      </w:r>
      <w:r>
        <w:rPr>
          <w:rFonts w:ascii="Times New Roman"/>
          <w:b/>
          <w:i w:val="false"/>
          <w:color w:val="000000"/>
        </w:rPr>
        <w:t>о количестве и характере не аварийных заявок</w:t>
      </w:r>
      <w:r>
        <w:br/>
      </w:r>
      <w:r>
        <w:rPr>
          <w:rFonts w:ascii="Times New Roman"/>
          <w:b/>
          <w:i w:val="false"/>
          <w:color w:val="000000"/>
        </w:rPr>
        <w:t xml:space="preserve">  за __________ месяц 20_ года.</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520"/>
          <w:p>
            <w:pPr>
              <w:spacing w:after="20"/>
              <w:ind w:left="20"/>
              <w:jc w:val="both"/>
            </w:pPr>
            <w:r>
              <w:rPr>
                <w:rFonts w:ascii="Times New Roman"/>
                <w:b w:val="false"/>
                <w:i w:val="false"/>
                <w:color w:val="000000"/>
                <w:sz w:val="20"/>
              </w:rPr>
              <w:t>
№ п/п</w:t>
            </w:r>
          </w:p>
          <w:bookmarkEnd w:id="1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21"/>
          <w:p>
            <w:pPr>
              <w:spacing w:after="20"/>
              <w:ind w:left="20"/>
              <w:jc w:val="both"/>
            </w:pPr>
            <w:r>
              <w:rPr>
                <w:rFonts w:ascii="Times New Roman"/>
                <w:b w:val="false"/>
                <w:i w:val="false"/>
                <w:color w:val="000000"/>
                <w:sz w:val="20"/>
              </w:rPr>
              <w:t>
 </w:t>
            </w:r>
          </w:p>
          <w:bookmarkEnd w:id="15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22"/>
          <w:p>
            <w:pPr>
              <w:spacing w:after="20"/>
              <w:ind w:left="20"/>
              <w:jc w:val="both"/>
            </w:pPr>
            <w:r>
              <w:rPr>
                <w:rFonts w:ascii="Times New Roman"/>
                <w:b w:val="false"/>
                <w:i w:val="false"/>
                <w:color w:val="000000"/>
                <w:sz w:val="20"/>
              </w:rPr>
              <w:t xml:space="preserve">
Поступило в организацию не аварийных заявок, всего    </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внутридомовой газовой сети (сетевого и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 бытовым газовым плитам (сетевого и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проточным водонагревателям,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неисправность автоматики (мембраны, биметаллические пластинки, пружины, блок крана)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повреждение радиаторов (распайка, прогар)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тяги в дымоходе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другие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емкостным водонагревателям, котлам и печным горелкам,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неисправность электромагнитного клапана и блока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неисправность терморегулятора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неисправность термопары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нет тяги в дымоходе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другие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баллонным и емкостным установкам сжиженного газа,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неисправность редукторов баллонных установок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неисправности обвязки "головки" емкости (не связанные с утечками и прекращением подачи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другие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коммунально-бытовому газовому оборудованию и по котельным, всего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неисправности коммунально–бытового газового оборудования (плит, кипятильников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неисправности автоматики котельных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неисправности узлов редуцирования в котельных (не связанные с утечками и прекращением подачи газа)</w:t>
            </w:r>
          </w:p>
          <w:p>
            <w:pPr>
              <w:spacing w:after="20"/>
              <w:ind w:left="20"/>
              <w:jc w:val="both"/>
            </w:pPr>
            <w:r>
              <w:rPr>
                <w:rFonts w:ascii="Times New Roman"/>
                <w:b w:val="false"/>
                <w:i w:val="false"/>
                <w:color w:val="000000"/>
                <w:sz w:val="20"/>
              </w:rPr>
              <w:t>
4) другие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1" w:id="1523"/>
      <w:r>
        <w:rPr>
          <w:rFonts w:ascii="Times New Roman"/>
          <w:b w:val="false"/>
          <w:i w:val="false"/>
          <w:color w:val="000000"/>
          <w:sz w:val="28"/>
        </w:rPr>
        <w:t>
      По состоянию на _______ отключено от сети газовых приборов, всего _______</w:t>
      </w:r>
    </w:p>
    <w:bookmarkEnd w:id="1523"/>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бытовых плит _________________________________________________________________</w:t>
      </w:r>
    </w:p>
    <w:p>
      <w:pPr>
        <w:spacing w:after="0"/>
        <w:ind w:left="0"/>
        <w:jc w:val="both"/>
      </w:pPr>
      <w:r>
        <w:rPr>
          <w:rFonts w:ascii="Times New Roman"/>
          <w:b w:val="false"/>
          <w:i w:val="false"/>
          <w:color w:val="000000"/>
          <w:sz w:val="28"/>
        </w:rPr>
        <w:t>2) проточных водонагревателей ____________________________________________________</w:t>
      </w:r>
    </w:p>
    <w:p>
      <w:pPr>
        <w:spacing w:after="0"/>
        <w:ind w:left="0"/>
        <w:jc w:val="both"/>
      </w:pPr>
      <w:r>
        <w:rPr>
          <w:rFonts w:ascii="Times New Roman"/>
          <w:b w:val="false"/>
          <w:i w:val="false"/>
          <w:color w:val="000000"/>
          <w:sz w:val="28"/>
        </w:rPr>
        <w:t>3) емкостных водонагревателей и печных горелок _____________________________________</w:t>
      </w:r>
    </w:p>
    <w:p>
      <w:pPr>
        <w:spacing w:after="0"/>
        <w:ind w:left="0"/>
        <w:jc w:val="both"/>
      </w:pPr>
      <w:r>
        <w:rPr>
          <w:rFonts w:ascii="Times New Roman"/>
          <w:b w:val="false"/>
          <w:i w:val="false"/>
          <w:color w:val="000000"/>
          <w:sz w:val="28"/>
        </w:rPr>
        <w:t>4) других приборов _______________________________________________________________</w:t>
      </w:r>
    </w:p>
    <w:p>
      <w:pPr>
        <w:spacing w:after="0"/>
        <w:ind w:left="0"/>
        <w:jc w:val="both"/>
      </w:pPr>
      <w:r>
        <w:rPr>
          <w:rFonts w:ascii="Times New Roman"/>
          <w:b w:val="false"/>
          <w:i w:val="false"/>
          <w:color w:val="000000"/>
          <w:sz w:val="28"/>
        </w:rPr>
        <w:t>Количество проточных водонагревателей по состоянию на ______ штук.</w:t>
      </w:r>
    </w:p>
    <w:p>
      <w:pPr>
        <w:spacing w:after="0"/>
        <w:ind w:left="0"/>
        <w:jc w:val="both"/>
      </w:pPr>
      <w:r>
        <w:rPr>
          <w:rFonts w:ascii="Times New Roman"/>
          <w:b w:val="false"/>
          <w:i w:val="false"/>
          <w:color w:val="000000"/>
          <w:sz w:val="28"/>
        </w:rPr>
        <w:t>Причины наиболее массовых заявок: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 ______________ 20__ год.</w:t>
      </w:r>
    </w:p>
    <w:p>
      <w:pPr>
        <w:spacing w:after="0"/>
        <w:ind w:left="0"/>
        <w:jc w:val="both"/>
      </w:pPr>
      <w:r>
        <w:rPr>
          <w:rFonts w:ascii="Times New Roman"/>
          <w:b w:val="false"/>
          <w:i w:val="false"/>
          <w:color w:val="000000"/>
          <w:sz w:val="28"/>
        </w:rPr>
        <w:t>Технический руководитель ______________ Фамилия, имя, отчество (при его наличии)</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74" w:id="1524"/>
      <w:r>
        <w:rPr>
          <w:rFonts w:ascii="Times New Roman"/>
          <w:b w:val="false"/>
          <w:i w:val="false"/>
          <w:color w:val="000000"/>
          <w:sz w:val="28"/>
        </w:rPr>
        <w:t xml:space="preserve">
                                           </w:t>
      </w:r>
      <w:r>
        <w:rPr>
          <w:rFonts w:ascii="Times New Roman"/>
          <w:b/>
          <w:i w:val="false"/>
          <w:color w:val="000000"/>
          <w:sz w:val="28"/>
        </w:rPr>
        <w:t>Технический акт № ___</w:t>
      </w:r>
    </w:p>
    <w:bookmarkEnd w:id="1524"/>
    <w:p>
      <w:pPr>
        <w:spacing w:after="0"/>
        <w:ind w:left="0"/>
        <w:jc w:val="both"/>
      </w:pPr>
      <w:r>
        <w:rPr>
          <w:rFonts w:ascii="Times New Roman"/>
          <w:b w:val="false"/>
          <w:i w:val="false"/>
          <w:color w:val="000000"/>
          <w:sz w:val="28"/>
        </w:rPr>
        <w:t xml:space="preserve">                         </w:t>
      </w:r>
      <w:r>
        <w:rPr>
          <w:rFonts w:ascii="Times New Roman"/>
          <w:b/>
          <w:i w:val="false"/>
          <w:color w:val="000000"/>
          <w:sz w:val="28"/>
        </w:rPr>
        <w:t>на аварию, инцидент (несчастный случай)</w:t>
      </w:r>
    </w:p>
    <w:p>
      <w:pPr>
        <w:spacing w:after="0"/>
        <w:ind w:left="0"/>
        <w:jc w:val="both"/>
      </w:pPr>
      <w:r>
        <w:rPr>
          <w:rFonts w:ascii="Times New Roman"/>
          <w:b w:val="false"/>
          <w:i w:val="false"/>
          <w:color w:val="000000"/>
          <w:sz w:val="28"/>
        </w:rPr>
        <w:t xml:space="preserve">                                           Заявка № ____________________________</w:t>
      </w:r>
    </w:p>
    <w:p>
      <w:pPr>
        <w:spacing w:after="0"/>
        <w:ind w:left="0"/>
        <w:jc w:val="both"/>
      </w:pPr>
      <w:r>
        <w:rPr>
          <w:rFonts w:ascii="Times New Roman"/>
          <w:b w:val="false"/>
          <w:i w:val="false"/>
          <w:color w:val="000000"/>
          <w:sz w:val="28"/>
        </w:rPr>
        <w:t xml:space="preserve">                                           Принята _____________________________</w:t>
      </w:r>
    </w:p>
    <w:p>
      <w:pPr>
        <w:spacing w:after="0"/>
        <w:ind w:left="0"/>
        <w:jc w:val="both"/>
      </w:pPr>
      <w:r>
        <w:rPr>
          <w:rFonts w:ascii="Times New Roman"/>
          <w:b w:val="false"/>
          <w:i w:val="false"/>
          <w:color w:val="000000"/>
          <w:sz w:val="28"/>
        </w:rPr>
        <w:t xml:space="preserve">                                           Время ________________ (часы, минуты)</w:t>
      </w:r>
    </w:p>
    <w:p>
      <w:pPr>
        <w:spacing w:after="0"/>
        <w:ind w:left="0"/>
        <w:jc w:val="both"/>
      </w:pPr>
      <w:r>
        <w:rPr>
          <w:rFonts w:ascii="Times New Roman"/>
          <w:b w:val="false"/>
          <w:i w:val="false"/>
          <w:color w:val="000000"/>
          <w:sz w:val="28"/>
        </w:rPr>
        <w:t xml:space="preserve">                                           Выезд _________________(часы, минуты)</w:t>
      </w:r>
    </w:p>
    <w:p>
      <w:pPr>
        <w:spacing w:after="0"/>
        <w:ind w:left="0"/>
        <w:jc w:val="both"/>
      </w:pPr>
      <w:r>
        <w:rPr>
          <w:rFonts w:ascii="Times New Roman"/>
          <w:b w:val="false"/>
          <w:i w:val="false"/>
          <w:color w:val="000000"/>
          <w:sz w:val="28"/>
        </w:rPr>
        <w:t>Город (поселок) __________________________________________________________________</w:t>
      </w:r>
    </w:p>
    <w:p>
      <w:pPr>
        <w:spacing w:after="0"/>
        <w:ind w:left="0"/>
        <w:jc w:val="both"/>
      </w:pPr>
      <w:r>
        <w:rPr>
          <w:rFonts w:ascii="Times New Roman"/>
          <w:b w:val="false"/>
          <w:i w:val="false"/>
          <w:color w:val="000000"/>
          <w:sz w:val="28"/>
        </w:rPr>
        <w:t>1. Мы, нижеподписавшиеся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составили настоящий акт в том, что в доме №__________ квартира ______________________</w:t>
      </w:r>
    </w:p>
    <w:p>
      <w:pPr>
        <w:spacing w:after="0"/>
        <w:ind w:left="0"/>
        <w:jc w:val="both"/>
      </w:pPr>
      <w:r>
        <w:rPr>
          <w:rFonts w:ascii="Times New Roman"/>
          <w:b w:val="false"/>
          <w:i w:val="false"/>
          <w:color w:val="000000"/>
          <w:sz w:val="28"/>
        </w:rPr>
        <w:t>по улице (переулок) ______________________________________________________________,</w:t>
      </w:r>
    </w:p>
    <w:p>
      <w:pPr>
        <w:spacing w:after="0"/>
        <w:ind w:left="0"/>
        <w:jc w:val="both"/>
      </w:pPr>
      <w:r>
        <w:rPr>
          <w:rFonts w:ascii="Times New Roman"/>
          <w:b w:val="false"/>
          <w:i w:val="false"/>
          <w:color w:val="000000"/>
          <w:sz w:val="28"/>
        </w:rPr>
        <w:t>принадлежавшем ________________________________________________________________,</w:t>
      </w:r>
    </w:p>
    <w:p>
      <w:pPr>
        <w:spacing w:after="0"/>
        <w:ind w:left="0"/>
        <w:jc w:val="both"/>
      </w:pPr>
      <w:r>
        <w:rPr>
          <w:rFonts w:ascii="Times New Roman"/>
          <w:b w:val="false"/>
          <w:i w:val="false"/>
          <w:color w:val="000000"/>
          <w:sz w:val="28"/>
        </w:rPr>
        <w:t xml:space="preserve">                                                 (собственнику)</w:t>
      </w:r>
    </w:p>
    <w:p>
      <w:pPr>
        <w:spacing w:after="0"/>
        <w:ind w:left="0"/>
        <w:jc w:val="both"/>
      </w:pPr>
      <w:r>
        <w:rPr>
          <w:rFonts w:ascii="Times New Roman"/>
          <w:b w:val="false"/>
          <w:i w:val="false"/>
          <w:color w:val="000000"/>
          <w:sz w:val="28"/>
        </w:rPr>
        <w:t>произошла авария инцидент (несчастный случай)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(взрыв, пожар, вспышка, хлопок, отравление)</w:t>
      </w:r>
    </w:p>
    <w:p>
      <w:pPr>
        <w:spacing w:after="0"/>
        <w:ind w:left="0"/>
        <w:jc w:val="both"/>
      </w:pPr>
      <w:r>
        <w:rPr>
          <w:rFonts w:ascii="Times New Roman"/>
          <w:b w:val="false"/>
          <w:i w:val="false"/>
          <w:color w:val="000000"/>
          <w:sz w:val="28"/>
        </w:rPr>
        <w:t>2. Произведено обследование места аварии (несчастного случая):________________________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факторы, влияющие на ход обследования причин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аварии, несчастного случая)</w:t>
      </w:r>
    </w:p>
    <w:p>
      <w:pPr>
        <w:spacing w:after="0"/>
        <w:ind w:left="0"/>
        <w:jc w:val="both"/>
      </w:pPr>
      <w:r>
        <w:rPr>
          <w:rFonts w:ascii="Times New Roman"/>
          <w:b w:val="false"/>
          <w:i w:val="false"/>
          <w:color w:val="000000"/>
          <w:sz w:val="28"/>
        </w:rPr>
        <w:t>3. Характеристика газопровода и газового оборудования:</w:t>
      </w:r>
    </w:p>
    <w:p>
      <w:pPr>
        <w:spacing w:after="0"/>
        <w:ind w:left="0"/>
        <w:jc w:val="both"/>
      </w:pPr>
      <w:r>
        <w:rPr>
          <w:rFonts w:ascii="Times New Roman"/>
          <w:b w:val="false"/>
          <w:i w:val="false"/>
          <w:color w:val="000000"/>
          <w:sz w:val="28"/>
        </w:rPr>
        <w:t xml:space="preserve">распределительный газопровод (уличный, внутриквартальный, дворовый), вводы, задвижки </w:t>
      </w:r>
    </w:p>
    <w:p>
      <w:pPr>
        <w:spacing w:after="0"/>
        <w:ind w:left="0"/>
        <w:jc w:val="both"/>
      </w:pPr>
      <w:r>
        <w:rPr>
          <w:rFonts w:ascii="Times New Roman"/>
          <w:b w:val="false"/>
          <w:i w:val="false"/>
          <w:color w:val="000000"/>
          <w:sz w:val="28"/>
        </w:rPr>
        <w:t xml:space="preserve">(стальная, чугунная), глубина заложения, характеристика противокоррозионной изоляции, </w:t>
      </w:r>
    </w:p>
    <w:p>
      <w:pPr>
        <w:spacing w:after="0"/>
        <w:ind w:left="0"/>
        <w:jc w:val="both"/>
      </w:pPr>
      <w:r>
        <w:rPr>
          <w:rFonts w:ascii="Times New Roman"/>
          <w:b w:val="false"/>
          <w:i w:val="false"/>
          <w:color w:val="000000"/>
          <w:sz w:val="28"/>
        </w:rPr>
        <w:t xml:space="preserve">год укладки газопровода, кто производил укладку газопровода, тип оборудования и так </w:t>
      </w:r>
    </w:p>
    <w:p>
      <w:pPr>
        <w:spacing w:after="0"/>
        <w:ind w:left="0"/>
        <w:jc w:val="both"/>
      </w:pPr>
      <w:r>
        <w:rPr>
          <w:rFonts w:ascii="Times New Roman"/>
          <w:b w:val="false"/>
          <w:i w:val="false"/>
          <w:color w:val="000000"/>
          <w:sz w:val="28"/>
        </w:rPr>
        <w:t>далее 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Путь движения газа от места утечки до места обнаружения запаха, метров 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5. Последствия аварии (перерыв в подаче газа, взрыв, несчастный случай и так далее)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6. Сведения о пострадавших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525"/>
          <w:p>
            <w:pPr>
              <w:spacing w:after="20"/>
              <w:ind w:left="20"/>
              <w:jc w:val="both"/>
            </w:pPr>
            <w:r>
              <w:rPr>
                <w:rFonts w:ascii="Times New Roman"/>
                <w:b w:val="false"/>
                <w:i w:val="false"/>
                <w:color w:val="000000"/>
                <w:sz w:val="20"/>
              </w:rPr>
              <w:t>
Фамилия, имя отчество (при его наличии) пострадавшего</w:t>
            </w:r>
          </w:p>
          <w:bookmarkEnd w:id="152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работает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777" w:id="1526"/>
      <w:r>
        <w:rPr>
          <w:rFonts w:ascii="Times New Roman"/>
          <w:b w:val="false"/>
          <w:i w:val="false"/>
          <w:color w:val="000000"/>
          <w:sz w:val="28"/>
        </w:rPr>
        <w:t xml:space="preserve">
      7. При обследовании уличного газопровода, помещения и газового оборудования </w:t>
      </w:r>
    </w:p>
    <w:bookmarkEnd w:id="1526"/>
    <w:p>
      <w:pPr>
        <w:spacing w:after="0"/>
        <w:ind w:left="0"/>
        <w:jc w:val="both"/>
      </w:pPr>
      <w:r>
        <w:rPr>
          <w:rFonts w:ascii="Times New Roman"/>
          <w:b w:val="false"/>
          <w:i w:val="false"/>
          <w:color w:val="000000"/>
          <w:sz w:val="28"/>
        </w:rPr>
        <w:t>выявлено _______________________________________________________________________</w:t>
      </w:r>
    </w:p>
    <w:p>
      <w:pPr>
        <w:spacing w:after="0"/>
        <w:ind w:left="0"/>
        <w:jc w:val="both"/>
      </w:pPr>
      <w:r>
        <w:rPr>
          <w:rFonts w:ascii="Times New Roman"/>
          <w:b w:val="false"/>
          <w:i w:val="false"/>
          <w:color w:val="000000"/>
          <w:sz w:val="28"/>
        </w:rPr>
        <w:t xml:space="preserve">                               (утечка газа в газопроводе,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приборе, отсутствие тяги в дымоходе и тому подобное)</w:t>
      </w:r>
    </w:p>
    <w:p>
      <w:pPr>
        <w:spacing w:after="0"/>
        <w:ind w:left="0"/>
        <w:jc w:val="both"/>
      </w:pPr>
      <w:r>
        <w:rPr>
          <w:rFonts w:ascii="Times New Roman"/>
          <w:b w:val="false"/>
          <w:i w:val="false"/>
          <w:color w:val="000000"/>
          <w:sz w:val="28"/>
        </w:rPr>
        <w:t>8. Что сделано аварийно-диспетчерской службой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9. Работа аварийно-диспетчерской службы окончена в ____ часов _____ минут.</w:t>
      </w:r>
    </w:p>
    <w:p>
      <w:pPr>
        <w:spacing w:after="0"/>
        <w:ind w:left="0"/>
        <w:jc w:val="both"/>
      </w:pPr>
      <w:r>
        <w:rPr>
          <w:rFonts w:ascii="Times New Roman"/>
          <w:b w:val="false"/>
          <w:i w:val="false"/>
          <w:color w:val="000000"/>
          <w:sz w:val="28"/>
        </w:rPr>
        <w:t>"__" _____________ 20___ года.</w:t>
      </w:r>
    </w:p>
    <w:p>
      <w:pPr>
        <w:spacing w:after="0"/>
        <w:ind w:left="0"/>
        <w:jc w:val="both"/>
      </w:pPr>
      <w:r>
        <w:rPr>
          <w:rFonts w:ascii="Times New Roman"/>
          <w:b w:val="false"/>
          <w:i w:val="false"/>
          <w:color w:val="000000"/>
          <w:sz w:val="28"/>
        </w:rPr>
        <w:t>10. Заключение о причинах аварии или несчастного случая_____________________________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Подписи ____________________________________</w:t>
      </w:r>
    </w:p>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11. Какой организации и какая оставшаяся работа передана_____________________________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Подписи ____________________________________</w:t>
      </w:r>
    </w:p>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12. Особые замечания ____________________________________________________________</w:t>
      </w:r>
    </w:p>
    <w:p>
      <w:pPr>
        <w:spacing w:after="0"/>
        <w:ind w:left="0"/>
        <w:jc w:val="both"/>
      </w:pPr>
      <w:r>
        <w:rPr>
          <w:rFonts w:ascii="Times New Roman"/>
          <w:b w:val="false"/>
          <w:i w:val="false"/>
          <w:color w:val="000000"/>
          <w:sz w:val="28"/>
        </w:rPr>
        <w:t>13. Технический акт передан:            Получил:</w:t>
      </w:r>
    </w:p>
    <w:p>
      <w:pPr>
        <w:spacing w:after="0"/>
        <w:ind w:left="0"/>
        <w:jc w:val="both"/>
      </w:pPr>
      <w:r>
        <w:rPr>
          <w:rFonts w:ascii="Times New Roman"/>
          <w:b w:val="false"/>
          <w:i w:val="false"/>
          <w:color w:val="000000"/>
          <w:sz w:val="28"/>
        </w:rPr>
        <w:t>1. ____________________                   1. ____________________</w:t>
      </w:r>
    </w:p>
    <w:p>
      <w:pPr>
        <w:spacing w:after="0"/>
        <w:ind w:left="0"/>
        <w:jc w:val="both"/>
      </w:pPr>
      <w:r>
        <w:rPr>
          <w:rFonts w:ascii="Times New Roman"/>
          <w:b w:val="false"/>
          <w:i w:val="false"/>
          <w:color w:val="000000"/>
          <w:sz w:val="28"/>
        </w:rPr>
        <w:t>2. ____________________                  2. ____________________</w:t>
      </w:r>
    </w:p>
    <w:p>
      <w:pPr>
        <w:spacing w:after="0"/>
        <w:ind w:left="0"/>
        <w:jc w:val="both"/>
      </w:pPr>
      <w:r>
        <w:rPr>
          <w:rFonts w:ascii="Times New Roman"/>
          <w:b w:val="false"/>
          <w:i w:val="false"/>
          <w:color w:val="000000"/>
          <w:sz w:val="28"/>
        </w:rPr>
        <w:t>3. ____________________                  3. ____________________</w:t>
      </w:r>
    </w:p>
    <w:p>
      <w:pPr>
        <w:spacing w:after="0"/>
        <w:ind w:left="0"/>
        <w:jc w:val="both"/>
      </w:pPr>
      <w:r>
        <w:rPr>
          <w:rFonts w:ascii="Times New Roman"/>
          <w:b w:val="false"/>
          <w:i w:val="false"/>
          <w:color w:val="000000"/>
          <w:sz w:val="28"/>
        </w:rPr>
        <w:t>4. ____________________                  4. ____________________</w:t>
      </w:r>
    </w:p>
    <w:p>
      <w:pPr>
        <w:spacing w:after="0"/>
        <w:ind w:left="0"/>
        <w:jc w:val="both"/>
      </w:pPr>
      <w:r>
        <w:rPr>
          <w:rFonts w:ascii="Times New Roman"/>
          <w:b w:val="false"/>
          <w:i w:val="false"/>
          <w:color w:val="000000"/>
          <w:sz w:val="28"/>
        </w:rPr>
        <w:t xml:space="preserve">       Подписи ____________________________________</w:t>
      </w:r>
    </w:p>
    <w:p>
      <w:pPr>
        <w:spacing w:after="0"/>
        <w:ind w:left="0"/>
        <w:jc w:val="both"/>
      </w:pPr>
      <w:r>
        <w:rPr>
          <w:rFonts w:ascii="Times New Roman"/>
          <w:b w:val="false"/>
          <w:i w:val="false"/>
          <w:color w:val="000000"/>
          <w:sz w:val="28"/>
        </w:rPr>
        <w:t xml:space="preserve">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 xml:space="preserve">к Требованиям по безопасности </w:t>
            </w:r>
            <w:r>
              <w:br/>
            </w:r>
            <w:r>
              <w:rPr>
                <w:rFonts w:ascii="Times New Roman"/>
                <w:b w:val="false"/>
                <w:i w:val="false"/>
                <w:color w:val="000000"/>
                <w:sz w:val="20"/>
              </w:rPr>
              <w:t>объектов систем газоснабжения</w:t>
            </w:r>
          </w:p>
        </w:tc>
      </w:tr>
    </w:tbl>
    <w:bookmarkStart w:name="z1779" w:id="1527"/>
    <w:p>
      <w:pPr>
        <w:spacing w:after="0"/>
        <w:ind w:left="0"/>
        <w:jc w:val="left"/>
      </w:pPr>
      <w:r>
        <w:rPr>
          <w:rFonts w:ascii="Times New Roman"/>
          <w:b/>
          <w:i w:val="false"/>
          <w:color w:val="000000"/>
        </w:rPr>
        <w:t xml:space="preserve"> Перечень оснащения аварийно-ремонтных машин газовой службы материально-техническими средствами</w:t>
      </w:r>
    </w:p>
    <w:bookmarkEnd w:id="1527"/>
    <w:p>
      <w:pPr>
        <w:spacing w:after="0"/>
        <w:ind w:left="0"/>
        <w:jc w:val="both"/>
      </w:pPr>
      <w:r>
        <w:rPr>
          <w:rFonts w:ascii="Times New Roman"/>
          <w:b w:val="false"/>
          <w:i w:val="false"/>
          <w:color w:val="ff0000"/>
          <w:sz w:val="28"/>
        </w:rPr>
        <w:t xml:space="preserve">
      Сноска. Приложение 32 исключено приказом и.о. Министра по чрезвычайным ситуациям РК от 22.09.2025 </w:t>
      </w:r>
      <w:r>
        <w:rPr>
          <w:rFonts w:ascii="Times New Roman"/>
          <w:b w:val="false"/>
          <w:i w:val="false"/>
          <w:color w:val="ff0000"/>
          <w:sz w:val="28"/>
        </w:rPr>
        <w:t>№ 414</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