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513d" w14:textId="19e5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Агенства Республики Казахстан по статистике от 15 октября 2012 года № 283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5 октября 2017 года № 141. Зарегистрирован в Министерстве юстиции Республики Казахстан 13 ноября 2017 года № 15984.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Агентства Республики Казахстан по статистике от 15 октября 2012 года № 283 "Об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Казахстан" (зарегистрирован в Реестре государственной регистрации нормативных правовых актов за № 8158, опубликован 3 июля 2013 года в газете "Казахстанская правда" № 224 (27498)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8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12 Закона Республики Казахстан от 19 марта 2010 года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внесены изменения на казахском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 займах и ставках вознаграждения по ним" (код 7471201, индекс 2-СБ, периодичность месячная) согласно приложению 2 к указанному приказу: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3: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вторую внесено изменение на казахском языке, текст на русском языке не меняется;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об остатках фактической задолженности по займам" (код 7481201, индекс 3-СБ, периодичность месячная) согласно приложению 4 к указанному приказу: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банков о финансовых потоках и запасах" (код 7661204, индекс 11-СБ, периодичность годовая) согласно приложению 6 к указанному приказу: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десяти рабочих дней после истечения срока, установленного частью второй настоящего пункта.".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приказа оставляю за собой.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октября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