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a6a" w14:textId="9ca8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мая 2017 года № 190. Зарегистрирован в Министерстве юстиции Республики Казахстан 2 ноября 2017 года № 15960.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сельского хозяйства РК от 06.11.2024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1-1/1069 "Об утверждении Правил субсидирования затрат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ревизионных союзов сельскохозяйственных кооперативов на проведение внутреннего аудита сельскохозяйственных кооперативов" зарегистрированный в Реестре государственной регистрации нормативных правовых актов № 12677, опубликованный 19 января 2016 года в информационно-правовой системе "Әділет"):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ревизионных союзов, сельскохозяйственных кооперативов на проведение внутреннего аудита сельскохозяйственных кооперативов,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Ревизионный союз подает в управление сельского хозяйства области, города республиканского значения, столицы (далее – управление) заявку по форме, согласно приложению 1 к настоящим Правилам.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в течение 3 (трех) рабочих дней с момента предоставления ревизионным союзом заявки проверяет ее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соответствия условиям принимает решение о выплате субсидий, а в случае несоответствия принимает решение об отказе в выплате субсидий.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 дня принятия решения о выплате субсидий – управление в течение 1 (одного) рабочего дня представляет в территориальное подразделение казначейства платежные документы к оплате для перечисления субсидий на счета ревизионного союза, в случае отказа в выплате субсидий, письменно уведомляет ревизионный союз с указанием причин непредставления субсидий.";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обеспечить: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октября 2017 года</w:t>
      </w:r>
    </w:p>
    <w:p>
      <w:pPr>
        <w:spacing w:after="0"/>
        <w:ind w:left="0"/>
        <w:jc w:val="both"/>
      </w:pPr>
      <w:bookmarkStart w:name="z37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октября 2017 года</w:t>
      </w:r>
    </w:p>
    <w:p>
      <w:pPr>
        <w:spacing w:after="0"/>
        <w:ind w:left="0"/>
        <w:jc w:val="both"/>
      </w:pPr>
      <w:bookmarkStart w:name="z38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сельского хозяйства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управления 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 субсидирование затрат субъекта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  по развитию системы управления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международного стандарта (международных стандартов)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и сертификации на его (их) соответствие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ревизионных союзов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кооперативов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3" w:id="16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местного исполнительного области, города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Заявка</w:t>
      </w:r>
    </w:p>
    <w:p>
      <w:pPr>
        <w:spacing w:after="0"/>
        <w:ind w:left="0"/>
        <w:jc w:val="both"/>
      </w:pPr>
      <w:bookmarkStart w:name="z125" w:id="17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субсидирование затрат ревизионного союза сельскохозяйственных кооперативов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 проведенный внутренний аудит сельскохозяйственных кооперативов на сумму _______ тенге.</w:t>
      </w:r>
    </w:p>
    <w:bookmarkStart w:name="z1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Сведения, подтверждающие соответствие условиям субсидирования: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(полное)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уровня, либо организации, осуществляющей отдельные виды банковских операций о наличий банковского счета ревизионного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организации, осуществляющей отдельные виды банковских операций: наименование банка или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сельскохозяйственного кооператива в отношении которого проведен внутренний аудит**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(полное)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внутреннего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bookmarkStart w:name="z146" w:id="26"/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 не допускается;</w:t>
      </w:r>
    </w:p>
    <w:p>
      <w:pPr>
        <w:spacing w:after="0"/>
        <w:ind w:left="0"/>
        <w:jc w:val="both"/>
      </w:pPr>
      <w:bookmarkStart w:name="z147" w:id="27"/>
      <w:r>
        <w:rPr>
          <w:rFonts w:ascii="Times New Roman"/>
          <w:b w:val="false"/>
          <w:i w:val="false"/>
          <w:color w:val="000000"/>
          <w:sz w:val="28"/>
        </w:rPr>
        <w:t>
      ** сведения, указанные в строках 3 и 4 вышеизложенной таблицы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на каждый сельскохозяйственный кооператив,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субсидированию затрат на внутренний аудит, в отношении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подается настоящая заявка.</w:t>
      </w:r>
    </w:p>
    <w:p>
      <w:pPr>
        <w:spacing w:after="0"/>
        <w:ind w:left="0"/>
        <w:jc w:val="both"/>
      </w:pPr>
      <w:bookmarkStart w:name="z148" w:id="28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законами Республики Казахстан.</w:t>
      </w:r>
    </w:p>
    <w:p>
      <w:pPr>
        <w:spacing w:after="0"/>
        <w:ind w:left="0"/>
        <w:jc w:val="both"/>
      </w:pPr>
      <w:bookmarkStart w:name="z149" w:id="2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(при наличии)________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удостоверяющем личность))</w:t>
      </w:r>
    </w:p>
    <w:bookmarkStart w:name="z1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0"/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31"/>
    <w:p>
      <w:pPr>
        <w:spacing w:after="0"/>
        <w:ind w:left="0"/>
        <w:jc w:val="both"/>
      </w:pPr>
      <w:bookmarkStart w:name="z152" w:id="32"/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удостоверяющем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 ответственного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ревизионных союзов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кооперативов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Сводная информация о субсидировании за________ _______года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(месяц) по ________________, области, городу республиканского значения, столице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ревизионного союза подавшего заявку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кооперативов, по субсидированию затрат на внутренний аудит в отношении которых подана заявка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кооперативов, в отношении которых подана заявка и по которым принято решение о выплате субсидий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выплаченной субсидии (тенге)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3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личность),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