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c9a" w14:textId="c674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обороны Республики Казахстан от 18 мая 2011 года № 220 "Об утверждении Правил регистрации воздушных судов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августа 2017 года № 499. Зарегистрирован в Министерстве юстиции Республики Казахстан 9 октября 2017 года № 15864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мая 2011 года № 220 "Об утверждении Правил регистрации воздушных судов государственной авиации Республики Казахстан" (зарегистрирован в Реестре государственной регистрации нормативных правовых актов за № 7148)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воздушных судов государственной авиации Республики Казахстан,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Беспилотные летательные аппараты, подлежащие регистрации в Реестре, подразделяются на следующие категории: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предназначению и типу выполняемых задач: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боевые (ударные) – воздушное судно, предназначенное для нанесения ударов авиационными средствами поражения;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разведывательные – воздушное судно, предназначенное для ведения воздушной разведки средствами разведки, наблюдения в инфракрасном и телевизионном диапазонах и лазерного дальнометрирования;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многоцелевые – воздушное судно, предназначенное для решения нескольких задач одновременно или в зависимости от задания на полет;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принципу управления: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– воздушное судно, выполняющее полетное задание в соответствии с введенной программой в навигационный комплекс, без вмешательства оператора;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управления – воздушное судно, управляемое оператором с наземной станции управления (пункта управления);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комбинированные – воздушное судно, управляемое в полете автоматически, оператором с наземной станции управления (пункта управления) или сочетанием указанных способов;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массогабаритным характеристикам: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 – воздушное судно, с максимальной взлетной массой менее 10 килограммов;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 – воздушное судно, с максимальной взлетной массой от 10 килограммов до 100 килограммов;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– воздушное судно, с максимальной взлетной массой от 100 килограммов до 1 000 килограммов;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тяжелые – воздушное судно, с максимальной взлетной массой более 1 000 килограммов;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высоте выполнения полета: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предельно малых высотах – от 0 м до 200 м включительно над рельефом местности или водной поверхностью;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малых высотах – от 200 м до 1 000 м включительно над рельефом местности или водной поверхностью;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средних высотах – от 1 000 м до 4 000 м включительно от уровня моря;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больших высотах – от 4 000 м до 12 000 м включительно от уровня моря;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стратосфере – свыше 12 000 м от уровня моря.".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Республики Казахстан в установленном законодательством Республики Казахстан порядке обеспечить: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рабочих дней со дня государственной регистрации.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 их касающейся.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генерал-полковник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"___"_________2017 года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_______________К. Масимов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"___"_____________2017 года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