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2fad" w14:textId="b822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должностных лиц государственной лесной инспекции Республики Казахстан и государственной лесной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августа 2017 года № 359. Зарегистрирован в Министерстве юстиции Республики Казахстан 28 сентября 2017 года № 15797.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актов должностных лиц государственной лесной инспекции Республики Казахстан и государственной лесной охраны Республики Казахстан: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 об административном правонарушении в области лесного законодательства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по делу об административном правонарушении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об изъятии незаконно добытых лесных ресурсов, средств транспорта, орудий их добывания для временного хранения, явившихся орудиями совершения правонарушения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Протокол об административном правонарушении № _____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"___" __________ 20 ___ года </w:t>
      </w:r>
    </w:p>
    <w:bookmarkEnd w:id="9"/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(место составления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и инициалы (прие его наличии), должность лица, составившего протокол_______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3. Сведения о лице, в отношении которого возбуждено дело: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лиц: фамилия, имя, отчество (при его наличии) дата 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жительства, наименование и реквизиты документа, удостоверяющего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место работы,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телефона, факса, 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юридических лиц: наименование, место нахождения,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регистрации (перерегистрации)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и банковские реквизиты, абонентский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факса, сотовой связи и (или) электронный адрес (если они имеются)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4. Место, время совершения и существо административного правонарушения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5. Совершено административное правонарушение, предусмотренное статьей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(статьями)___________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правонарушениях" (далее - КРКоАП)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фамилии, имена, отчества (при их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адреса свидетелей и потерпевших, 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6. Объяснение физического лица либо представителя юридического лица, в отношении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дело; название, номер, дата метрологической поверки, показания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средства, если оно использовалось при выяснении и фиксации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правонарушения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7. Перечень незаконно добытых лесных ресурсов (их частей и дериватов), являющихся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объектом правонарушения, изъятых у лиц (а), в отношении которых (ого) возбуждено дело,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сведения, необходимые для разрешения дела, а также прилагаются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факт совершения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8. Язык производства по рассматриваемому делу 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Правонарушителю разъяснены его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10. С протоколом ознакомлен(а): 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лица, в отношении которого возбуждено дело,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 потерпевших и свидетелей, а также в случаях участия понятых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подписывается также этими лицами)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Факт подписания протокола лицом, в отношении которого возбуждено дело, свидетельствует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ознакомлении данного лица с протоколом и не является признанием его вины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совершении административного правонарушения.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11. Объяснения и замечания по содержанию протокола 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12. Мотивы отказа от подписания протокола 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или неявки надлежащим образом извещенного лица, в отношении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 _________________________________________________________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14. Запись в случае отказа в принятии под расписку протокола об административном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15. Отметка об извещении, что решение по настоящему протоколу, делу будет принято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лицом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или его территориального подразделения,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должностного лица,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16. Информация о направлении протокола по почте в случае его составления в отсутствие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 отношении которого возбуждено дело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 ________________________________________________________________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составившее протокол _______________________________________________________</w:t>
      </w:r>
    </w:p>
    <w:bookmarkEnd w:id="27"/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Физическое лицо или представитель юридического лица, в отношении которого возбуждено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___________________________________________________________________________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Свидетели ______________________________________________________________________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Расписка:</w:t>
      </w:r>
    </w:p>
    <w:bookmarkEnd w:id="30"/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Копию протокола получил 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физического лица или представителя юридического лица, в отношении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возбуждено дело) 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Постановление по делу об административном правонарушении № _____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 ___ года </w:t>
      </w:r>
    </w:p>
    <w:bookmarkEnd w:id="34"/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рассмотрения дела)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Мной, должностным лицом 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ведомства уполномоченного органа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 и (или) государственного учреждения лесного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 инициалы (при его наличии)</w:t>
      </w:r>
    </w:p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рассмотревшим дело об административном правонарушении, предусмотренным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статью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"Об административных правонарушениях" (далее - КРКоАП)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лиц: фамилия, имя, отчество (при его наличии),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жительства, наименование и реквизиты документа, удостоверяющего личность,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сведения о регистрации по месту жительства,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юридических лиц: наименование, организационно-правовая форма, место нахождения,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государственной регистрации в качестве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и банковские реквизиты)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определяю _____________________ язык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возбужденного на основании протокола №__________от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20 __ года и представленных материалов, установил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статьей 709 КРКоАП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bookmarkEnd w:id="41"/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привлечь________________________________________________________________________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административной ответственности в виде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статье __________ КРКоАП в размере ________ месячных расчетных показателей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p>
      <w:pPr>
        <w:spacing w:after="0"/>
        <w:ind w:left="0"/>
        <w:jc w:val="both"/>
      </w:pPr>
      <w:bookmarkStart w:name="z53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внести вышеуказанный штраф в течение 30 суток на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бюджетный счет №__________________________Комитета</w:t>
      </w:r>
    </w:p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Казначейства Министерства финансов Республики Казахстан, код 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управление "Комитет государственных доходов"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 , бинифициар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_______________банковский идентификационный код ____________________ и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об оплате штрафа должностному лицу, наложившему штраф (при наличии).</w:t>
      </w:r>
    </w:p>
    <w:p>
      <w:pPr>
        <w:spacing w:after="0"/>
        <w:ind w:left="0"/>
        <w:jc w:val="both"/>
      </w:pPr>
      <w:bookmarkStart w:name="z55" w:id="45"/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в 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 и в случае согласия лица на его добровольное возмещение)</w:t>
      </w:r>
    </w:p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неуплаты штрафа в установленный срок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КРКоАП постановление направляется судебным исполнителям для принудительного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взыскания штрафа.</w:t>
      </w:r>
    </w:p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постановление может быть обжаловано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752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КРКоАП со дня вручения копии постановления, а лицом не участвовавшим в рассмотрении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дела, со дня ее получения.</w:t>
      </w:r>
    </w:p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(решение вопросов об изъятых вещах и документах, находившихся при физическом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 или об изъятых документах и имуществе, принадлежащих юридическому лицу)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ведомства уполномоченного органа или его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(или) учреждения лесного хозяйства)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года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привлекаемое к ответственности</w:t>
      </w:r>
    </w:p>
    <w:bookmarkEnd w:id="52"/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один экземпляр постановления получил 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 инициалы, подпись)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 20 ___ года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Постановление № _____ об изъятии незаконно добытых лесных ресурсов, средств транспорта, орудий их добывания для временного хранения, явившихся орудиями совершения правонарушения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 ___ года </w:t>
      </w:r>
    </w:p>
    <w:bookmarkEnd w:id="55"/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рассмотрения дела)</w:t>
      </w:r>
    </w:p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Мной, должностным лицом 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ведомства уполномоченного органа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 и (или) государственного учреждения лесного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 инициалы (при его наличии)</w:t>
      </w:r>
    </w:p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рассмотревшим дело об административном правонарушении, предусмотренным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статью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"Об административных правонарушениях" (далее - КРКоАП)</w:t>
      </w:r>
    </w:p>
    <w:p>
      <w:pPr>
        <w:spacing w:after="0"/>
        <w:ind w:left="0"/>
        <w:jc w:val="both"/>
      </w:pPr>
      <w:bookmarkStart w:name="z72" w:id="59"/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лиц: фамилия, имя, отчество (при его наличии),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жительства, наименование и реквизиты документа, удостоверяющего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сведения о регистрации по месту жительства,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юридических лиц: наименование, организационно-правовая форма, место нахождения,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государственной регистрации в качестве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и банковские реквизиты)</w:t>
      </w:r>
    </w:p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определяю ______________________________ язык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возбужденного на основании протокола №_____от "__"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представленных материалов, установил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статьей 709 КРКоАП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bookmarkEnd w:id="62"/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изъять __________________________________________________________________________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административной ответственности в виде _________________________________________</w:t>
      </w:r>
    </w:p>
    <w:bookmarkEnd w:id="64"/>
    <w:p>
      <w:pPr>
        <w:spacing w:after="0"/>
        <w:ind w:left="0"/>
        <w:jc w:val="both"/>
      </w:pPr>
      <w:bookmarkStart w:name="z78" w:id="65"/>
      <w:r>
        <w:rPr>
          <w:rFonts w:ascii="Times New Roman"/>
          <w:b w:val="false"/>
          <w:i w:val="false"/>
          <w:color w:val="000000"/>
          <w:sz w:val="28"/>
        </w:rPr>
        <w:t>
      по статье __________ КРКоАП в размере ________ месячных расчетных показателей в сумме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p>
      <w:pPr>
        <w:spacing w:after="0"/>
        <w:ind w:left="0"/>
        <w:jc w:val="both"/>
      </w:pPr>
      <w:bookmarkStart w:name="z79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внести вышеуказанный штраф в течение 30 суток на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бюджетный счет №__________________________ Комитета Казначейства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Казахстан, код________________ государственное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"Комитет государственных доходов"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_____________________, бинифициар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банковский идентификационный код _______________ и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об оплате штрафа должностному лицу, наложившему штраф (при наличии).</w:t>
      </w:r>
    </w:p>
    <w:p>
      <w:pPr>
        <w:spacing w:after="0"/>
        <w:ind w:left="0"/>
        <w:jc w:val="both"/>
      </w:pPr>
      <w:bookmarkStart w:name="z80" w:id="67"/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в 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 и в случае согласия лица на его добровольное возмещение)</w:t>
      </w:r>
    </w:p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неуплаты штрафа в установленный срок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КРКоАП постановление направляется судебным исполнителям для принудительного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взыскания штрафа.</w:t>
      </w:r>
    </w:p>
    <w:p>
      <w:pPr>
        <w:spacing w:after="0"/>
        <w:ind w:left="0"/>
        <w:jc w:val="both"/>
      </w:pPr>
      <w:bookmarkStart w:name="z82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постановление может быть обжаловано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752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КРКоАП со дня вручения копии постановления, а лицом не участвовавшим в рассмотрении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дела, со дня ее получения.</w:t>
      </w:r>
    </w:p>
    <w:p>
      <w:pPr>
        <w:spacing w:after="0"/>
        <w:ind w:left="0"/>
        <w:jc w:val="both"/>
      </w:pPr>
      <w:bookmarkStart w:name="z83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(решение вопросов об изъятых вещах и документах, находившихся при физическом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 или об изъятых документах и имуществе, принадлежащих юридическому лицу)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84" w:id="71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ведомства уполномоченного органа или его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подразделения и (или) учреждения лесного хозяйства)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года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привлекаемое к ответственности</w:t>
      </w:r>
    </w:p>
    <w:bookmarkEnd w:id="74"/>
    <w:p>
      <w:pPr>
        <w:spacing w:after="0"/>
        <w:ind w:left="0"/>
        <w:jc w:val="both"/>
      </w:pPr>
      <w:bookmarkStart w:name="z88" w:id="75"/>
      <w:r>
        <w:rPr>
          <w:rFonts w:ascii="Times New Roman"/>
          <w:b w:val="false"/>
          <w:i w:val="false"/>
          <w:color w:val="000000"/>
          <w:sz w:val="28"/>
        </w:rPr>
        <w:t>
      один экземпляр постановления получил 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 инициалы, подпись)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 20 ___ года 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