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baa" w14:textId="528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августа 2017 года № 338. Зарегистрирован в Министерстве юстиции Республики Казахстан 25 сентября 2017 года № 15735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августа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приказов 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(зарегистрированный в Реестре государственной регистрации нормативных правовых актов № 10606, опубликованный 16 апреля 2015 года в информационно-правовой системе "Әділет"):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рыболовства разработаны 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регламентируют порядок организации и проведения на рыбохозяйственных водоемах и (или) участках физическими и юридическими лицами промыслового и любительского (спортивного) рыболовства, научно-исследовательского, контрольного, мелиоративного ловов, а также лова в воспроизводственных целях.";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ихтиологические наблюдения – сбор и изучение данных о состоянии ихтиофауны рыбохозяйственного водоема;";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специальному пользованию животным миром относится пользование объектами животного мира и продуктами их жизнедеятельности с изъятием из среды обитания, за исключением отлова в целях реинтродукции.";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Промысловая мера рыбных ресурсов и других водных животных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рыболовства. Прилов видов рыбных ресурсов и других водных животных, не указанных в разрешениях, и (или) рыб менее установленной промысловой меры осуществляется в объеме, не превышающем восемь процентов от улова в объячеивающих орудиях лова и пять процентов – в отцеживающих орудиях лова.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объема допустимого прилова, весь прилов незамедлительно выпускается в естественную среду обитания с наименьшими повреждениями с внесением соответствующих записей в журнал учета лова рыбных ресурсов и других водных животных (промысловый журнал) (далее – промысловый журнал),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(зарегистрированный в Реестре государственной регистрации нормативных правовых актов № 7573).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прилова осетровых видов рыб, а также при обнаружении бесхозяйных орудий лова с осетровыми видами рыб осуществляются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(снулые) особей осетровых видов рыб регистрируется в промысловом журнале или разрешении, или в путевке и подлежат безвозмездной сдаче субъекту государственной монополии в области охраны, воспроизводства и использования животного мира.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(снулые) особей ценных, редких и находящихся под угрозой исчезновения видов рыб и других водных животных регистрируются в промысловом журнале или разрешении, или в путевке и подлежат уничтожению путем составления государственным инспектором соответствующего акта (в произвольной форме) об уничтожении.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раков осуществляется без изъятия непромысловых размеров. При попадании в орудия лова раки непромыслового размера подлежат немедленному выпуску в естественную среду обитания с наименьшими повреждениями.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Осетровые виды рыб могут использоваться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орудиями лова промыслового рыболовства без бирок c указанием названия организации и параметров орудий лова согласно разрешению на пользование животным миром;";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 рыбохозяйственных водоемах и (или) участках в целях сохранения объектов животного мира не допускаются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договора с местным исполнительным органом на ведение рыбного хозяйства.";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Научно-исследовательский лов – лов рыбных ресурсов и других водных животных с целью проведения научных исследований в области охраны, воспроизводства и использовании животного мира.";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Контрольный лов осуществляется территориальным подразделением при проведении ихтиологических наблюдений без разрешения на пользование животным миром в целях:";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В случаях возникновения угрозы замора на рыбохозяйственных водоемах и (или) участках,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объектов, территориальное подразделение принимает решение о мелиоративном лове на основании рекомендации Комиссии, созданной территориальным подразделением из числа представителей местных исполнительных органов, научных и общественных организаций, уполномоченных органов в области окружающей среды и водных ресурсов (далее – комиссия) и результатам ихтиологических наблюдений.";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Право на мелиоративный лов имеют физические и юридические лица при наличии разрешения на пользование животным миром, выданного местным исполнительным органом.";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(зарегистрированный в Реестре государственной регистрации нормативных правовых актов № 10865, опубликованный 15 мая 2015 года в информационно-правовой системе "Әділет"):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Распределение квот изъятия видов животных, являющихся объектами охоты и рыболовства, осуществляется республиканскими ассоциациями общественных объединений охотников и субъектов охотничьего хозяйства, а также общественных объединений рыболовов и субъектов рыбного хозяйства для пользователей животным миром.";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квоты изъятия рыбных ресурсов и других водных животных, субъекты рыбного хозяйства до 1 февраля текущего года направляют в ассоциацию рыболовов заявку на получение квот изъятия рыбных ресурсов и других водных животных в рыбохозяйственных водоемах и (или) участках Республики Казахстан (далее – заявка на изъятие рыбных ресурсов)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рыболовов направляет письменный запрос о предоставлении сведений по пунктам 2 и 4 заявки на изъятие рыбных ресурсов в территориальное подразделение ведомства уполномоченного органа в области охраны, воспроизводства и использования животного мира (далее –территориальное подразделение).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представляет запрашиваемую информацию в течение 10 календарных дней со дня поступления запроса.";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Ассоциация рыболовов в течение 5 рабочих дней после утверждения уполномоченным органом лимитов вылова рыбы рассматривает заявки на изъятие рыбных ресурсов, а также устанавливает квоту от общего лимита вылова рыбы каждого рыбохозяйственного водоема в пределах 10 % для любительского (спортивного) рыболовства, лова в воспроизводственных целях, научно-исследовательского и контрольного лова.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лов в области охраны, воспроизводства и использования животного мира проводится юридическими лицами, аккредитованными как субъекты научной и (или) научно-технической деятельности.";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Квота изъятия рыбных ресурсов и других водных животных распределяется пропорционально по результатам баллов, набранных субъектами рыбного хозяйства в рейтинге в процентном соотношении к видовому составу лимитов вылова рыбы по итогам распределения квот на изъятие рыбных ресурсов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 (зарегистрированный в Реестре государственной регистрации нормативных правовых актов № 10845, опубликованный 12 мая 2015 года в информационно-правовой системе "Әділет"):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установлений ограничений и запретов на пользование объектами животного мира, их частей и дериватов, утвержденных указанным приказом: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срокам: постоянно (без указания сроков действия), в определенные сроки, перенос установленных сроков;";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Ведомство уполномоченного органа в области охраны, воспроизводства и использования животного мира (далее – ведомство) рассматривает целесообразность установления ограничений и запретов, а также их корректировки по мере поступления рекомендаций, выданных научными организациями в виде биологических обоснований.";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целесообразности установления ограничений и запретов, а также их корректировки, ведомство согласно биологическому обоснованию, прошедшему государственную экологическую экспертизу,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пользования.".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объектов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Заявка на получение квот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изъятия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в рыбохозяйственных водоемах и (или) участках Республики Казахстан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Наименование закрепленного (ных) за субъектом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рыбохозяйственного водоема (ов) и (или) участка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Договора на ведение рыбного хозяйства № ____ от "____" ________года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Объем финансовых средств, направленных в предыдущем году на воспроизводство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(зарыбление) рыбных ресурсов __________ тысяч тенге.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Наличие технологического оборудования по переработке рыбных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ресурсов ______ тонн/год.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4. Фактическое освоение выделенной квоты в предыдущем году ___ тонн. 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5. Количество орудий лова рыбных ресурсов и добычи других водных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Правилам рыболовства, невод ___ штук, сети ___штук.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6. Количество рыболовного флота, зарегистрированного на имя субъекта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хозяйства, самоходный (свыше 40 лошадиных сил) ___ единиц, маломерный ___ единиц.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Подтверждаю достоверность представленной информации.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Дата подачи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Место печати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 руководителя субъекта рыбного хозяйства)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Подпись_________________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К заявке прилагаются: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1) копия договора на ведение рыбного хозяйства;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2) справка территориального органа транспортного контроля о зарегистрированных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имя субъекта рыбного хозяйства добывающего и транспортного флота,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маломерного, полученная не позднее одного месяца, предшествующего дате подачи заявки.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