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283c" w14:textId="7682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апреля 2015 года № 513 "Об определении юридического лица, осуществляющего функции оператора системы экстренного вызова при авариях и катастрофах"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февраля 2017 года № 101. Зарегистрирован в Министерстве юстиции Республики Казахстан 25 сентября 2017 года № 15733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513 "Об определении юридического лица, осуществляющего функции оператора системы экстренного вызова при авариях и катастрофах" (зарегистрированный в Реестре государственной регистрации нормативных правовых актов за № 11809, опубликованный 19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дочернее товарищество с ограниченной ответственностью "Институт космической техники и технологий" юридическим лицом, осуществляющим функции оператора системы экстренного вызова при авариях и катастрофах.".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"23" февраля 2017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"2" марта 2017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"14" февраля 2017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</w:t>
      </w:r>
      <w:r>
        <w:rPr>
          <w:rFonts w:ascii="Times New Roman"/>
          <w:b w:val="false"/>
          <w:i w:val="false"/>
          <w:color w:val="000000"/>
          <w:sz w:val="28"/>
        </w:rPr>
        <w:t>М.Нургужин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"17" февраля 2017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"27" февраля 2017 года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"21" августа 2017 года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"21" февраля 2017 года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