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549c" w14:textId="bcf5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и Методики их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августа 2017 года № 336. Зарегистрирован в Министерстве юстиции Республики Казахстан 18 сентября 2017 года № 15697. Утратил силу приказом и.о. Министра сельского хозяйства РК от 07.06.2024 № 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07.06.2024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77-5) и 77-7)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 № 336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(далее – Критерии) разработаны в соответствии с подпунктом 77-5)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применяются при утверждении перечня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хозяйства.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горько-соленым (пригодным для добычи цист артемии) относятся рыбохозяйственные водоемы и (или) участки в которых: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ихтиофауна;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воды более 30 г/дм3;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не менее 0,5 метров (за исключением пересыхающих рыбохозяйственных водоемов и (или) участков).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Министра экологии, геологии и природных ресурсов РК от 17.08.2020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Термины и определения, используемые в настоящих Критериях,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Критериями являются: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промыслового рыболовства: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рыбохозяйственные водоемы и (или) участки при наличии рыбных ресурсов и других водных животных и возможности ведения устойчивого промысла;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промысловая нагрузка на водоемах позволяет естественное воспроизводство рыбных ресурсов и других водных животных;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любительского (спортивного) рыболовства: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(или) участки, на которых невозможно организовать промысловое рыболовство, ведение озерно-товарного или садкового рыбоводных хозяйств (водоемы с закоряженным дном, подверженные к замороопасным явлениям, затоны, протоки);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(или) участки с низкой продуктивностью промысловых видов рыб и не имеющие существенного значения для их воспроизводства;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озерно-товарного рыбоводного хозяйства: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обособленные (изолированные) водоемы (системы водоемов), отчлененные заливы морей, рек и водохранилищ, другие изолированные водоемы местного значения, населенные преимущественно малоценными видами рыб и имеющие низкую естественную рыбопродуктивность возможность полного (тотального) облова водоема;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небольшие озера и водохранилища, отчлененные заливы морей, рек и водохранилищ, другие изолированные водоемы местного значения, которые могут быть использованы для целей развития аквакультуры;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садкового рыбоводного хозяйства: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рыбохозяйственные водоемы и (или) участки, с целью выращивания рыб и других водных животных в специальных устройствах (садках), позволяющих содержать их в полувольных контролируемых условиях.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Министра экологии, геологии и природных ресурсов РК от 17.08.2020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 № 336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(далее – Методика) разработана в соответствии с подпунктом 77-7)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применяется при разработке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(далее – критерии).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настоящей Методике,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критериев осуществляется путем изучения и сбора следующих данных: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границы и площади акватории водоема и (или) участка, глубина;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водных объектов, гидрохимический состав, гидрологический режим, наличие течения и волнового образования, характеристика дна (наличие коряг, донных отложений);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малых и средних водоемов, отчлененных заливов морей, рек и водохранилищ на признаки замороопасности, изолированности от других водоемов в целях исключения замора и захода рыб из других водоемов и возможности производства полного (тотального) отлова;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ихтиофауны, условия для естественного воспроизводства рыбных ресурсов и других водных животных;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рыбопродуктивность водоемов, численность промысловых рыб и других водных животных.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условия для ведения: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промыслового рыболовства: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глубоководные водоемы или участки с гидрохимическим составом и гидрологическим режимом, обеспечивающим удовлетворительные условия для жизнедеятельности рыб и других водных животных;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водоемы с характеристиками дна, позволяющими эксплуатацию промысловых орудий лова;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устойчивого рыболовства без ущерба к естественному воспроизводству рыбных ресурсов;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любительского (спортивного) рыболовства: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водоемы, населенные преимущественно малоценными и сорными видами рыб;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водоемы с низкой продуктивностью ценных видов рыб и рельефом дна, не позволяющим использование промысловых видов орудий лова;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озерно-товарного рыбоводного хозяйства: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водоемы, пригодные для частичной или полной замены ихтиофауны и развития аквакультуры;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водоемы, где имеется возможность полного (тотального) отлова рыб;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садкового рыбоводного хозяйства: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защищенные от ветров и течений акватории водоемов;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глубина водоема, позволяющая выращивание товарной рыбы и посадочного материала, на месте установки садков;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легко взмучиваемых донных отложений, особенно антропогенного происхождения.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