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cf46b" w14:textId="24cf4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 Национального Банка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31 июля 2017 года № 149. Зарегистрировано в Министерстве юстиции Республики Казахстан 13 сентября 2017 года № 15685. Утратило силу постановлением Правления Национального Банка Республики Казахстан от 18 мая 2020 года № 71 (вводится в действие по истечении двадцати одного календарного дня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18.05.2020 </w:t>
      </w:r>
      <w:r>
        <w:rPr>
          <w:rFonts w:ascii="Times New Roman"/>
          <w:b w:val="false"/>
          <w:i w:val="false"/>
          <w:color w:val="ff0000"/>
          <w:sz w:val="28"/>
        </w:rPr>
        <w:t>№ 71</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46" w:id="0"/>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Правление Национального Банка Республики Казахстан </w:t>
      </w:r>
      <w:r>
        <w:rPr>
          <w:rFonts w:ascii="Times New Roman"/>
          <w:b/>
          <w:i w:val="false"/>
          <w:color w:val="000000"/>
          <w:sz w:val="28"/>
        </w:rPr>
        <w:t>ПОСТАНОВЛЯЕТ:</w:t>
      </w:r>
    </w:p>
    <w:bookmarkEnd w:id="0"/>
    <w:bookmarkStart w:name="z47" w:id="1"/>
    <w:p>
      <w:pPr>
        <w:spacing w:after="0"/>
        <w:ind w:left="0"/>
        <w:jc w:val="both"/>
      </w:pPr>
      <w:r>
        <w:rPr>
          <w:rFonts w:ascii="Times New Roman"/>
          <w:b w:val="false"/>
          <w:i w:val="false"/>
          <w:color w:val="000000"/>
          <w:sz w:val="28"/>
        </w:rPr>
        <w:t>
      1. Утвердить:</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 постановлением Правления Национального Банка РК от 14.10.2019 </w:t>
      </w:r>
      <w:r>
        <w:rPr>
          <w:rFonts w:ascii="Times New Roman"/>
          <w:b w:val="false"/>
          <w:i w:val="false"/>
          <w:color w:val="000000"/>
          <w:sz w:val="28"/>
        </w:rPr>
        <w:t>№ 169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постановлением Правления Национального Банка РК от 14.10.2019 </w:t>
      </w:r>
      <w:r>
        <w:rPr>
          <w:rFonts w:ascii="Times New Roman"/>
          <w:b w:val="false"/>
          <w:i w:val="false"/>
          <w:color w:val="000000"/>
          <w:sz w:val="28"/>
        </w:rPr>
        <w:t>№ 169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2"/>
    <w:p>
      <w:pPr>
        <w:spacing w:after="0"/>
        <w:ind w:left="0"/>
        <w:jc w:val="both"/>
      </w:pPr>
      <w:r>
        <w:rPr>
          <w:rFonts w:ascii="Times New Roman"/>
          <w:b w:val="false"/>
          <w:i w:val="false"/>
          <w:color w:val="000000"/>
          <w:sz w:val="28"/>
        </w:rPr>
        <w:t xml:space="preserve">
      3) регламент государственной услуги "Учетная регистрация микрофинансовых организаций"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 </w:t>
      </w:r>
    </w:p>
    <w:bookmarkEnd w:id="2"/>
    <w:bookmarkStart w:name="z51" w:id="3"/>
    <w:p>
      <w:pPr>
        <w:spacing w:after="0"/>
        <w:ind w:left="0"/>
        <w:jc w:val="both"/>
      </w:pPr>
      <w:r>
        <w:rPr>
          <w:rFonts w:ascii="Times New Roman"/>
          <w:b w:val="false"/>
          <w:i w:val="false"/>
          <w:color w:val="000000"/>
          <w:sz w:val="28"/>
        </w:rPr>
        <w:t xml:space="preserve">
      4) регламент государственной услуги "Выдача согласия на назначение (избрание) руководящих работников финансовых организаций, банковских, страховых холдингов, акционерного общества "Фонд гарантирования страховых выплат"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утратил силу постановлением Правления Агентства РК по регулированию и развитию финансового рынка от 30.03.2020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утратил силу постановлением Правления Агентства РК по регулированию и развитию финансового рынка от 30.03.2020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утратил силу постановлением Правления Агентства РК по регулированию и развитию финансового рынка от 30.03.2020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утратил силу постановлением Правления Агентства РК по регулированию и развитию финансового рынка от 30.03.2020 </w:t>
      </w:r>
      <w:r>
        <w:rPr>
          <w:rFonts w:ascii="Times New Roman"/>
          <w:b w:val="false"/>
          <w:i w:val="false"/>
          <w:color w:val="00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утратил силу постановлением Правления Агентства РК по регулированию и развитию финансового рынка от 30.03.2020 </w:t>
      </w:r>
      <w:r>
        <w:rPr>
          <w:rFonts w:ascii="Times New Roman"/>
          <w:b w:val="false"/>
          <w:i w:val="false"/>
          <w:color w:val="000000"/>
          <w:sz w:val="28"/>
        </w:rPr>
        <w:t>№ 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 w:id="4"/>
    <w:p>
      <w:pPr>
        <w:spacing w:after="0"/>
        <w:ind w:left="0"/>
        <w:jc w:val="both"/>
      </w:pPr>
      <w:r>
        <w:rPr>
          <w:rFonts w:ascii="Times New Roman"/>
          <w:b w:val="false"/>
          <w:i w:val="false"/>
          <w:color w:val="000000"/>
          <w:sz w:val="28"/>
        </w:rPr>
        <w:t xml:space="preserve">
      10) регламент государственной услуги "Государственная регистрация выпуска паев паевых инвестиционных фондов"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постановлению; </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утратил силу постановлением Правления Агентства РК по регулированию и развитию финансового рынка от 30.03.2020 </w:t>
      </w:r>
      <w:r>
        <w:rPr>
          <w:rFonts w:ascii="Times New Roman"/>
          <w:b w:val="false"/>
          <w:i w:val="false"/>
          <w:color w:val="00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исключен постановлением Правления Национального Банка РК от 14.10.2019 </w:t>
      </w:r>
      <w:r>
        <w:rPr>
          <w:rFonts w:ascii="Times New Roman"/>
          <w:b w:val="false"/>
          <w:i w:val="false"/>
          <w:color w:val="000000"/>
          <w:sz w:val="28"/>
        </w:rPr>
        <w:t>№ 169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постановлением Правления Национального Банка РК от 14.10.2019 </w:t>
      </w:r>
      <w:r>
        <w:rPr>
          <w:rFonts w:ascii="Times New Roman"/>
          <w:b w:val="false"/>
          <w:i w:val="false"/>
          <w:color w:val="000000"/>
          <w:sz w:val="28"/>
        </w:rPr>
        <w:t>№ 169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 w:id="5"/>
    <w:p>
      <w:pPr>
        <w:spacing w:after="0"/>
        <w:ind w:left="0"/>
        <w:jc w:val="both"/>
      </w:pPr>
      <w:r>
        <w:rPr>
          <w:rFonts w:ascii="Times New Roman"/>
          <w:b w:val="false"/>
          <w:i w:val="false"/>
          <w:color w:val="000000"/>
          <w:sz w:val="28"/>
        </w:rPr>
        <w:t xml:space="preserve">
      14) регламент государственной услуги "Выдача акта ввода системы управления базы данных кредитных историй в промышленную эксплуатацию кредитного бюро"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постановлению;</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исключен постановлением Правления Национального Банка РК от 14.10.2019 </w:t>
      </w:r>
      <w:r>
        <w:rPr>
          <w:rFonts w:ascii="Times New Roman"/>
          <w:b w:val="false"/>
          <w:i w:val="false"/>
          <w:color w:val="000000"/>
          <w:sz w:val="28"/>
        </w:rPr>
        <w:t>№ 169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 w:id="6"/>
    <w:p>
      <w:pPr>
        <w:spacing w:after="0"/>
        <w:ind w:left="0"/>
        <w:jc w:val="both"/>
      </w:pPr>
      <w:r>
        <w:rPr>
          <w:rFonts w:ascii="Times New Roman"/>
          <w:b w:val="false"/>
          <w:i w:val="false"/>
          <w:color w:val="000000"/>
          <w:sz w:val="28"/>
        </w:rPr>
        <w:t xml:space="preserve">
      16) регламент государственной услуги "Выдача лицензии организациям, осуществляющим отдельные виды банковских операций, на инкассацию банкнот, монет и ценностей"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постановлению;</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утратил силу постановлением Правления Агентства РК по регулированию и развитию финансового рынка от 30.03.2020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w:t>
      </w:r>
      <w:r>
        <w:br/>
      </w:r>
      <w:r>
        <w:rPr>
          <w:rFonts w:ascii="Times New Roman"/>
          <w:b w:val="false"/>
          <w:i w:val="false"/>
          <w:color w:val="000000"/>
          <w:sz w:val="28"/>
        </w:rPr>
        <w:t>
</w:t>
      </w:r>
    </w:p>
    <w:bookmarkStart w:name="z65" w:id="7"/>
    <w:p>
      <w:pPr>
        <w:spacing w:after="0"/>
        <w:ind w:left="0"/>
        <w:jc w:val="both"/>
      </w:pPr>
      <w:r>
        <w:rPr>
          <w:rFonts w:ascii="Times New Roman"/>
          <w:b w:val="false"/>
          <w:i w:val="false"/>
          <w:color w:val="000000"/>
          <w:sz w:val="28"/>
        </w:rPr>
        <w:t xml:space="preserve">
      18) регламент государственной услуги "Выдача лицензии организациям, осуществляющим отдельные виды банковских операций, на банковские операции"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постановлению;</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утратил силу постановлением Правления Агентства РК по регулированию и развитию финансового рынка от 30.03.2020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утратил силу постановлением Правления Агентства РК по регулированию и развитию финансового рынка от 30.03.2020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68" w:id="8"/>
    <w:p>
      <w:pPr>
        <w:spacing w:after="0"/>
        <w:ind w:left="0"/>
        <w:jc w:val="both"/>
      </w:pPr>
      <w:r>
        <w:rPr>
          <w:rFonts w:ascii="Times New Roman"/>
          <w:b w:val="false"/>
          <w:i w:val="false"/>
          <w:color w:val="000000"/>
          <w:sz w:val="28"/>
        </w:rPr>
        <w:t xml:space="preserve">
      21) регламент государственной услуги "Выдача разрешения на добровольную реорганизацию банка (банковского холдинга)"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постановлению;</w:t>
      </w:r>
    </w:p>
    <w:bookmarkEnd w:id="8"/>
    <w:bookmarkStart w:name="z69" w:id="9"/>
    <w:p>
      <w:pPr>
        <w:spacing w:after="0"/>
        <w:ind w:left="0"/>
        <w:jc w:val="both"/>
      </w:pPr>
      <w:r>
        <w:rPr>
          <w:rFonts w:ascii="Times New Roman"/>
          <w:b w:val="false"/>
          <w:i w:val="false"/>
          <w:color w:val="000000"/>
          <w:sz w:val="28"/>
        </w:rPr>
        <w:t xml:space="preserve">
      22) регламент государственной услуги "Выдача лицензии на осуществление актуарной деятельности"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постановлению;</w:t>
      </w:r>
    </w:p>
    <w:bookmarkEnd w:id="9"/>
    <w:bookmarkStart w:name="z70" w:id="10"/>
    <w:p>
      <w:pPr>
        <w:spacing w:after="0"/>
        <w:ind w:left="0"/>
        <w:jc w:val="both"/>
      </w:pPr>
      <w:r>
        <w:rPr>
          <w:rFonts w:ascii="Times New Roman"/>
          <w:b w:val="false"/>
          <w:i w:val="false"/>
          <w:color w:val="000000"/>
          <w:sz w:val="28"/>
        </w:rPr>
        <w:t xml:space="preserve">
      23) регламент государственной услуги "Выдача лицензии на осуществление страховой деятельности или право осуществления исламской страховой деятельности по отрасли "страхование жизни"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постановлению;</w:t>
      </w:r>
    </w:p>
    <w:bookmarkEnd w:id="10"/>
    <w:bookmarkStart w:name="z71" w:id="11"/>
    <w:p>
      <w:pPr>
        <w:spacing w:after="0"/>
        <w:ind w:left="0"/>
        <w:jc w:val="both"/>
      </w:pPr>
      <w:r>
        <w:rPr>
          <w:rFonts w:ascii="Times New Roman"/>
          <w:b w:val="false"/>
          <w:i w:val="false"/>
          <w:color w:val="000000"/>
          <w:sz w:val="28"/>
        </w:rPr>
        <w:t xml:space="preserve">
      24) регламент государственной услуги "Выдача лицензии на право осуществления страховой (перестраховочной) деятельности или исламской страховой (перестраховочной) деятельности по отрасли "общее страхование"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постановлению;</w:t>
      </w:r>
    </w:p>
    <w:bookmarkEnd w:id="11"/>
    <w:bookmarkStart w:name="z72" w:id="12"/>
    <w:p>
      <w:pPr>
        <w:spacing w:after="0"/>
        <w:ind w:left="0"/>
        <w:jc w:val="both"/>
      </w:pPr>
      <w:r>
        <w:rPr>
          <w:rFonts w:ascii="Times New Roman"/>
          <w:b w:val="false"/>
          <w:i w:val="false"/>
          <w:color w:val="000000"/>
          <w:sz w:val="28"/>
        </w:rPr>
        <w:t xml:space="preserve">
      25) регламент государственной услуги "Выдача лицензии на виды обязательного страхования, установленные законами Республики Казахстан и являющиеся отдельными классами страхования, или право осуществления исламской страховой деятельности по видам обязательного страхования, установленным законами Республики Казахстан и являющимся отдельными классами страхования"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постановлению;</w:t>
      </w:r>
    </w:p>
    <w:bookmarkEnd w:id="12"/>
    <w:bookmarkStart w:name="z73" w:id="13"/>
    <w:p>
      <w:pPr>
        <w:spacing w:after="0"/>
        <w:ind w:left="0"/>
        <w:jc w:val="both"/>
      </w:pPr>
      <w:r>
        <w:rPr>
          <w:rFonts w:ascii="Times New Roman"/>
          <w:b w:val="false"/>
          <w:i w:val="false"/>
          <w:color w:val="000000"/>
          <w:sz w:val="28"/>
        </w:rPr>
        <w:t xml:space="preserve">
      26) регламент государственной услуги "Выдача лицензии на деятельность по перестрахованию или право осуществления деятельности по исламскому перестрахованию"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настоящему постановлению;</w:t>
      </w:r>
    </w:p>
    <w:bookmarkEnd w:id="13"/>
    <w:bookmarkStart w:name="z74" w:id="14"/>
    <w:p>
      <w:pPr>
        <w:spacing w:after="0"/>
        <w:ind w:left="0"/>
        <w:jc w:val="both"/>
      </w:pPr>
      <w:r>
        <w:rPr>
          <w:rFonts w:ascii="Times New Roman"/>
          <w:b w:val="false"/>
          <w:i w:val="false"/>
          <w:color w:val="000000"/>
          <w:sz w:val="28"/>
        </w:rPr>
        <w:t xml:space="preserve">
      27) регламент государственной услуги "Выдача лицензии на право осуществления деятельности страхового брокера"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настоящему постановлению;</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 утратил силу постановлением Правления Агентства РК по регулированию и развитию финансового рынка от 30.03.2020 </w:t>
      </w:r>
      <w:r>
        <w:rPr>
          <w:rFonts w:ascii="Times New Roman"/>
          <w:b w:val="false"/>
          <w:i w:val="false"/>
          <w:color w:val="000000"/>
          <w:sz w:val="28"/>
        </w:rPr>
        <w:t>№ 40</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76" w:id="15"/>
    <w:p>
      <w:pPr>
        <w:spacing w:after="0"/>
        <w:ind w:left="0"/>
        <w:jc w:val="both"/>
      </w:pPr>
      <w:r>
        <w:rPr>
          <w:rFonts w:ascii="Times New Roman"/>
          <w:b w:val="false"/>
          <w:i w:val="false"/>
          <w:color w:val="000000"/>
          <w:sz w:val="28"/>
        </w:rPr>
        <w:t xml:space="preserve">
      29) регламент государственной услуги "Выдача разрешения на создание страховой (перестраховочной) организации"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настоящему постановлению; </w:t>
      </w:r>
    </w:p>
    <w:bookmarkEnd w:id="15"/>
    <w:bookmarkStart w:name="z77" w:id="16"/>
    <w:p>
      <w:pPr>
        <w:spacing w:after="0"/>
        <w:ind w:left="0"/>
        <w:jc w:val="both"/>
      </w:pPr>
      <w:r>
        <w:rPr>
          <w:rFonts w:ascii="Times New Roman"/>
          <w:b w:val="false"/>
          <w:i w:val="false"/>
          <w:color w:val="000000"/>
          <w:sz w:val="28"/>
        </w:rPr>
        <w:t xml:space="preserve">
      30) регламент государственной услуги "Выдача разрешения на добровольную реорганизацию страховой (перестраховочной) организации и (или) страхового холдинга"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настоящему постановлению;</w:t>
      </w:r>
    </w:p>
    <w:bookmarkEnd w:id="16"/>
    <w:bookmarkStart w:name="z78" w:id="17"/>
    <w:p>
      <w:pPr>
        <w:spacing w:after="0"/>
        <w:ind w:left="0"/>
        <w:jc w:val="both"/>
      </w:pPr>
      <w:r>
        <w:rPr>
          <w:rFonts w:ascii="Times New Roman"/>
          <w:b w:val="false"/>
          <w:i w:val="false"/>
          <w:color w:val="000000"/>
          <w:sz w:val="28"/>
        </w:rPr>
        <w:t xml:space="preserve">
      31) регламент государственной услуги "Выдача разрешения на добровольную ликвидацию страховой (перестраховочной) организации"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настоящему постановлению;</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исключен постановлением Правления Национального Банка РК от 17.05.2018 </w:t>
      </w:r>
      <w:r>
        <w:rPr>
          <w:rFonts w:ascii="Times New Roman"/>
          <w:b w:val="false"/>
          <w:i w:val="false"/>
          <w:color w:val="000000"/>
          <w:sz w:val="28"/>
        </w:rPr>
        <w:t>№ 86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постановлением Правления Национального Банка РК от 14.10.2019 </w:t>
      </w:r>
      <w:r>
        <w:rPr>
          <w:rFonts w:ascii="Times New Roman"/>
          <w:b w:val="false"/>
          <w:i w:val="false"/>
          <w:color w:val="000000"/>
          <w:sz w:val="28"/>
        </w:rPr>
        <w:t>№ 169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 w:id="18"/>
    <w:p>
      <w:pPr>
        <w:spacing w:after="0"/>
        <w:ind w:left="0"/>
        <w:jc w:val="both"/>
      </w:pPr>
      <w:r>
        <w:rPr>
          <w:rFonts w:ascii="Times New Roman"/>
          <w:b w:val="false"/>
          <w:i w:val="false"/>
          <w:color w:val="000000"/>
          <w:sz w:val="28"/>
        </w:rPr>
        <w:t xml:space="preserve">
      34) регламент государственной услуги "Выдача разрешения на создание или приобретение банком и (или) банковским холдингом дочерней организации и (или) значительное участие банка и (или) банковского холдинга в уставном капитале организаций"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настоящему постановлению;</w:t>
      </w:r>
    </w:p>
    <w:bookmarkEnd w:id="18"/>
    <w:bookmarkStart w:name="z82" w:id="19"/>
    <w:p>
      <w:pPr>
        <w:spacing w:after="0"/>
        <w:ind w:left="0"/>
        <w:jc w:val="both"/>
      </w:pPr>
      <w:r>
        <w:rPr>
          <w:rFonts w:ascii="Times New Roman"/>
          <w:b w:val="false"/>
          <w:i w:val="false"/>
          <w:color w:val="000000"/>
          <w:sz w:val="28"/>
        </w:rPr>
        <w:t xml:space="preserve">
      35) регламент государственной услуги "Выдача разрешения на создание или приобретение дочерней организации страховой (перестраховочной) организацией и (или) страховым холдингом, значительное участие страховой (перестраховочной) организации и (или) страхового холдинга в капитале организаций" согласно </w:t>
      </w:r>
      <w:r>
        <w:rPr>
          <w:rFonts w:ascii="Times New Roman"/>
          <w:b w:val="false"/>
          <w:i w:val="false"/>
          <w:color w:val="000000"/>
          <w:sz w:val="28"/>
        </w:rPr>
        <w:t>приложению 35</w:t>
      </w:r>
      <w:r>
        <w:rPr>
          <w:rFonts w:ascii="Times New Roman"/>
          <w:b w:val="false"/>
          <w:i w:val="false"/>
          <w:color w:val="000000"/>
          <w:sz w:val="28"/>
        </w:rPr>
        <w:t xml:space="preserve"> к настоящему постановлению;</w:t>
      </w:r>
    </w:p>
    <w:bookmarkEnd w:id="19"/>
    <w:bookmarkStart w:name="z83" w:id="20"/>
    <w:p>
      <w:pPr>
        <w:spacing w:after="0"/>
        <w:ind w:left="0"/>
        <w:jc w:val="both"/>
      </w:pPr>
      <w:r>
        <w:rPr>
          <w:rFonts w:ascii="Times New Roman"/>
          <w:b w:val="false"/>
          <w:i w:val="false"/>
          <w:color w:val="000000"/>
          <w:sz w:val="28"/>
        </w:rPr>
        <w:t xml:space="preserve">
      36) регламент государственной услуги "Выдача разрешения на размещение эмиссионных ценных бумаг организации-резидента Республики Казахстан на территории иностранного государства" согласно </w:t>
      </w:r>
      <w:r>
        <w:rPr>
          <w:rFonts w:ascii="Times New Roman"/>
          <w:b w:val="false"/>
          <w:i w:val="false"/>
          <w:color w:val="000000"/>
          <w:sz w:val="28"/>
        </w:rPr>
        <w:t>приложению 36</w:t>
      </w:r>
      <w:r>
        <w:rPr>
          <w:rFonts w:ascii="Times New Roman"/>
          <w:b w:val="false"/>
          <w:i w:val="false"/>
          <w:color w:val="000000"/>
          <w:sz w:val="28"/>
        </w:rPr>
        <w:t xml:space="preserve"> к настоящему постановлению;</w:t>
      </w:r>
    </w:p>
    <w:bookmarkEnd w:id="20"/>
    <w:bookmarkStart w:name="z84" w:id="21"/>
    <w:p>
      <w:pPr>
        <w:spacing w:after="0"/>
        <w:ind w:left="0"/>
        <w:jc w:val="both"/>
      </w:pPr>
      <w:r>
        <w:rPr>
          <w:rFonts w:ascii="Times New Roman"/>
          <w:b w:val="false"/>
          <w:i w:val="false"/>
          <w:color w:val="000000"/>
          <w:sz w:val="28"/>
        </w:rPr>
        <w:t xml:space="preserve">
      37) регламент государственной услуги "Выдача разрешения на выпуск эмиссионных ценных бумаг организации-резидента Республики Казахстан на территории иностранного государства" согласно </w:t>
      </w:r>
      <w:r>
        <w:rPr>
          <w:rFonts w:ascii="Times New Roman"/>
          <w:b w:val="false"/>
          <w:i w:val="false"/>
          <w:color w:val="000000"/>
          <w:sz w:val="28"/>
        </w:rPr>
        <w:t>приложению 37</w:t>
      </w:r>
      <w:r>
        <w:rPr>
          <w:rFonts w:ascii="Times New Roman"/>
          <w:b w:val="false"/>
          <w:i w:val="false"/>
          <w:color w:val="000000"/>
          <w:sz w:val="28"/>
        </w:rPr>
        <w:t xml:space="preserve"> к настоящему постановлению;</w:t>
      </w:r>
    </w:p>
    <w:bookmarkEnd w:id="21"/>
    <w:bookmarkStart w:name="z85" w:id="22"/>
    <w:p>
      <w:pPr>
        <w:spacing w:after="0"/>
        <w:ind w:left="0"/>
        <w:jc w:val="both"/>
      </w:pPr>
      <w:r>
        <w:rPr>
          <w:rFonts w:ascii="Times New Roman"/>
          <w:b w:val="false"/>
          <w:i w:val="false"/>
          <w:color w:val="000000"/>
          <w:sz w:val="28"/>
        </w:rPr>
        <w:t xml:space="preserve">
      38) регламент государственной услуги "Выдача разрешения на право осуществления деятельности кредитного бюро и акта о соответствии кредитного бюро требованиям, предъявляемым к кредитному бюро по защите и обеспечению сохранности базы данных кредитных историй, используемых информационных систем и помещений" согласно </w:t>
      </w:r>
      <w:r>
        <w:rPr>
          <w:rFonts w:ascii="Times New Roman"/>
          <w:b w:val="false"/>
          <w:i w:val="false"/>
          <w:color w:val="000000"/>
          <w:sz w:val="28"/>
        </w:rPr>
        <w:t>приложению 38</w:t>
      </w:r>
      <w:r>
        <w:rPr>
          <w:rFonts w:ascii="Times New Roman"/>
          <w:b w:val="false"/>
          <w:i w:val="false"/>
          <w:color w:val="000000"/>
          <w:sz w:val="28"/>
        </w:rPr>
        <w:t xml:space="preserve"> к настоящему постановлению;</w:t>
      </w:r>
    </w:p>
    <w:bookmarkEnd w:id="22"/>
    <w:bookmarkStart w:name="z86" w:id="23"/>
    <w:p>
      <w:pPr>
        <w:spacing w:after="0"/>
        <w:ind w:left="0"/>
        <w:jc w:val="both"/>
      </w:pPr>
      <w:r>
        <w:rPr>
          <w:rFonts w:ascii="Times New Roman"/>
          <w:b w:val="false"/>
          <w:i w:val="false"/>
          <w:color w:val="000000"/>
          <w:sz w:val="28"/>
        </w:rPr>
        <w:t xml:space="preserve">
      39) регламент государственной услуги "Выдача разрешения на добровольную ликвидацию банка" согласно </w:t>
      </w:r>
      <w:r>
        <w:rPr>
          <w:rFonts w:ascii="Times New Roman"/>
          <w:b w:val="false"/>
          <w:i w:val="false"/>
          <w:color w:val="000000"/>
          <w:sz w:val="28"/>
        </w:rPr>
        <w:t>приложению 39</w:t>
      </w:r>
      <w:r>
        <w:rPr>
          <w:rFonts w:ascii="Times New Roman"/>
          <w:b w:val="false"/>
          <w:i w:val="false"/>
          <w:color w:val="000000"/>
          <w:sz w:val="28"/>
        </w:rPr>
        <w:t xml:space="preserve"> к настоящему постановлению;</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40) утратил силу постановлением Правления Агентства РК по регулированию и развитию финансового рынка от 30.03.2020 </w:t>
      </w:r>
      <w:r>
        <w:rPr>
          <w:rFonts w:ascii="Times New Roman"/>
          <w:b w:val="false"/>
          <w:i w:val="false"/>
          <w:color w:val="000000"/>
          <w:sz w:val="28"/>
        </w:rPr>
        <w:t>№ 39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утратил силу постановлением Правления Агентства РК по регулированию и развитию финансового рынка от 30.03.2020 </w:t>
      </w:r>
      <w:r>
        <w:rPr>
          <w:rFonts w:ascii="Times New Roman"/>
          <w:b w:val="false"/>
          <w:i w:val="false"/>
          <w:color w:val="000000"/>
          <w:sz w:val="28"/>
        </w:rPr>
        <w:t>№ 38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89" w:id="24"/>
    <w:p>
      <w:pPr>
        <w:spacing w:after="0"/>
        <w:ind w:left="0"/>
        <w:jc w:val="both"/>
      </w:pPr>
      <w:r>
        <w:rPr>
          <w:rFonts w:ascii="Times New Roman"/>
          <w:b w:val="false"/>
          <w:i w:val="false"/>
          <w:color w:val="000000"/>
          <w:sz w:val="28"/>
        </w:rPr>
        <w:t xml:space="preserve">
      42) регламент государственной услуги "Выдача лицензии на осуществление деятельности по организации обменных операций с наличной иностранной валютой уполномоченным организациям" согласно </w:t>
      </w:r>
      <w:r>
        <w:rPr>
          <w:rFonts w:ascii="Times New Roman"/>
          <w:b w:val="false"/>
          <w:i w:val="false"/>
          <w:color w:val="000000"/>
          <w:sz w:val="28"/>
        </w:rPr>
        <w:t>приложению 42</w:t>
      </w:r>
      <w:r>
        <w:rPr>
          <w:rFonts w:ascii="Times New Roman"/>
          <w:b w:val="false"/>
          <w:i w:val="false"/>
          <w:color w:val="000000"/>
          <w:sz w:val="28"/>
        </w:rPr>
        <w:t xml:space="preserve"> к настоящему постановлению;</w:t>
      </w:r>
    </w:p>
    <w:bookmarkEnd w:id="24"/>
    <w:bookmarkStart w:name="z90" w:id="25"/>
    <w:p>
      <w:pPr>
        <w:spacing w:after="0"/>
        <w:ind w:left="0"/>
        <w:jc w:val="both"/>
      </w:pPr>
      <w:r>
        <w:rPr>
          <w:rFonts w:ascii="Times New Roman"/>
          <w:b w:val="false"/>
          <w:i w:val="false"/>
          <w:color w:val="000000"/>
          <w:sz w:val="28"/>
        </w:rPr>
        <w:t xml:space="preserve">
      43) регламент государственной услуги "Выдача информации о состоянии пенсионных накоплений (с учетом инвестиционного дохода) вкладчика (получателя) единого накопительного пенсионного фонда" согласно </w:t>
      </w:r>
      <w:r>
        <w:rPr>
          <w:rFonts w:ascii="Times New Roman"/>
          <w:b w:val="false"/>
          <w:i w:val="false"/>
          <w:color w:val="000000"/>
          <w:sz w:val="28"/>
        </w:rPr>
        <w:t>приложению 43</w:t>
      </w:r>
      <w:r>
        <w:rPr>
          <w:rFonts w:ascii="Times New Roman"/>
          <w:b w:val="false"/>
          <w:i w:val="false"/>
          <w:color w:val="000000"/>
          <w:sz w:val="28"/>
        </w:rPr>
        <w:t xml:space="preserve"> к настоящему постановлению;</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 исключен постановлением Правления Национального Банка РК от 14.10.2019 </w:t>
      </w:r>
      <w:r>
        <w:rPr>
          <w:rFonts w:ascii="Times New Roman"/>
          <w:b w:val="false"/>
          <w:i w:val="false"/>
          <w:color w:val="000000"/>
          <w:sz w:val="28"/>
        </w:rPr>
        <w:t>№ 169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постановлениями Правления Национального Банка РК от 17.05.2018 </w:t>
      </w:r>
      <w:r>
        <w:rPr>
          <w:rFonts w:ascii="Times New Roman"/>
          <w:b w:val="false"/>
          <w:i w:val="false"/>
          <w:color w:val="000000"/>
          <w:sz w:val="28"/>
        </w:rPr>
        <w:t>№ 86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14.10.2019 </w:t>
      </w:r>
      <w:r>
        <w:rPr>
          <w:rFonts w:ascii="Times New Roman"/>
          <w:b w:val="false"/>
          <w:i w:val="false"/>
          <w:color w:val="000000"/>
          <w:sz w:val="28"/>
        </w:rPr>
        <w:t>№ 169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30.03.2020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30.03.2020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30.03.2020 </w:t>
      </w:r>
      <w:r>
        <w:rPr>
          <w:rFonts w:ascii="Times New Roman"/>
          <w:b w:val="false"/>
          <w:i w:val="false"/>
          <w:color w:val="000000"/>
          <w:sz w:val="28"/>
        </w:rPr>
        <w:t>№ 38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30.03.2020 </w:t>
      </w:r>
      <w:r>
        <w:rPr>
          <w:rFonts w:ascii="Times New Roman"/>
          <w:b w:val="false"/>
          <w:i w:val="false"/>
          <w:color w:val="000000"/>
          <w:sz w:val="28"/>
        </w:rPr>
        <w:t>№ 39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30.03.2020 </w:t>
      </w:r>
      <w:r>
        <w:rPr>
          <w:rFonts w:ascii="Times New Roman"/>
          <w:b w:val="false"/>
          <w:i w:val="false"/>
          <w:color w:val="000000"/>
          <w:sz w:val="28"/>
        </w:rPr>
        <w:t>№ 40</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30.03.2020 </w:t>
      </w:r>
      <w:r>
        <w:rPr>
          <w:rFonts w:ascii="Times New Roman"/>
          <w:b w:val="false"/>
          <w:i w:val="false"/>
          <w:color w:val="000000"/>
          <w:sz w:val="28"/>
        </w:rPr>
        <w:t>№ 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Правления Агентства РК по регулированию и развитию финансового рынка от 30.03.2020 </w:t>
      </w:r>
      <w:r>
        <w:rPr>
          <w:rFonts w:ascii="Times New Roman"/>
          <w:b w:val="false"/>
          <w:i w:val="false"/>
          <w:color w:val="00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 w:id="26"/>
    <w:p>
      <w:pPr>
        <w:spacing w:after="0"/>
        <w:ind w:left="0"/>
        <w:jc w:val="both"/>
      </w:pPr>
      <w:r>
        <w:rPr>
          <w:rFonts w:ascii="Times New Roman"/>
          <w:b w:val="false"/>
          <w:i w:val="false"/>
          <w:color w:val="000000"/>
          <w:sz w:val="28"/>
        </w:rPr>
        <w:t>
      2. Признать утратившими силу:</w:t>
      </w:r>
    </w:p>
    <w:bookmarkEnd w:id="26"/>
    <w:bookmarkStart w:name="z93" w:id="2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29 мая 2015 года № 96 "Об утверждении регламентов государственных услуг Национального Банка Республики Казахстан" (зарегистрированное в Реестре государственной регистрации нормативных правовых актов под № 11665, опубликованное 29 июля 2015 года в информационно-правовой системе "Әділет");</w:t>
      </w:r>
    </w:p>
    <w:bookmarkEnd w:id="27"/>
    <w:bookmarkStart w:name="z94" w:id="2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6 января 2016 года № 1 "О внесении изменений и дополнений в постановление Правления Национального Банка Республики Казахстан от 29 мая 2015 года № 96 "Об утверждении регламентов государственных услуг Национального Банка Республики Казахстан" (зарегистрированное в Реестре государственной регистрации нормативных правовых актов под № 13108, опубликованное 30 марта 2016 года в информационно-правовой системе "Әділет").</w:t>
      </w:r>
    </w:p>
    <w:bookmarkEnd w:id="28"/>
    <w:bookmarkStart w:name="z95" w:id="29"/>
    <w:p>
      <w:pPr>
        <w:spacing w:after="0"/>
        <w:ind w:left="0"/>
        <w:jc w:val="both"/>
      </w:pPr>
      <w:r>
        <w:rPr>
          <w:rFonts w:ascii="Times New Roman"/>
          <w:b w:val="false"/>
          <w:i w:val="false"/>
          <w:color w:val="000000"/>
          <w:sz w:val="28"/>
        </w:rPr>
        <w:t>
      3. Управлению организационной работы и контроля (Сырымбаев М.К.) в установленном законодательством Республики Казахстан порядке обеспечить:</w:t>
      </w:r>
    </w:p>
    <w:bookmarkEnd w:id="29"/>
    <w:bookmarkStart w:name="z96" w:id="30"/>
    <w:p>
      <w:pPr>
        <w:spacing w:after="0"/>
        <w:ind w:left="0"/>
        <w:jc w:val="both"/>
      </w:pPr>
      <w:r>
        <w:rPr>
          <w:rFonts w:ascii="Times New Roman"/>
          <w:b w:val="false"/>
          <w:i w:val="false"/>
          <w:color w:val="000000"/>
          <w:sz w:val="28"/>
        </w:rPr>
        <w:t>
      1) совместно с Юридическим департаментом (Сарсенова Н.В.) государственную регистрацию настоящего постановления в Министерстве юстиции Республики Казахстан;</w:t>
      </w:r>
    </w:p>
    <w:bookmarkEnd w:id="30"/>
    <w:bookmarkStart w:name="z97" w:id="31"/>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31"/>
    <w:bookmarkStart w:name="z98" w:id="32"/>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32"/>
    <w:bookmarkStart w:name="z99" w:id="33"/>
    <w:p>
      <w:pPr>
        <w:spacing w:after="0"/>
        <w:ind w:left="0"/>
        <w:jc w:val="both"/>
      </w:pPr>
      <w:r>
        <w:rPr>
          <w:rFonts w:ascii="Times New Roman"/>
          <w:b w:val="false"/>
          <w:i w:val="false"/>
          <w:color w:val="000000"/>
          <w:sz w:val="28"/>
        </w:rPr>
        <w:t>
      4. Управлению по защите прав потребителей финансовых услуг и внешних коммуникаций (Терентьев А.Л.)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33"/>
    <w:bookmarkStart w:name="z100" w:id="34"/>
    <w:p>
      <w:pPr>
        <w:spacing w:after="0"/>
        <w:ind w:left="0"/>
        <w:jc w:val="both"/>
      </w:pPr>
      <w:r>
        <w:rPr>
          <w:rFonts w:ascii="Times New Roman"/>
          <w:b w:val="false"/>
          <w:i w:val="false"/>
          <w:color w:val="000000"/>
          <w:sz w:val="28"/>
        </w:rPr>
        <w:t>
      5. Контроль за исполнением настоящего постановления возложить на заместителя Председателя Национального Банка Республики Казахстан Галиеву Д.Т.</w:t>
      </w:r>
    </w:p>
    <w:bookmarkEnd w:id="34"/>
    <w:bookmarkStart w:name="z101" w:id="35"/>
    <w:p>
      <w:pPr>
        <w:spacing w:after="0"/>
        <w:ind w:left="0"/>
        <w:jc w:val="both"/>
      </w:pPr>
      <w:r>
        <w:rPr>
          <w:rFonts w:ascii="Times New Roman"/>
          <w:b w:val="false"/>
          <w:i w:val="false"/>
          <w:color w:val="000000"/>
          <w:sz w:val="28"/>
        </w:rPr>
        <w:t xml:space="preserve">
      6. Настоящее постановление вводится в действие по истечении десяти календарных дней после дня его первого официального опубликования, за исключением подпунктов 3), 5), 6), 7), 13), 14), 16), 17), 18), 19), 20), 21), 22), 23), 24), 25), 26), 27), 28), 29), 30), 31), 32), 34), 35), 38), 39), 40), 41), 42) и 44) </w:t>
      </w:r>
      <w:r>
        <w:rPr>
          <w:rFonts w:ascii="Times New Roman"/>
          <w:b w:val="false"/>
          <w:i w:val="false"/>
          <w:color w:val="000000"/>
          <w:sz w:val="28"/>
        </w:rPr>
        <w:t>пункта 1</w:t>
      </w:r>
      <w:r>
        <w:rPr>
          <w:rFonts w:ascii="Times New Roman"/>
          <w:b w:val="false"/>
          <w:i w:val="false"/>
          <w:color w:val="000000"/>
          <w:sz w:val="28"/>
        </w:rPr>
        <w:t xml:space="preserve"> настоящего постановления, которые вводятся в действие по истечении двадцати одного календарного дня после дня его первого официального опубликования.</w:t>
      </w:r>
    </w:p>
    <w:bookmarkEnd w:id="3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Национального Банка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Акишев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2017 года № 149</w:t>
            </w:r>
          </w:p>
        </w:tc>
      </w:tr>
    </w:tbl>
    <w:bookmarkStart w:name="z104" w:id="36"/>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"Подтверждение уведомления о валютной операции или об открытии банковского счета в иностранном банке"</w:t>
      </w:r>
    </w:p>
    <w:bookmarkEnd w:id="36"/>
    <w:p>
      <w:pPr>
        <w:spacing w:after="0"/>
        <w:ind w:left="0"/>
        <w:jc w:val="both"/>
      </w:pPr>
      <w:r>
        <w:rPr>
          <w:rFonts w:ascii="Times New Roman"/>
          <w:b w:val="false"/>
          <w:i w:val="false"/>
          <w:color w:val="ff0000"/>
          <w:sz w:val="28"/>
        </w:rPr>
        <w:t xml:space="preserve">
      Сноска. Регламент исключен постановлением Правления Национального Банка РК от 14.10.2019 </w:t>
      </w:r>
      <w:r>
        <w:rPr>
          <w:rFonts w:ascii="Times New Roman"/>
          <w:b w:val="false"/>
          <w:i w:val="false"/>
          <w:color w:val="ff0000"/>
          <w:sz w:val="28"/>
        </w:rPr>
        <w:t>№ 169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2017 года № 149</w:t>
            </w:r>
          </w:p>
        </w:tc>
      </w:tr>
    </w:tbl>
    <w:bookmarkStart w:name="z162" w:id="37"/>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"Регистрация валютной операции"</w:t>
      </w:r>
    </w:p>
    <w:bookmarkEnd w:id="37"/>
    <w:p>
      <w:pPr>
        <w:spacing w:after="0"/>
        <w:ind w:left="0"/>
        <w:jc w:val="both"/>
      </w:pPr>
      <w:r>
        <w:rPr>
          <w:rFonts w:ascii="Times New Roman"/>
          <w:b w:val="false"/>
          <w:i w:val="false"/>
          <w:color w:val="ff0000"/>
          <w:sz w:val="28"/>
        </w:rPr>
        <w:t xml:space="preserve">
      Сноска. Регламент исключен постановлением Правления Национального Банка РК от 14.10.2019 </w:t>
      </w:r>
      <w:r>
        <w:rPr>
          <w:rFonts w:ascii="Times New Roman"/>
          <w:b w:val="false"/>
          <w:i w:val="false"/>
          <w:color w:val="ff0000"/>
          <w:sz w:val="28"/>
        </w:rPr>
        <w:t>№ 169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2017 года № 149</w:t>
            </w:r>
          </w:p>
        </w:tc>
      </w:tr>
    </w:tbl>
    <w:bookmarkStart w:name="z221" w:id="38"/>
    <w:p>
      <w:pPr>
        <w:spacing w:after="0"/>
        <w:ind w:left="0"/>
        <w:jc w:val="left"/>
      </w:pPr>
      <w:r>
        <w:rPr>
          <w:rFonts w:ascii="Times New Roman"/>
          <w:b/>
          <w:i w:val="false"/>
          <w:color w:val="000000"/>
        </w:rPr>
        <w:t xml:space="preserve"> Регламент государственной услуги "Учетная регистрация микрофинансовых организаций"</w:t>
      </w:r>
    </w:p>
    <w:bookmarkEnd w:id="38"/>
    <w:p>
      <w:pPr>
        <w:spacing w:after="0"/>
        <w:ind w:left="0"/>
        <w:jc w:val="both"/>
      </w:pPr>
      <w:r>
        <w:rPr>
          <w:rFonts w:ascii="Times New Roman"/>
          <w:b w:val="false"/>
          <w:i w:val="false"/>
          <w:color w:val="ff0000"/>
          <w:sz w:val="28"/>
        </w:rPr>
        <w:t xml:space="preserve">
      Сноска. Регламент в редакции постановления Правления Национального Банка РК от 16.04.2019 </w:t>
      </w:r>
      <w:r>
        <w:rPr>
          <w:rFonts w:ascii="Times New Roman"/>
          <w:b w:val="false"/>
          <w:i w:val="false"/>
          <w:color w:val="ff0000"/>
          <w:sz w:val="28"/>
        </w:rPr>
        <w:t>№ 65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222" w:id="39"/>
    <w:p>
      <w:pPr>
        <w:spacing w:after="0"/>
        <w:ind w:left="0"/>
        <w:jc w:val="left"/>
      </w:pPr>
      <w:r>
        <w:rPr>
          <w:rFonts w:ascii="Times New Roman"/>
          <w:b/>
          <w:i w:val="false"/>
          <w:color w:val="000000"/>
        </w:rPr>
        <w:t xml:space="preserve"> Глава 1. Общие положения</w:t>
      </w:r>
    </w:p>
    <w:bookmarkEnd w:id="39"/>
    <w:bookmarkStart w:name="z3154" w:id="40"/>
    <w:p>
      <w:pPr>
        <w:spacing w:after="0"/>
        <w:ind w:left="0"/>
        <w:jc w:val="both"/>
      </w:pPr>
      <w:r>
        <w:rPr>
          <w:rFonts w:ascii="Times New Roman"/>
          <w:b w:val="false"/>
          <w:i w:val="false"/>
          <w:color w:val="000000"/>
          <w:sz w:val="28"/>
        </w:rPr>
        <w:t>
      1. Наименование услугодателя: Национальный Банк Республики Казахстан.</w:t>
      </w:r>
    </w:p>
    <w:bookmarkEnd w:id="40"/>
    <w:bookmarkStart w:name="z3155" w:id="41"/>
    <w:p>
      <w:pPr>
        <w:spacing w:after="0"/>
        <w:ind w:left="0"/>
        <w:jc w:val="both"/>
      </w:pPr>
      <w:r>
        <w:rPr>
          <w:rFonts w:ascii="Times New Roman"/>
          <w:b w:val="false"/>
          <w:i w:val="false"/>
          <w:color w:val="000000"/>
          <w:sz w:val="28"/>
        </w:rPr>
        <w:t>
      Государственная услуга "Учетная регистрация микрофинансовых организаций" (далее – государственная услуга) оказывается Национальным Банком Республики Казахстан (далее – услугодатель) через веб–портал "электронного правительства": www.egov.kz (далее – портал).</w:t>
      </w:r>
    </w:p>
    <w:bookmarkEnd w:id="41"/>
    <w:bookmarkStart w:name="z3156" w:id="42"/>
    <w:p>
      <w:pPr>
        <w:spacing w:after="0"/>
        <w:ind w:left="0"/>
        <w:jc w:val="both"/>
      </w:pPr>
      <w:r>
        <w:rPr>
          <w:rFonts w:ascii="Times New Roman"/>
          <w:b w:val="false"/>
          <w:i w:val="false"/>
          <w:color w:val="000000"/>
          <w:sz w:val="28"/>
        </w:rPr>
        <w:t>
      2. Форма оказания государственной услуги: электронная.</w:t>
      </w:r>
    </w:p>
    <w:bookmarkEnd w:id="42"/>
    <w:bookmarkStart w:name="z3157" w:id="43"/>
    <w:p>
      <w:pPr>
        <w:spacing w:after="0"/>
        <w:ind w:left="0"/>
        <w:jc w:val="both"/>
      </w:pPr>
      <w:r>
        <w:rPr>
          <w:rFonts w:ascii="Times New Roman"/>
          <w:b w:val="false"/>
          <w:i w:val="false"/>
          <w:color w:val="000000"/>
          <w:sz w:val="28"/>
        </w:rPr>
        <w:t xml:space="preserve">
      3. Результат оказания государственной услуги: уведомление микрофинансовой организации о внесении ее в реестр микрофинансовых организаций (далее – реестр), либо мотивированный ответ об отказе в оказании государственной услуги (далее – отказ) в случаях и по основаниям, предусмотренных </w:t>
      </w:r>
      <w:r>
        <w:rPr>
          <w:rFonts w:ascii="Times New Roman"/>
          <w:b w:val="false"/>
          <w:i w:val="false"/>
          <w:color w:val="000000"/>
          <w:sz w:val="28"/>
        </w:rPr>
        <w:t>пунктом 11</w:t>
      </w:r>
      <w:r>
        <w:rPr>
          <w:rFonts w:ascii="Times New Roman"/>
          <w:b w:val="false"/>
          <w:i w:val="false"/>
          <w:color w:val="000000"/>
          <w:sz w:val="28"/>
        </w:rPr>
        <w:t xml:space="preserve"> стандарта государственной услуги "Учетная регистрация микрофинансовых организаций", утвержденного постановлением Правления Национального Банка Республики Казахстан от 30 апреля 2015 года № 71, зарегистрированным в Реестре государственной регистрации нормативных правовых актов под № 11534 (далее – стандарт).</w:t>
      </w:r>
    </w:p>
    <w:bookmarkEnd w:id="43"/>
    <w:bookmarkStart w:name="z3158" w:id="44"/>
    <w:p>
      <w:pPr>
        <w:spacing w:after="0"/>
        <w:ind w:left="0"/>
        <w:jc w:val="both"/>
      </w:pPr>
      <w:r>
        <w:rPr>
          <w:rFonts w:ascii="Times New Roman"/>
          <w:b w:val="false"/>
          <w:i w:val="false"/>
          <w:color w:val="000000"/>
          <w:sz w:val="28"/>
        </w:rPr>
        <w:t xml:space="preserve">
      Форма предоставления результата оказания государственной услуги: электронная (полностью автоматизированная). </w:t>
      </w:r>
    </w:p>
    <w:bookmarkEnd w:id="44"/>
    <w:bookmarkStart w:name="z3159" w:id="45"/>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(далее – ЭЦП) уполномоченного лица услугодателя.</w:t>
      </w:r>
    </w:p>
    <w:bookmarkEnd w:id="45"/>
    <w:bookmarkStart w:name="z3160" w:id="46"/>
    <w:p>
      <w:pPr>
        <w:spacing w:after="0"/>
        <w:ind w:left="0"/>
        <w:jc w:val="left"/>
      </w:pPr>
      <w:r>
        <w:rPr>
          <w:rFonts w:ascii="Times New Roman"/>
          <w:b/>
          <w:i w:val="false"/>
          <w:color w:val="000000"/>
        </w:rPr>
        <w:t xml:space="preserve"> Глава 2. Описание порядка действий структурных подразделений (работников) услугодателя в процессе оказания государственной услуги</w:t>
      </w:r>
    </w:p>
    <w:bookmarkEnd w:id="46"/>
    <w:bookmarkStart w:name="z3161" w:id="47"/>
    <w:p>
      <w:pPr>
        <w:spacing w:after="0"/>
        <w:ind w:left="0"/>
        <w:jc w:val="both"/>
      </w:pPr>
      <w:r>
        <w:rPr>
          <w:rFonts w:ascii="Times New Roman"/>
          <w:b w:val="false"/>
          <w:i w:val="false"/>
          <w:color w:val="000000"/>
          <w:sz w:val="28"/>
        </w:rPr>
        <w:t>
      4. Основание для начала процедуры (действия) по оказанию государственной услуги: представление услугополучателем для получения государственной услуги документов, предусмотренных пунктом 9 стандарта.</w:t>
      </w:r>
    </w:p>
    <w:bookmarkEnd w:id="47"/>
    <w:bookmarkStart w:name="z3162" w:id="48"/>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 а также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48"/>
    <w:bookmarkStart w:name="z3163" w:id="49"/>
    <w:p>
      <w:pPr>
        <w:spacing w:after="0"/>
        <w:ind w:left="0"/>
        <w:jc w:val="both"/>
      </w:pPr>
      <w:r>
        <w:rPr>
          <w:rFonts w:ascii="Times New Roman"/>
          <w:b w:val="false"/>
          <w:i w:val="false"/>
          <w:color w:val="000000"/>
          <w:sz w:val="28"/>
        </w:rPr>
        <w:t>
      1) прием и регистрация документов, представленных услугополучателем, передача документов для рассмотрения руководителю услугодателя ответственным лицом услугодателя, уполномоченным на прием и регистрацию корреспонденции – в день поступления заявления;</w:t>
      </w:r>
    </w:p>
    <w:bookmarkEnd w:id="49"/>
    <w:bookmarkStart w:name="z3164" w:id="50"/>
    <w:p>
      <w:pPr>
        <w:spacing w:after="0"/>
        <w:ind w:left="0"/>
        <w:jc w:val="both"/>
      </w:pPr>
      <w:r>
        <w:rPr>
          <w:rFonts w:ascii="Times New Roman"/>
          <w:b w:val="false"/>
          <w:i w:val="false"/>
          <w:color w:val="000000"/>
          <w:sz w:val="28"/>
        </w:rPr>
        <w:t>
      2) рассмотрение документов, наложение резолюции руководителем услугодателя – в день поступления заявления;</w:t>
      </w:r>
    </w:p>
    <w:bookmarkEnd w:id="50"/>
    <w:bookmarkStart w:name="z3165" w:id="51"/>
    <w:p>
      <w:pPr>
        <w:spacing w:after="0"/>
        <w:ind w:left="0"/>
        <w:jc w:val="both"/>
      </w:pPr>
      <w:r>
        <w:rPr>
          <w:rFonts w:ascii="Times New Roman"/>
          <w:b w:val="false"/>
          <w:i w:val="false"/>
          <w:color w:val="000000"/>
          <w:sz w:val="28"/>
        </w:rPr>
        <w:t>
      3) рассмотрение документов, определение ответственного работника руководителем подразделения, ответственного за оказание государственной услуги (далее – ответственное подразделение) – в день поступления заявления;</w:t>
      </w:r>
    </w:p>
    <w:bookmarkEnd w:id="51"/>
    <w:bookmarkStart w:name="z3166" w:id="52"/>
    <w:p>
      <w:pPr>
        <w:spacing w:after="0"/>
        <w:ind w:left="0"/>
        <w:jc w:val="both"/>
      </w:pPr>
      <w:r>
        <w:rPr>
          <w:rFonts w:ascii="Times New Roman"/>
          <w:b w:val="false"/>
          <w:i w:val="false"/>
          <w:color w:val="000000"/>
          <w:sz w:val="28"/>
        </w:rPr>
        <w:t>
      процедуры, предусмотренные подпунктами 1), 2) и 3) настоящего пункта, осуществляются в течение 1 (одного) рабочего дня;</w:t>
      </w:r>
    </w:p>
    <w:bookmarkEnd w:id="52"/>
    <w:bookmarkStart w:name="z3167" w:id="53"/>
    <w:p>
      <w:pPr>
        <w:spacing w:after="0"/>
        <w:ind w:left="0"/>
        <w:jc w:val="both"/>
      </w:pPr>
      <w:r>
        <w:rPr>
          <w:rFonts w:ascii="Times New Roman"/>
          <w:b w:val="false"/>
          <w:i w:val="false"/>
          <w:color w:val="000000"/>
          <w:sz w:val="28"/>
        </w:rPr>
        <w:t>
      4) проверка полноты представленных документов:</w:t>
      </w:r>
    </w:p>
    <w:bookmarkEnd w:id="53"/>
    <w:bookmarkStart w:name="z3168" w:id="54"/>
    <w:p>
      <w:pPr>
        <w:spacing w:after="0"/>
        <w:ind w:left="0"/>
        <w:jc w:val="both"/>
      </w:pPr>
      <w:r>
        <w:rPr>
          <w:rFonts w:ascii="Times New Roman"/>
          <w:b w:val="false"/>
          <w:i w:val="false"/>
          <w:color w:val="000000"/>
          <w:sz w:val="28"/>
        </w:rPr>
        <w:t>
      в случае установления факта неполноты представленных документов подготовка письменного мотивированного отказа в дальнейшем рассмотрении заявления услугополучателя (далее – отказ в рассмотрении заявления), подписание отказа в рассмотрении заявления у руководителя услугодателя, направление отказа в рассмотрении заявления услугополучателю на портал ответственным работником ответственного подразделения – в течение 4 (четырех) рабочих дней;</w:t>
      </w:r>
    </w:p>
    <w:bookmarkEnd w:id="54"/>
    <w:bookmarkStart w:name="z3169" w:id="55"/>
    <w:p>
      <w:pPr>
        <w:spacing w:after="0"/>
        <w:ind w:left="0"/>
        <w:jc w:val="both"/>
      </w:pPr>
      <w:r>
        <w:rPr>
          <w:rFonts w:ascii="Times New Roman"/>
          <w:b w:val="false"/>
          <w:i w:val="false"/>
          <w:color w:val="000000"/>
          <w:sz w:val="28"/>
        </w:rPr>
        <w:t>
      в случае установления факта полноты документов, их рассмотрение на предмет соответствия требованиям стандарта, подготовка проектов приказа о включении микрофинансовой организации в реестр (далее – приказ), уведомления микрофинансовой организации о ее внесении в реестр (далее – уведомление) либо отказа, направление на согласование руководителю ответственного подразделения ответственным работником – в течение 2 (двух) рабочих дней;</w:t>
      </w:r>
    </w:p>
    <w:bookmarkEnd w:id="55"/>
    <w:bookmarkStart w:name="z3170" w:id="56"/>
    <w:p>
      <w:pPr>
        <w:spacing w:after="0"/>
        <w:ind w:left="0"/>
        <w:jc w:val="both"/>
      </w:pPr>
      <w:r>
        <w:rPr>
          <w:rFonts w:ascii="Times New Roman"/>
          <w:b w:val="false"/>
          <w:i w:val="false"/>
          <w:color w:val="000000"/>
          <w:sz w:val="28"/>
        </w:rPr>
        <w:t>
      5) согласование проектов приказа, уведомления либо отказа, направление на правовую экспертизу специалисту-юрисконсульту руководителем ответственного подразделения – в течение 2 (двух) рабочих дней с момента получения документов на согласование;</w:t>
      </w:r>
    </w:p>
    <w:bookmarkEnd w:id="56"/>
    <w:bookmarkStart w:name="z3171" w:id="57"/>
    <w:p>
      <w:pPr>
        <w:spacing w:after="0"/>
        <w:ind w:left="0"/>
        <w:jc w:val="both"/>
      </w:pPr>
      <w:r>
        <w:rPr>
          <w:rFonts w:ascii="Times New Roman"/>
          <w:b w:val="false"/>
          <w:i w:val="false"/>
          <w:color w:val="000000"/>
          <w:sz w:val="28"/>
        </w:rPr>
        <w:t>
      6) рассмотрение специалистом–юрисконсультом поступивших документов на предмет соответствия требованиям стандарта, согласование проектов приказа, уведомления либо отказа – в течение 2 (двух) рабочих дней с момента получения документов на согласование;</w:t>
      </w:r>
    </w:p>
    <w:bookmarkEnd w:id="57"/>
    <w:bookmarkStart w:name="z3172" w:id="58"/>
    <w:p>
      <w:pPr>
        <w:spacing w:after="0"/>
        <w:ind w:left="0"/>
        <w:jc w:val="both"/>
      </w:pPr>
      <w:r>
        <w:rPr>
          <w:rFonts w:ascii="Times New Roman"/>
          <w:b w:val="false"/>
          <w:i w:val="false"/>
          <w:color w:val="000000"/>
          <w:sz w:val="28"/>
        </w:rPr>
        <w:t>
      7) передача согласованных со специалистом–юрисконсультом проектов приказа, уведомления либо отказа ответственному работнику руководителем ответственного подразделения – в течение 1 (одного) рабочего дня с момента получения документов от специалиста–юрисконсульта;</w:t>
      </w:r>
    </w:p>
    <w:bookmarkEnd w:id="58"/>
    <w:bookmarkStart w:name="z3173" w:id="59"/>
    <w:p>
      <w:pPr>
        <w:spacing w:after="0"/>
        <w:ind w:left="0"/>
        <w:jc w:val="both"/>
      </w:pPr>
      <w:r>
        <w:rPr>
          <w:rFonts w:ascii="Times New Roman"/>
          <w:b w:val="false"/>
          <w:i w:val="false"/>
          <w:color w:val="000000"/>
          <w:sz w:val="28"/>
        </w:rPr>
        <w:t>
      8) оформление приказа, уведомления либо отказа на бланке ответственным работником ответственного подразделения – в течение 1 (одного) рабочего дня с момента получения документов на исполнение;</w:t>
      </w:r>
    </w:p>
    <w:bookmarkEnd w:id="59"/>
    <w:bookmarkStart w:name="z3174" w:id="60"/>
    <w:p>
      <w:pPr>
        <w:spacing w:after="0"/>
        <w:ind w:left="0"/>
        <w:jc w:val="both"/>
      </w:pPr>
      <w:r>
        <w:rPr>
          <w:rFonts w:ascii="Times New Roman"/>
          <w:b w:val="false"/>
          <w:i w:val="false"/>
          <w:color w:val="000000"/>
          <w:sz w:val="28"/>
        </w:rPr>
        <w:t>
      9) подписание приказа, уведомления либо отказа на бланке руководителем услугодателя – в течение 1 (одного) рабочего дня;</w:t>
      </w:r>
    </w:p>
    <w:bookmarkEnd w:id="60"/>
    <w:bookmarkStart w:name="z3175" w:id="61"/>
    <w:p>
      <w:pPr>
        <w:spacing w:after="0"/>
        <w:ind w:left="0"/>
        <w:jc w:val="both"/>
      </w:pPr>
      <w:r>
        <w:rPr>
          <w:rFonts w:ascii="Times New Roman"/>
          <w:b w:val="false"/>
          <w:i w:val="false"/>
          <w:color w:val="000000"/>
          <w:sz w:val="28"/>
        </w:rPr>
        <w:t>
      10) внесение микрофинансовой организации в реестр, направление в Департамент надзора за банками услугодателя (далее – ДНБ) информации о внесении микрофинансовой организации в реестр для размещения на интернет–ресурсе услугодателя, информирование услугополучателя о готовности результата оказания государственной услуги (по телефону), направление результата оказания государственной услуги услугополучателю на портал, ответственным работником ответственного подразделения – в течение 1 (одного) рабочего дня.</w:t>
      </w:r>
    </w:p>
    <w:bookmarkEnd w:id="61"/>
    <w:bookmarkStart w:name="z3176" w:id="62"/>
    <w:p>
      <w:pPr>
        <w:spacing w:after="0"/>
        <w:ind w:left="0"/>
        <w:jc w:val="left"/>
      </w:pPr>
      <w:r>
        <w:rPr>
          <w:rFonts w:ascii="Times New Roman"/>
          <w:b/>
          <w:i w:val="false"/>
          <w:color w:val="000000"/>
        </w:rPr>
        <w:t xml:space="preserve"> Глава 3. Описание порядка взаимодействия структурных подразделений (работников) услугодателя в процессе оказания государственной услуги</w:t>
      </w:r>
    </w:p>
    <w:bookmarkEnd w:id="62"/>
    <w:bookmarkStart w:name="z3177" w:id="63"/>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p>
    <w:bookmarkEnd w:id="63"/>
    <w:bookmarkStart w:name="z3178" w:id="64"/>
    <w:p>
      <w:pPr>
        <w:spacing w:after="0"/>
        <w:ind w:left="0"/>
        <w:jc w:val="both"/>
      </w:pPr>
      <w:r>
        <w:rPr>
          <w:rFonts w:ascii="Times New Roman"/>
          <w:b w:val="false"/>
          <w:i w:val="false"/>
          <w:color w:val="000000"/>
          <w:sz w:val="28"/>
        </w:rPr>
        <w:t>
      1) ответственное лицо услугодателя, уполномоченное на прием и регистрацию корреспонденции;</w:t>
      </w:r>
    </w:p>
    <w:bookmarkEnd w:id="64"/>
    <w:bookmarkStart w:name="z3179" w:id="65"/>
    <w:p>
      <w:pPr>
        <w:spacing w:after="0"/>
        <w:ind w:left="0"/>
        <w:jc w:val="both"/>
      </w:pPr>
      <w:r>
        <w:rPr>
          <w:rFonts w:ascii="Times New Roman"/>
          <w:b w:val="false"/>
          <w:i w:val="false"/>
          <w:color w:val="000000"/>
          <w:sz w:val="28"/>
        </w:rPr>
        <w:t>
      2) руководитель услугодателя;</w:t>
      </w:r>
    </w:p>
    <w:bookmarkEnd w:id="65"/>
    <w:bookmarkStart w:name="z3180" w:id="66"/>
    <w:p>
      <w:pPr>
        <w:spacing w:after="0"/>
        <w:ind w:left="0"/>
        <w:jc w:val="both"/>
      </w:pPr>
      <w:r>
        <w:rPr>
          <w:rFonts w:ascii="Times New Roman"/>
          <w:b w:val="false"/>
          <w:i w:val="false"/>
          <w:color w:val="000000"/>
          <w:sz w:val="28"/>
        </w:rPr>
        <w:t>
      3) руководитель ответственного подразделения;</w:t>
      </w:r>
    </w:p>
    <w:bookmarkEnd w:id="66"/>
    <w:bookmarkStart w:name="z3181" w:id="67"/>
    <w:p>
      <w:pPr>
        <w:spacing w:after="0"/>
        <w:ind w:left="0"/>
        <w:jc w:val="both"/>
      </w:pPr>
      <w:r>
        <w:rPr>
          <w:rFonts w:ascii="Times New Roman"/>
          <w:b w:val="false"/>
          <w:i w:val="false"/>
          <w:color w:val="000000"/>
          <w:sz w:val="28"/>
        </w:rPr>
        <w:t>
      4) ответственный работник ответственного подразделения;</w:t>
      </w:r>
    </w:p>
    <w:bookmarkEnd w:id="67"/>
    <w:bookmarkStart w:name="z3182" w:id="68"/>
    <w:p>
      <w:pPr>
        <w:spacing w:after="0"/>
        <w:ind w:left="0"/>
        <w:jc w:val="both"/>
      </w:pPr>
      <w:r>
        <w:rPr>
          <w:rFonts w:ascii="Times New Roman"/>
          <w:b w:val="false"/>
          <w:i w:val="false"/>
          <w:color w:val="000000"/>
          <w:sz w:val="28"/>
        </w:rPr>
        <w:t>
      5) специалист–юрисконсульт.</w:t>
      </w:r>
    </w:p>
    <w:bookmarkEnd w:id="68"/>
    <w:bookmarkStart w:name="z3183" w:id="69"/>
    <w:p>
      <w:pPr>
        <w:spacing w:after="0"/>
        <w:ind w:left="0"/>
        <w:jc w:val="both"/>
      </w:pPr>
      <w:r>
        <w:rPr>
          <w:rFonts w:ascii="Times New Roman"/>
          <w:b w:val="false"/>
          <w:i w:val="false"/>
          <w:color w:val="000000"/>
          <w:sz w:val="28"/>
        </w:rPr>
        <w:t xml:space="preserve">
      7. Описание последовательности процедур (действий) с указанием длительности каждой процедуры (действия) изложено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 государственной услуги.</w:t>
      </w:r>
    </w:p>
    <w:bookmarkEnd w:id="69"/>
    <w:bookmarkStart w:name="z3184" w:id="70"/>
    <w:p>
      <w:pPr>
        <w:spacing w:after="0"/>
        <w:ind w:left="0"/>
        <w:jc w:val="left"/>
      </w:pPr>
      <w:r>
        <w:rPr>
          <w:rFonts w:ascii="Times New Roman"/>
          <w:b/>
          <w:i w:val="false"/>
          <w:color w:val="000000"/>
        </w:rPr>
        <w:t xml:space="preserve"> Глава 4. Описание порядка использования информационных систем в процессе оказания государственной услуги</w:t>
      </w:r>
    </w:p>
    <w:bookmarkEnd w:id="70"/>
    <w:bookmarkStart w:name="z3185" w:id="71"/>
    <w:p>
      <w:pPr>
        <w:spacing w:after="0"/>
        <w:ind w:left="0"/>
        <w:jc w:val="both"/>
      </w:pPr>
      <w:r>
        <w:rPr>
          <w:rFonts w:ascii="Times New Roman"/>
          <w:b w:val="false"/>
          <w:i w:val="false"/>
          <w:color w:val="000000"/>
          <w:sz w:val="28"/>
        </w:rPr>
        <w:t>
      8.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p>
    <w:bookmarkEnd w:id="71"/>
    <w:bookmarkStart w:name="z3186" w:id="72"/>
    <w:p>
      <w:pPr>
        <w:spacing w:after="0"/>
        <w:ind w:left="0"/>
        <w:jc w:val="both"/>
      </w:pP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ЭЦП, которое хранится в интернет-браузере компьютера услугополучателя;</w:t>
      </w:r>
    </w:p>
    <w:bookmarkEnd w:id="72"/>
    <w:bookmarkStart w:name="z3187" w:id="73"/>
    <w:p>
      <w:pPr>
        <w:spacing w:after="0"/>
        <w:ind w:left="0"/>
        <w:jc w:val="both"/>
      </w:pPr>
      <w:r>
        <w:rPr>
          <w:rFonts w:ascii="Times New Roman"/>
          <w:b w:val="false"/>
          <w:i w:val="false"/>
          <w:color w:val="000000"/>
          <w:sz w:val="28"/>
        </w:rPr>
        <w:t>
      2) процедура 1 – ввод пароля (процесс авторизации) на портале для получения государственной услуги;</w:t>
      </w:r>
    </w:p>
    <w:bookmarkEnd w:id="73"/>
    <w:bookmarkStart w:name="z3188" w:id="74"/>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(индивидуальный идентификационный номер либо бизнес идентификационный номер) и пароль;</w:t>
      </w:r>
    </w:p>
    <w:bookmarkEnd w:id="74"/>
    <w:bookmarkStart w:name="z3189" w:id="75"/>
    <w:p>
      <w:pPr>
        <w:spacing w:after="0"/>
        <w:ind w:left="0"/>
        <w:jc w:val="both"/>
      </w:pPr>
      <w:r>
        <w:rPr>
          <w:rFonts w:ascii="Times New Roman"/>
          <w:b w:val="false"/>
          <w:i w:val="false"/>
          <w:color w:val="000000"/>
          <w:sz w:val="28"/>
        </w:rPr>
        <w:t>
      4) процедура 2 – выбор услугополучателем государственной услуги, указанной в настоящем регламенте государственной услуги,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прикрепление к форме запроса необходимых документов в электронной форме;</w:t>
      </w:r>
    </w:p>
    <w:bookmarkEnd w:id="75"/>
    <w:bookmarkStart w:name="z3190" w:id="76"/>
    <w:p>
      <w:pPr>
        <w:spacing w:after="0"/>
        <w:ind w:left="0"/>
        <w:jc w:val="both"/>
      </w:pPr>
      <w:r>
        <w:rPr>
          <w:rFonts w:ascii="Times New Roman"/>
          <w:b w:val="false"/>
          <w:i w:val="false"/>
          <w:color w:val="000000"/>
          <w:sz w:val="28"/>
        </w:rPr>
        <w:t>
      5) процедура 3 – оплата государственной услуги посредством платежного шлюза "электронного правительства", информация об оплате государственной услуги поступает на портал;</w:t>
      </w:r>
    </w:p>
    <w:bookmarkEnd w:id="76"/>
    <w:bookmarkStart w:name="z3191" w:id="77"/>
    <w:p>
      <w:pPr>
        <w:spacing w:after="0"/>
        <w:ind w:left="0"/>
        <w:jc w:val="both"/>
      </w:pPr>
      <w:r>
        <w:rPr>
          <w:rFonts w:ascii="Times New Roman"/>
          <w:b w:val="false"/>
          <w:i w:val="false"/>
          <w:color w:val="000000"/>
          <w:sz w:val="28"/>
        </w:rPr>
        <w:t>
      6) условие 2 – проверка в портале факта оплаты за оказание государственной услуги;</w:t>
      </w:r>
    </w:p>
    <w:bookmarkEnd w:id="77"/>
    <w:bookmarkStart w:name="z3192" w:id="78"/>
    <w:p>
      <w:pPr>
        <w:spacing w:after="0"/>
        <w:ind w:left="0"/>
        <w:jc w:val="both"/>
      </w:pPr>
      <w:r>
        <w:rPr>
          <w:rFonts w:ascii="Times New Roman"/>
          <w:b w:val="false"/>
          <w:i w:val="false"/>
          <w:color w:val="000000"/>
          <w:sz w:val="28"/>
        </w:rPr>
        <w:t>
      7) процедура 4 – удостоверение (подписание) услугополучателем запроса посредством ЭЦП;</w:t>
      </w:r>
    </w:p>
    <w:bookmarkEnd w:id="78"/>
    <w:bookmarkStart w:name="z3193" w:id="79"/>
    <w:p>
      <w:pPr>
        <w:spacing w:after="0"/>
        <w:ind w:left="0"/>
        <w:jc w:val="both"/>
      </w:pPr>
      <w:r>
        <w:rPr>
          <w:rFonts w:ascii="Times New Roman"/>
          <w:b w:val="false"/>
          <w:i w:val="false"/>
          <w:color w:val="000000"/>
          <w:sz w:val="28"/>
        </w:rPr>
        <w:t>
      8) процедура 1 – ввод работником услугодателя логина и пароля (авторизация) на портале;</w:t>
      </w:r>
    </w:p>
    <w:bookmarkEnd w:id="79"/>
    <w:bookmarkStart w:name="z3194" w:id="80"/>
    <w:p>
      <w:pPr>
        <w:spacing w:after="0"/>
        <w:ind w:left="0"/>
        <w:jc w:val="both"/>
      </w:pPr>
      <w:r>
        <w:rPr>
          <w:rFonts w:ascii="Times New Roman"/>
          <w:b w:val="false"/>
          <w:i w:val="false"/>
          <w:color w:val="000000"/>
          <w:sz w:val="28"/>
        </w:rPr>
        <w:t>
      9) условие 1 – проверка на портале подлинности данных о зарегистрированном работнике услугодателя через логин и пароль;</w:t>
      </w:r>
    </w:p>
    <w:bookmarkEnd w:id="80"/>
    <w:bookmarkStart w:name="z3195" w:id="81"/>
    <w:p>
      <w:pPr>
        <w:spacing w:after="0"/>
        <w:ind w:left="0"/>
        <w:jc w:val="both"/>
      </w:pPr>
      <w:r>
        <w:rPr>
          <w:rFonts w:ascii="Times New Roman"/>
          <w:b w:val="false"/>
          <w:i w:val="false"/>
          <w:color w:val="000000"/>
          <w:sz w:val="28"/>
        </w:rPr>
        <w:t>
      10) процедура 2 – регистрация электронного документа (запроса услугополучателя) и его обработка на портале;</w:t>
      </w:r>
    </w:p>
    <w:bookmarkEnd w:id="81"/>
    <w:bookmarkStart w:name="z3196" w:id="82"/>
    <w:p>
      <w:pPr>
        <w:spacing w:after="0"/>
        <w:ind w:left="0"/>
        <w:jc w:val="both"/>
      </w:pPr>
      <w:r>
        <w:rPr>
          <w:rFonts w:ascii="Times New Roman"/>
          <w:b w:val="false"/>
          <w:i w:val="false"/>
          <w:color w:val="000000"/>
          <w:sz w:val="28"/>
        </w:rPr>
        <w:t>
      11) условие 2 – проверка документов, представленных услугополучателем, на предмет соответствия требованиям стандарта;</w:t>
      </w:r>
    </w:p>
    <w:bookmarkEnd w:id="82"/>
    <w:bookmarkStart w:name="z3197" w:id="83"/>
    <w:p>
      <w:pPr>
        <w:spacing w:after="0"/>
        <w:ind w:left="0"/>
        <w:jc w:val="both"/>
      </w:pPr>
      <w:r>
        <w:rPr>
          <w:rFonts w:ascii="Times New Roman"/>
          <w:b w:val="false"/>
          <w:i w:val="false"/>
          <w:color w:val="000000"/>
          <w:sz w:val="28"/>
        </w:rPr>
        <w:t>
      12) процедура 3 – формирование результата оказания государственной услуги;</w:t>
      </w:r>
    </w:p>
    <w:bookmarkEnd w:id="83"/>
    <w:bookmarkStart w:name="z3198" w:id="84"/>
    <w:p>
      <w:pPr>
        <w:spacing w:after="0"/>
        <w:ind w:left="0"/>
        <w:jc w:val="both"/>
      </w:pPr>
      <w:r>
        <w:rPr>
          <w:rFonts w:ascii="Times New Roman"/>
          <w:b w:val="false"/>
          <w:i w:val="false"/>
          <w:color w:val="000000"/>
          <w:sz w:val="28"/>
        </w:rPr>
        <w:t>
      13) процедура 4 – получение услугополучателем результата оказания государственной услуги.</w:t>
      </w:r>
    </w:p>
    <w:bookmarkEnd w:id="84"/>
    <w:bookmarkStart w:name="z3199" w:id="85"/>
    <w:p>
      <w:pPr>
        <w:spacing w:after="0"/>
        <w:ind w:left="0"/>
        <w:jc w:val="both"/>
      </w:pPr>
      <w:r>
        <w:rPr>
          <w:rFonts w:ascii="Times New Roman"/>
          <w:b w:val="false"/>
          <w:i w:val="false"/>
          <w:color w:val="000000"/>
          <w:sz w:val="28"/>
        </w:rPr>
        <w:t xml:space="preserve">
      9. Диаграмма функционального взаимодействия информационных систем, задействованных в оказании государственной услуги, изложена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 государственной услуги.</w:t>
      </w:r>
    </w:p>
    <w:bookmarkEnd w:id="85"/>
    <w:bookmarkStart w:name="z3200" w:id="86"/>
    <w:p>
      <w:pPr>
        <w:spacing w:after="0"/>
        <w:ind w:left="0"/>
        <w:jc w:val="both"/>
      </w:pPr>
      <w:r>
        <w:rPr>
          <w:rFonts w:ascii="Times New Roman"/>
          <w:b w:val="false"/>
          <w:i w:val="false"/>
          <w:color w:val="000000"/>
          <w:sz w:val="28"/>
        </w:rPr>
        <w:t xml:space="preserve">
      10. Справочник бизнес-процессов оказания государственной услуги изложен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 государственной услуги.</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"Учетная регистрация микрофинансовых</w:t>
            </w:r>
            <w:r>
              <w:br/>
            </w:r>
            <w:r>
              <w:rPr>
                <w:rFonts w:ascii="Times New Roman"/>
                <w:b w:val="false"/>
                <w:i w:val="false"/>
                <w:color w:val="000000"/>
                <w:sz w:val="20"/>
              </w:rPr>
              <w:t>организаций"</w:t>
            </w:r>
          </w:p>
        </w:tc>
      </w:tr>
    </w:tbl>
    <w:bookmarkStart w:name="z3202" w:id="87"/>
    <w:p>
      <w:pPr>
        <w:spacing w:after="0"/>
        <w:ind w:left="0"/>
        <w:jc w:val="left"/>
      </w:pPr>
      <w:r>
        <w:rPr>
          <w:rFonts w:ascii="Times New Roman"/>
          <w:b/>
          <w:i w:val="false"/>
          <w:color w:val="000000"/>
        </w:rPr>
        <w:t xml:space="preserve"> Описание последовательности процедур (действий) с указанием длительности каждой процедуры (действия)</w:t>
      </w:r>
    </w:p>
    <w:bookmarkEnd w:id="87"/>
    <w:p>
      <w:pPr>
        <w:spacing w:after="0"/>
        <w:ind w:left="0"/>
        <w:jc w:val="left"/>
      </w:pPr>
      <w:r>
        <w:br/>
      </w:r>
    </w:p>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12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"Учетная регистрация</w:t>
            </w:r>
            <w:r>
              <w:br/>
            </w:r>
            <w:r>
              <w:rPr>
                <w:rFonts w:ascii="Times New Roman"/>
                <w:b w:val="false"/>
                <w:i w:val="false"/>
                <w:color w:val="000000"/>
                <w:sz w:val="20"/>
              </w:rPr>
              <w:t>микрофинансовых организаций"</w:t>
            </w:r>
          </w:p>
        </w:tc>
      </w:tr>
    </w:tbl>
    <w:bookmarkStart w:name="z3204" w:id="88"/>
    <w:p>
      <w:pPr>
        <w:spacing w:after="0"/>
        <w:ind w:left="0"/>
        <w:jc w:val="left"/>
      </w:pPr>
      <w:r>
        <w:rPr>
          <w:rFonts w:ascii="Times New Roman"/>
          <w:b/>
          <w:i w:val="false"/>
          <w:color w:val="000000"/>
        </w:rPr>
        <w:t xml:space="preserve"> Диаграмма функционального взаимодействия информационных систем, задействованных в оказании государственной услуги</w:t>
      </w:r>
    </w:p>
    <w:bookmarkEnd w:id="88"/>
    <w:p>
      <w:pPr>
        <w:spacing w:after="0"/>
        <w:ind w:left="0"/>
        <w:jc w:val="left"/>
      </w:pPr>
      <w:r>
        <w:br/>
      </w:r>
    </w:p>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"Учетная регистрация</w:t>
            </w:r>
            <w:r>
              <w:br/>
            </w:r>
            <w:r>
              <w:rPr>
                <w:rFonts w:ascii="Times New Roman"/>
                <w:b w:val="false"/>
                <w:i w:val="false"/>
                <w:color w:val="000000"/>
                <w:sz w:val="20"/>
              </w:rPr>
              <w:t>микрофинансовых организаций"</w:t>
            </w:r>
          </w:p>
        </w:tc>
      </w:tr>
    </w:tbl>
    <w:bookmarkStart w:name="z3206" w:id="89"/>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89"/>
    <w:p>
      <w:pPr>
        <w:spacing w:after="0"/>
        <w:ind w:left="0"/>
        <w:jc w:val="left"/>
      </w:pPr>
      <w:r>
        <w:br/>
      </w:r>
    </w:p>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2017 года № 149</w:t>
            </w:r>
          </w:p>
        </w:tc>
      </w:tr>
    </w:tbl>
    <w:bookmarkStart w:name="z287" w:id="90"/>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согласия на назначение (избрание) руководящих работников финансовых организаций, банковских, страховых холдингов, акционерного общества "Фонд гарантирования страховых выплат"</w:t>
      </w:r>
    </w:p>
    <w:bookmarkEnd w:id="90"/>
    <w:bookmarkStart w:name="z288" w:id="91"/>
    <w:p>
      <w:pPr>
        <w:spacing w:after="0"/>
        <w:ind w:left="0"/>
        <w:jc w:val="left"/>
      </w:pPr>
      <w:r>
        <w:rPr>
          <w:rFonts w:ascii="Times New Roman"/>
          <w:b/>
          <w:i w:val="false"/>
          <w:color w:val="000000"/>
        </w:rPr>
        <w:t xml:space="preserve"> Глава 1. Общие положения</w:t>
      </w:r>
    </w:p>
    <w:bookmarkEnd w:id="91"/>
    <w:bookmarkStart w:name="z289" w:id="92"/>
    <w:p>
      <w:pPr>
        <w:spacing w:after="0"/>
        <w:ind w:left="0"/>
        <w:jc w:val="both"/>
      </w:pPr>
      <w:r>
        <w:rPr>
          <w:rFonts w:ascii="Times New Roman"/>
          <w:b w:val="false"/>
          <w:i w:val="false"/>
          <w:color w:val="000000"/>
          <w:sz w:val="28"/>
        </w:rPr>
        <w:t>
      1. Наименование услугодателя: Национальный Банк Республики Казахстан.</w:t>
      </w:r>
    </w:p>
    <w:bookmarkEnd w:id="92"/>
    <w:bookmarkStart w:name="z290" w:id="93"/>
    <w:p>
      <w:pPr>
        <w:spacing w:after="0"/>
        <w:ind w:left="0"/>
        <w:jc w:val="both"/>
      </w:pPr>
      <w:r>
        <w:rPr>
          <w:rFonts w:ascii="Times New Roman"/>
          <w:b w:val="false"/>
          <w:i w:val="false"/>
          <w:color w:val="000000"/>
          <w:sz w:val="28"/>
        </w:rPr>
        <w:t>
      Государственная услуга "Выдача согласия на назначение (избрание) руководящих работников финансовых организаций, банковских, страховых холдингов, акционерного общества "Фонд гарантирования страховых выплат" (далее – государственная услуга) оказывается Национальным Банком Республики Казахстан (далее – услугодатель), в том числе через веб-портал "электронного правительства": www.egov.kz (далее – портал).</w:t>
      </w:r>
    </w:p>
    <w:bookmarkEnd w:id="93"/>
    <w:bookmarkStart w:name="z291" w:id="94"/>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бумажная.</w:t>
      </w:r>
    </w:p>
    <w:bookmarkEnd w:id="94"/>
    <w:bookmarkStart w:name="z292" w:id="95"/>
    <w:p>
      <w:pPr>
        <w:spacing w:after="0"/>
        <w:ind w:left="0"/>
        <w:jc w:val="both"/>
      </w:pPr>
      <w:r>
        <w:rPr>
          <w:rFonts w:ascii="Times New Roman"/>
          <w:b w:val="false"/>
          <w:i w:val="false"/>
          <w:color w:val="000000"/>
          <w:sz w:val="28"/>
        </w:rPr>
        <w:t xml:space="preserve">
      3. Результат оказания государственной услуги: направление письма в адрес услугополучателя, содержащего сведения о результате согласования кандидатов на должности руководящих работников финансовых организаций, банковских, страховых холдингов, акционерного общества "Фонд гарантирования страховых выплат", либо мотивированный ответ об отказе в оказании государственной услуги по основаниям (далее – отказ), предусмотренным </w:t>
      </w:r>
      <w:r>
        <w:rPr>
          <w:rFonts w:ascii="Times New Roman"/>
          <w:b w:val="false"/>
          <w:i w:val="false"/>
          <w:color w:val="000000"/>
          <w:sz w:val="28"/>
        </w:rPr>
        <w:t>пунктом 11</w:t>
      </w:r>
      <w:r>
        <w:rPr>
          <w:rFonts w:ascii="Times New Roman"/>
          <w:b w:val="false"/>
          <w:i w:val="false"/>
          <w:color w:val="000000"/>
          <w:sz w:val="28"/>
        </w:rPr>
        <w:t xml:space="preserve"> стандарта государственной услуги "Выдача согласия на назначение (избрание) руководящих работников финансовых организаций, банковских, страховых холдингов, акционерного общества "Фонд гарантирования страховых выплат", утвержденного постановлением Правления Национального Банка Республики Казахстан от 30 апреля 2015 года № 71, зарегистрированным в Реестре государственной регистрации нормативных правовых актов под № 11534 (далее – стандарт).</w:t>
      </w:r>
    </w:p>
    <w:bookmarkEnd w:id="95"/>
    <w:bookmarkStart w:name="z293" w:id="96"/>
    <w:p>
      <w:pPr>
        <w:spacing w:after="0"/>
        <w:ind w:left="0"/>
        <w:jc w:val="both"/>
      </w:pPr>
      <w:r>
        <w:rPr>
          <w:rFonts w:ascii="Times New Roman"/>
          <w:b w:val="false"/>
          <w:i w:val="false"/>
          <w:color w:val="000000"/>
          <w:sz w:val="28"/>
        </w:rPr>
        <w:t>
      Форма предоставления сведений о результате оказания государственной услуги: электронная. В случае обращения услугополучателя за получением государственной услуги на бумажном носителе результат оформляется в электронной форме и распечатывается.</w:t>
      </w:r>
    </w:p>
    <w:bookmarkEnd w:id="96"/>
    <w:bookmarkStart w:name="z294" w:id="97"/>
    <w:p>
      <w:pPr>
        <w:spacing w:after="0"/>
        <w:ind w:left="0"/>
        <w:jc w:val="both"/>
      </w:pPr>
      <w:r>
        <w:rPr>
          <w:rFonts w:ascii="Times New Roman"/>
          <w:b w:val="false"/>
          <w:i w:val="false"/>
          <w:color w:val="000000"/>
          <w:sz w:val="28"/>
        </w:rPr>
        <w:t>
      На портале сведения о результате оказания государственной услуги направляются услугополучателю в "личный кабинет" в форме электронного документа, удостоверенного электронной цифровой подписью (далее – ЭЦП) уполномоченного лица услугодателя.</w:t>
      </w:r>
    </w:p>
    <w:bookmarkEnd w:id="97"/>
    <w:bookmarkStart w:name="z295" w:id="98"/>
    <w:p>
      <w:pPr>
        <w:spacing w:after="0"/>
        <w:ind w:left="0"/>
        <w:jc w:val="left"/>
      </w:pPr>
      <w:r>
        <w:rPr>
          <w:rFonts w:ascii="Times New Roman"/>
          <w:b/>
          <w:i w:val="false"/>
          <w:color w:val="000000"/>
        </w:rPr>
        <w:t xml:space="preserve"> Глава 2. Описание порядка действий структурных подразделений (работников) услугодателя в процессе оказания государственной услуги</w:t>
      </w:r>
    </w:p>
    <w:bookmarkEnd w:id="98"/>
    <w:bookmarkStart w:name="z296" w:id="99"/>
    <w:p>
      <w:pPr>
        <w:spacing w:after="0"/>
        <w:ind w:left="0"/>
        <w:jc w:val="both"/>
      </w:pPr>
      <w:r>
        <w:rPr>
          <w:rFonts w:ascii="Times New Roman"/>
          <w:b w:val="false"/>
          <w:i w:val="false"/>
          <w:color w:val="000000"/>
          <w:sz w:val="28"/>
        </w:rPr>
        <w:t>
      4. Основание для начала процедуры (действия) по оказанию государственной услуги: представление услугополучателем для получения государственной услуги документов, предусмотренных:</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пунктом 9</w:t>
      </w:r>
      <w:r>
        <w:rPr>
          <w:rFonts w:ascii="Times New Roman"/>
          <w:b w:val="false"/>
          <w:i w:val="false"/>
          <w:color w:val="000000"/>
          <w:sz w:val="28"/>
        </w:rPr>
        <w:t xml:space="preserve"> стандарта (при обращении к услугодателю);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пунктом 10</w:t>
      </w:r>
      <w:r>
        <w:rPr>
          <w:rFonts w:ascii="Times New Roman"/>
          <w:b w:val="false"/>
          <w:i w:val="false"/>
          <w:color w:val="000000"/>
          <w:sz w:val="28"/>
        </w:rPr>
        <w:t xml:space="preserve"> стандарта (при обращении на портал).</w:t>
      </w:r>
    </w:p>
    <w:bookmarkStart w:name="z299" w:id="100"/>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 а также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100"/>
    <w:bookmarkStart w:name="z2995" w:id="101"/>
    <w:p>
      <w:pPr>
        <w:spacing w:after="0"/>
        <w:ind w:left="0"/>
        <w:jc w:val="both"/>
      </w:pPr>
      <w:r>
        <w:rPr>
          <w:rFonts w:ascii="Times New Roman"/>
          <w:b w:val="false"/>
          <w:i w:val="false"/>
          <w:color w:val="000000"/>
          <w:sz w:val="28"/>
        </w:rPr>
        <w:t>
      1) прием и регистрация документов, представленных услугополучателем, передача документов руководству услугодателя работником, уполномоченным на прием и регистрацию корреспонденции – в день поступления заявления;</w:t>
      </w:r>
    </w:p>
    <w:bookmarkEnd w:id="101"/>
    <w:bookmarkStart w:name="z2996" w:id="102"/>
    <w:p>
      <w:pPr>
        <w:spacing w:after="0"/>
        <w:ind w:left="0"/>
        <w:jc w:val="both"/>
      </w:pPr>
      <w:r>
        <w:rPr>
          <w:rFonts w:ascii="Times New Roman"/>
          <w:b w:val="false"/>
          <w:i w:val="false"/>
          <w:color w:val="000000"/>
          <w:sz w:val="28"/>
        </w:rPr>
        <w:t>
      2) наложение резолюции, передача документов в подразделение ответственное за оказание государственной услуги (далее – ответственное подразделение) руководством услугодателя – в день поступления заявления;</w:t>
      </w:r>
    </w:p>
    <w:bookmarkEnd w:id="102"/>
    <w:bookmarkStart w:name="z2997" w:id="103"/>
    <w:p>
      <w:pPr>
        <w:spacing w:after="0"/>
        <w:ind w:left="0"/>
        <w:jc w:val="both"/>
      </w:pPr>
      <w:r>
        <w:rPr>
          <w:rFonts w:ascii="Times New Roman"/>
          <w:b w:val="false"/>
          <w:i w:val="false"/>
          <w:color w:val="000000"/>
          <w:sz w:val="28"/>
        </w:rPr>
        <w:t>
      3) определение ответственного работника, передача документов ему на исполнение руководством ответственного подразделения – в день поступления заявления;</w:t>
      </w:r>
    </w:p>
    <w:bookmarkEnd w:id="103"/>
    <w:bookmarkStart w:name="z2998" w:id="104"/>
    <w:p>
      <w:pPr>
        <w:spacing w:after="0"/>
        <w:ind w:left="0"/>
        <w:jc w:val="both"/>
      </w:pPr>
      <w:r>
        <w:rPr>
          <w:rFonts w:ascii="Times New Roman"/>
          <w:b w:val="false"/>
          <w:i w:val="false"/>
          <w:color w:val="000000"/>
          <w:sz w:val="28"/>
        </w:rPr>
        <w:t>
      процедуры, предусмотренные подпунктами 1), 2) и 3) настоящего пункта, осуществляются в течение 1 (одного) рабочего дня;</w:t>
      </w:r>
    </w:p>
    <w:bookmarkEnd w:id="104"/>
    <w:bookmarkStart w:name="z2999" w:id="105"/>
    <w:p>
      <w:pPr>
        <w:spacing w:after="0"/>
        <w:ind w:left="0"/>
        <w:jc w:val="both"/>
      </w:pPr>
      <w:r>
        <w:rPr>
          <w:rFonts w:ascii="Times New Roman"/>
          <w:b w:val="false"/>
          <w:i w:val="false"/>
          <w:color w:val="000000"/>
          <w:sz w:val="28"/>
        </w:rPr>
        <w:t>
      4) рассмотрение представленных документов услугополучателя на предмет соответствия требованиям пунктам 9, 9-1 и 10 стандарта, проверка содержания представленных документов, отработка замечаний с услугополучателем (при их наличии), направление соответствующих запросов в заинтересованные подразделения услугодателя, государственные органы Республики Казахстан и в уполномоченные надзорные органы иностранных государств ответственным работником ответственного подразделения – в течение 15 (пятнадцати) рабочих дней;</w:t>
      </w:r>
    </w:p>
    <w:bookmarkEnd w:id="105"/>
    <w:bookmarkStart w:name="z3000" w:id="106"/>
    <w:p>
      <w:pPr>
        <w:spacing w:after="0"/>
        <w:ind w:left="0"/>
        <w:jc w:val="both"/>
      </w:pPr>
      <w:r>
        <w:rPr>
          <w:rFonts w:ascii="Times New Roman"/>
          <w:b w:val="false"/>
          <w:i w:val="false"/>
          <w:color w:val="000000"/>
          <w:sz w:val="28"/>
        </w:rPr>
        <w:t>
      5) представление истребованной ответственным подразделением информации заинтересованными подразделениями услугодателя – в течение 3 (трех) рабочих дней;</w:t>
      </w:r>
    </w:p>
    <w:bookmarkEnd w:id="106"/>
    <w:bookmarkStart w:name="z3001" w:id="107"/>
    <w:p>
      <w:pPr>
        <w:spacing w:after="0"/>
        <w:ind w:left="0"/>
        <w:jc w:val="both"/>
      </w:pPr>
      <w:r>
        <w:rPr>
          <w:rFonts w:ascii="Times New Roman"/>
          <w:b w:val="false"/>
          <w:i w:val="false"/>
          <w:color w:val="000000"/>
          <w:sz w:val="28"/>
        </w:rPr>
        <w:t>
      6) подготовка представления на согласование кандидата, направление представления с пакетом документов кандидата на согласование членам Комиссии по определению соответствия кандидатов на должности руководящих работников банков, страховых (перестраховочных) организаций, страховых брокеров, единого накопительного пенсионного фонда, добровольных накопительных пенсионных фондов, юридических лиц, претендующих на получение лицензии или обладающих лицензиями для осуществления деятельности на рынке ценных бумаг, центрального депозитария и единого регистратора, банковских, страховых холдингов, акционерного общества "Фонд гарантирования страховых выплат" (далее – Комиссия) либо служебной записки членам Комиссии о рассмотрении вопроса об отказе в согласовании, ответственным работником ответственного подразделения – в течение 4 (четырех) рабочих дней;</w:t>
      </w:r>
    </w:p>
    <w:bookmarkEnd w:id="107"/>
    <w:bookmarkStart w:name="z3002" w:id="108"/>
    <w:p>
      <w:pPr>
        <w:spacing w:after="0"/>
        <w:ind w:left="0"/>
        <w:jc w:val="both"/>
      </w:pPr>
      <w:r>
        <w:rPr>
          <w:rFonts w:ascii="Times New Roman"/>
          <w:b w:val="false"/>
          <w:i w:val="false"/>
          <w:color w:val="000000"/>
          <w:sz w:val="28"/>
        </w:rPr>
        <w:t>
      7) рассмотрение документов, представленных ответственным подразделением, принятие решения о согласовании с приглашением и прохождением тестирования кандидата (без приглашения) либо отказе в согласовании, подписание протокола членами Комиссии – в течение 4 (четырех) рабочих дней;</w:t>
      </w:r>
    </w:p>
    <w:bookmarkEnd w:id="108"/>
    <w:bookmarkStart w:name="z3003" w:id="109"/>
    <w:p>
      <w:pPr>
        <w:spacing w:after="0"/>
        <w:ind w:left="0"/>
        <w:jc w:val="both"/>
      </w:pPr>
      <w:r>
        <w:rPr>
          <w:rFonts w:ascii="Times New Roman"/>
          <w:b w:val="false"/>
          <w:i w:val="false"/>
          <w:color w:val="000000"/>
          <w:sz w:val="28"/>
        </w:rPr>
        <w:t>
      8) в случае принятия Комиссией решения о согласовании кандидата с приглашением для прохождения тестирования, проведение тестирования ответственным работником ответственного подразделения – в течение 1 (одного) рабочего дня;</w:t>
      </w:r>
    </w:p>
    <w:bookmarkEnd w:id="109"/>
    <w:bookmarkStart w:name="z3004" w:id="110"/>
    <w:p>
      <w:pPr>
        <w:spacing w:after="0"/>
        <w:ind w:left="0"/>
        <w:jc w:val="both"/>
      </w:pPr>
      <w:r>
        <w:rPr>
          <w:rFonts w:ascii="Times New Roman"/>
          <w:b w:val="false"/>
          <w:i w:val="false"/>
          <w:color w:val="000000"/>
          <w:sz w:val="28"/>
        </w:rPr>
        <w:t>
      9) подготовка проекта письма в адрес услугополучателя, содержащего сведения о результате согласования кандидатов на должности руководящих работников финансовых организаций, банковских, страховых холдингов, акционерного общества "Фонд гарантирования страховых выплат" (далее – проект письма), либо отказа ответственным работником ответственного подразделения – в течение 1 (одного) рабочего дня;</w:t>
      </w:r>
    </w:p>
    <w:bookmarkEnd w:id="110"/>
    <w:bookmarkStart w:name="z3005" w:id="111"/>
    <w:p>
      <w:pPr>
        <w:spacing w:after="0"/>
        <w:ind w:left="0"/>
        <w:jc w:val="both"/>
      </w:pPr>
      <w:r>
        <w:rPr>
          <w:rFonts w:ascii="Times New Roman"/>
          <w:b w:val="false"/>
          <w:i w:val="false"/>
          <w:color w:val="000000"/>
          <w:sz w:val="28"/>
        </w:rPr>
        <w:t>
      10) подписание проекта письма либо отказа руководителем ответственного подразделения – в течение 1 (одного) рабочего дня;</w:t>
      </w:r>
    </w:p>
    <w:bookmarkEnd w:id="111"/>
    <w:bookmarkStart w:name="z3006" w:id="112"/>
    <w:p>
      <w:pPr>
        <w:spacing w:after="0"/>
        <w:ind w:left="0"/>
        <w:jc w:val="both"/>
      </w:pPr>
      <w:r>
        <w:rPr>
          <w:rFonts w:ascii="Times New Roman"/>
          <w:b w:val="false"/>
          <w:i w:val="false"/>
          <w:color w:val="000000"/>
          <w:sz w:val="28"/>
        </w:rPr>
        <w:t>
      11) выдача результата оказания государственной услуги услугополучателю, ответственным работником ответственного подразделения – в день подписания результата оказания государственной услуги.</w:t>
      </w:r>
    </w:p>
    <w:bookmarkEnd w:id="112"/>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услугодатель отказывает в приеме документов для согласования кандидата и возвращает пакет документов заявителю без рассмотрения со дня поступления заявления в течение 3 (трех) рабочих дней.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постановления Правления Национального Банка РК от 16.04.2019 </w:t>
      </w:r>
      <w:r>
        <w:rPr>
          <w:rFonts w:ascii="Times New Roman"/>
          <w:b w:val="false"/>
          <w:i w:val="false"/>
          <w:color w:val="000000"/>
          <w:sz w:val="28"/>
        </w:rPr>
        <w:t>№ 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4" w:id="113"/>
    <w:p>
      <w:pPr>
        <w:spacing w:after="0"/>
        <w:ind w:left="0"/>
        <w:jc w:val="left"/>
      </w:pPr>
      <w:r>
        <w:rPr>
          <w:rFonts w:ascii="Times New Roman"/>
          <w:b/>
          <w:i w:val="false"/>
          <w:color w:val="000000"/>
        </w:rPr>
        <w:t xml:space="preserve"> Глава 3. Описание порядка взаимодействия структурных подразделений (работников) услугодателя в процессе оказания государственной услуги</w:t>
      </w:r>
    </w:p>
    <w:bookmarkEnd w:id="113"/>
    <w:bookmarkStart w:name="z315" w:id="114"/>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p>
    <w:bookmarkEnd w:id="114"/>
    <w:bookmarkStart w:name="z316" w:id="115"/>
    <w:p>
      <w:pPr>
        <w:spacing w:after="0"/>
        <w:ind w:left="0"/>
        <w:jc w:val="both"/>
      </w:pPr>
      <w:r>
        <w:rPr>
          <w:rFonts w:ascii="Times New Roman"/>
          <w:b w:val="false"/>
          <w:i w:val="false"/>
          <w:color w:val="000000"/>
          <w:sz w:val="28"/>
        </w:rPr>
        <w:t>
      1) работник, уполномоченный на прием и регистрацию корреспонденции;</w:t>
      </w:r>
    </w:p>
    <w:bookmarkEnd w:id="115"/>
    <w:bookmarkStart w:name="z317" w:id="116"/>
    <w:p>
      <w:pPr>
        <w:spacing w:after="0"/>
        <w:ind w:left="0"/>
        <w:jc w:val="both"/>
      </w:pPr>
      <w:r>
        <w:rPr>
          <w:rFonts w:ascii="Times New Roman"/>
          <w:b w:val="false"/>
          <w:i w:val="false"/>
          <w:color w:val="000000"/>
          <w:sz w:val="28"/>
        </w:rPr>
        <w:t>
      2) руководство услугодателя;</w:t>
      </w:r>
    </w:p>
    <w:bookmarkEnd w:id="116"/>
    <w:bookmarkStart w:name="z318" w:id="117"/>
    <w:p>
      <w:pPr>
        <w:spacing w:after="0"/>
        <w:ind w:left="0"/>
        <w:jc w:val="both"/>
      </w:pPr>
      <w:r>
        <w:rPr>
          <w:rFonts w:ascii="Times New Roman"/>
          <w:b w:val="false"/>
          <w:i w:val="false"/>
          <w:color w:val="000000"/>
          <w:sz w:val="28"/>
        </w:rPr>
        <w:t xml:space="preserve">
      3) руководство ответственного подразделения; </w:t>
      </w:r>
    </w:p>
    <w:bookmarkEnd w:id="117"/>
    <w:bookmarkStart w:name="z319" w:id="118"/>
    <w:p>
      <w:pPr>
        <w:spacing w:after="0"/>
        <w:ind w:left="0"/>
        <w:jc w:val="both"/>
      </w:pPr>
      <w:r>
        <w:rPr>
          <w:rFonts w:ascii="Times New Roman"/>
          <w:b w:val="false"/>
          <w:i w:val="false"/>
          <w:color w:val="000000"/>
          <w:sz w:val="28"/>
        </w:rPr>
        <w:t>
      4) ответственный работник ответственного подразделения;</w:t>
      </w:r>
    </w:p>
    <w:bookmarkEnd w:id="118"/>
    <w:bookmarkStart w:name="z320" w:id="119"/>
    <w:p>
      <w:pPr>
        <w:spacing w:after="0"/>
        <w:ind w:left="0"/>
        <w:jc w:val="both"/>
      </w:pPr>
      <w:r>
        <w:rPr>
          <w:rFonts w:ascii="Times New Roman"/>
          <w:b w:val="false"/>
          <w:i w:val="false"/>
          <w:color w:val="000000"/>
          <w:sz w:val="28"/>
        </w:rPr>
        <w:t>
      5) заинтересованные подразделения услугодателя;</w:t>
      </w:r>
    </w:p>
    <w:bookmarkEnd w:id="119"/>
    <w:bookmarkStart w:name="z321" w:id="120"/>
    <w:p>
      <w:pPr>
        <w:spacing w:after="0"/>
        <w:ind w:left="0"/>
        <w:jc w:val="both"/>
      </w:pPr>
      <w:r>
        <w:rPr>
          <w:rFonts w:ascii="Times New Roman"/>
          <w:b w:val="false"/>
          <w:i w:val="false"/>
          <w:color w:val="000000"/>
          <w:sz w:val="28"/>
        </w:rPr>
        <w:t>
      6) члены Комиссии.</w:t>
      </w:r>
    </w:p>
    <w:bookmarkEnd w:id="120"/>
    <w:bookmarkStart w:name="z322" w:id="121"/>
    <w:p>
      <w:pPr>
        <w:spacing w:after="0"/>
        <w:ind w:left="0"/>
        <w:jc w:val="both"/>
      </w:pPr>
      <w:r>
        <w:rPr>
          <w:rFonts w:ascii="Times New Roman"/>
          <w:b w:val="false"/>
          <w:i w:val="false"/>
          <w:color w:val="000000"/>
          <w:sz w:val="28"/>
        </w:rPr>
        <w:t xml:space="preserve">
      7. Описание последовательности процедур (действий) с указанием длительности каждой процедуры (действия) изложено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 государственной услуги.</w:t>
      </w:r>
    </w:p>
    <w:bookmarkEnd w:id="121"/>
    <w:bookmarkStart w:name="z323" w:id="122"/>
    <w:p>
      <w:pPr>
        <w:spacing w:after="0"/>
        <w:ind w:left="0"/>
        <w:jc w:val="left"/>
      </w:pPr>
      <w:r>
        <w:rPr>
          <w:rFonts w:ascii="Times New Roman"/>
          <w:b/>
          <w:i w:val="false"/>
          <w:color w:val="000000"/>
        </w:rPr>
        <w:t xml:space="preserve"> Глава 4. Описание порядка использования информационных систем в процессе оказания государственной услуги</w:t>
      </w:r>
    </w:p>
    <w:bookmarkEnd w:id="122"/>
    <w:bookmarkStart w:name="z324" w:id="123"/>
    <w:p>
      <w:pPr>
        <w:spacing w:after="0"/>
        <w:ind w:left="0"/>
        <w:jc w:val="both"/>
      </w:pPr>
      <w:r>
        <w:rPr>
          <w:rFonts w:ascii="Times New Roman"/>
          <w:b w:val="false"/>
          <w:i w:val="false"/>
          <w:color w:val="000000"/>
          <w:sz w:val="28"/>
        </w:rPr>
        <w:t>
      8.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p>
    <w:bookmarkEnd w:id="123"/>
    <w:bookmarkStart w:name="z3007" w:id="124"/>
    <w:p>
      <w:pPr>
        <w:spacing w:after="0"/>
        <w:ind w:left="0"/>
        <w:jc w:val="both"/>
      </w:pP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ЭЦП, которое хранится в интернет-браузере компьютера услугополучателя;</w:t>
      </w:r>
    </w:p>
    <w:bookmarkEnd w:id="124"/>
    <w:bookmarkStart w:name="z3008" w:id="125"/>
    <w:p>
      <w:pPr>
        <w:spacing w:after="0"/>
        <w:ind w:left="0"/>
        <w:jc w:val="both"/>
      </w:pPr>
      <w:r>
        <w:rPr>
          <w:rFonts w:ascii="Times New Roman"/>
          <w:b w:val="false"/>
          <w:i w:val="false"/>
          <w:color w:val="000000"/>
          <w:sz w:val="28"/>
        </w:rPr>
        <w:t>
      2) процедура 1 – ввод пароля (процесс авторизации) на портале для получения государственной услуги;</w:t>
      </w:r>
    </w:p>
    <w:bookmarkEnd w:id="125"/>
    <w:bookmarkStart w:name="z3009" w:id="126"/>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(индивидуальный идентификационный номер либо бизнес идентификационный номер) и пароль;</w:t>
      </w:r>
    </w:p>
    <w:bookmarkEnd w:id="126"/>
    <w:bookmarkStart w:name="z3010" w:id="127"/>
    <w:p>
      <w:pPr>
        <w:spacing w:after="0"/>
        <w:ind w:left="0"/>
        <w:jc w:val="both"/>
      </w:pPr>
      <w:r>
        <w:rPr>
          <w:rFonts w:ascii="Times New Roman"/>
          <w:b w:val="false"/>
          <w:i w:val="false"/>
          <w:color w:val="000000"/>
          <w:sz w:val="28"/>
        </w:rPr>
        <w:t>
      4) процедура 2 – выбор услугополучателем государственной услуги, указанной в настоящем регламенте государственной услуги,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прикрепление к форме запроса необходимых документов в электронной форме;</w:t>
      </w:r>
    </w:p>
    <w:bookmarkEnd w:id="127"/>
    <w:bookmarkStart w:name="z3011" w:id="128"/>
    <w:p>
      <w:pPr>
        <w:spacing w:after="0"/>
        <w:ind w:left="0"/>
        <w:jc w:val="both"/>
      </w:pPr>
      <w:r>
        <w:rPr>
          <w:rFonts w:ascii="Times New Roman"/>
          <w:b w:val="false"/>
          <w:i w:val="false"/>
          <w:color w:val="000000"/>
          <w:sz w:val="28"/>
        </w:rPr>
        <w:t>
      5) процедура 3 – оплата государственной услуги посредством платежного шлюза "электронного правительства", информация об оплате государственной услуги поступает на портал;</w:t>
      </w:r>
    </w:p>
    <w:bookmarkEnd w:id="128"/>
    <w:bookmarkStart w:name="z3012" w:id="129"/>
    <w:p>
      <w:pPr>
        <w:spacing w:after="0"/>
        <w:ind w:left="0"/>
        <w:jc w:val="both"/>
      </w:pPr>
      <w:r>
        <w:rPr>
          <w:rFonts w:ascii="Times New Roman"/>
          <w:b w:val="false"/>
          <w:i w:val="false"/>
          <w:color w:val="000000"/>
          <w:sz w:val="28"/>
        </w:rPr>
        <w:t>
      6) условие 2 – проверка в портале факта оплаты за оказание государственной услуги;</w:t>
      </w:r>
    </w:p>
    <w:bookmarkEnd w:id="129"/>
    <w:bookmarkStart w:name="z3013" w:id="130"/>
    <w:p>
      <w:pPr>
        <w:spacing w:after="0"/>
        <w:ind w:left="0"/>
        <w:jc w:val="both"/>
      </w:pPr>
      <w:r>
        <w:rPr>
          <w:rFonts w:ascii="Times New Roman"/>
          <w:b w:val="false"/>
          <w:i w:val="false"/>
          <w:color w:val="000000"/>
          <w:sz w:val="28"/>
        </w:rPr>
        <w:t>
      7) процедура 4 – удостоверение (подписание) услугополучателем запроса посредством ЭЦП;</w:t>
      </w:r>
    </w:p>
    <w:bookmarkEnd w:id="130"/>
    <w:bookmarkStart w:name="z3014" w:id="131"/>
    <w:p>
      <w:pPr>
        <w:spacing w:after="0"/>
        <w:ind w:left="0"/>
        <w:jc w:val="both"/>
      </w:pPr>
      <w:r>
        <w:rPr>
          <w:rFonts w:ascii="Times New Roman"/>
          <w:b w:val="false"/>
          <w:i w:val="false"/>
          <w:color w:val="000000"/>
          <w:sz w:val="28"/>
        </w:rPr>
        <w:t>
      8) процедура 1 – ввод работником услугодателя логина и пароля (авторизация) на портале;</w:t>
      </w:r>
    </w:p>
    <w:bookmarkEnd w:id="131"/>
    <w:bookmarkStart w:name="z3015" w:id="132"/>
    <w:p>
      <w:pPr>
        <w:spacing w:after="0"/>
        <w:ind w:left="0"/>
        <w:jc w:val="both"/>
      </w:pPr>
      <w:r>
        <w:rPr>
          <w:rFonts w:ascii="Times New Roman"/>
          <w:b w:val="false"/>
          <w:i w:val="false"/>
          <w:color w:val="000000"/>
          <w:sz w:val="28"/>
        </w:rPr>
        <w:t>
      9) условие 1 – проверка на портале подлинности данных о зарегистрированном работнике услугодателя через логин и пароль;</w:t>
      </w:r>
    </w:p>
    <w:bookmarkEnd w:id="132"/>
    <w:bookmarkStart w:name="z3016" w:id="133"/>
    <w:p>
      <w:pPr>
        <w:spacing w:after="0"/>
        <w:ind w:left="0"/>
        <w:jc w:val="both"/>
      </w:pPr>
      <w:r>
        <w:rPr>
          <w:rFonts w:ascii="Times New Roman"/>
          <w:b w:val="false"/>
          <w:i w:val="false"/>
          <w:color w:val="000000"/>
          <w:sz w:val="28"/>
        </w:rPr>
        <w:t>
      10) процедура 2 – регистрация электронного документа (запроса услугополучателя) и его обработка на портале;</w:t>
      </w:r>
    </w:p>
    <w:bookmarkEnd w:id="133"/>
    <w:bookmarkStart w:name="z3017" w:id="134"/>
    <w:p>
      <w:pPr>
        <w:spacing w:after="0"/>
        <w:ind w:left="0"/>
        <w:jc w:val="both"/>
      </w:pPr>
      <w:r>
        <w:rPr>
          <w:rFonts w:ascii="Times New Roman"/>
          <w:b w:val="false"/>
          <w:i w:val="false"/>
          <w:color w:val="000000"/>
          <w:sz w:val="28"/>
        </w:rPr>
        <w:t>
      11) условие 2 – проверка документов, представленных услугополучателем, на предмет соответствия требованиям стандарта;</w:t>
      </w:r>
    </w:p>
    <w:bookmarkEnd w:id="134"/>
    <w:bookmarkStart w:name="z3018" w:id="135"/>
    <w:p>
      <w:pPr>
        <w:spacing w:after="0"/>
        <w:ind w:left="0"/>
        <w:jc w:val="both"/>
      </w:pPr>
      <w:r>
        <w:rPr>
          <w:rFonts w:ascii="Times New Roman"/>
          <w:b w:val="false"/>
          <w:i w:val="false"/>
          <w:color w:val="000000"/>
          <w:sz w:val="28"/>
        </w:rPr>
        <w:t>
      12) процедура 3 – формирование результата оказания государственной услуги;</w:t>
      </w:r>
    </w:p>
    <w:bookmarkEnd w:id="135"/>
    <w:bookmarkStart w:name="z3019" w:id="136"/>
    <w:p>
      <w:pPr>
        <w:spacing w:after="0"/>
        <w:ind w:left="0"/>
        <w:jc w:val="both"/>
      </w:pPr>
      <w:r>
        <w:rPr>
          <w:rFonts w:ascii="Times New Roman"/>
          <w:b w:val="false"/>
          <w:i w:val="false"/>
          <w:color w:val="000000"/>
          <w:sz w:val="28"/>
        </w:rPr>
        <w:t>
      13) процедура 4 – получение услугополучателем результата оказания государственной услуги.</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постановления Правления Национального Банка РК от 16.04.2019 </w:t>
      </w:r>
      <w:r>
        <w:rPr>
          <w:rFonts w:ascii="Times New Roman"/>
          <w:b w:val="false"/>
          <w:i w:val="false"/>
          <w:color w:val="000000"/>
          <w:sz w:val="28"/>
        </w:rPr>
        <w:t>№ 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6" w:id="137"/>
    <w:p>
      <w:pPr>
        <w:spacing w:after="0"/>
        <w:ind w:left="0"/>
        <w:jc w:val="both"/>
      </w:pPr>
      <w:r>
        <w:rPr>
          <w:rFonts w:ascii="Times New Roman"/>
          <w:b w:val="false"/>
          <w:i w:val="false"/>
          <w:color w:val="000000"/>
          <w:sz w:val="28"/>
        </w:rPr>
        <w:t xml:space="preserve">
      9. Диаграмма функционального взаимодействия информационных систем, задействованных в оказании государственной услуги, изложена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 государственной услуги.</w:t>
      </w:r>
    </w:p>
    <w:bookmarkEnd w:id="137"/>
    <w:bookmarkStart w:name="z337" w:id="138"/>
    <w:p>
      <w:pPr>
        <w:spacing w:after="0"/>
        <w:ind w:left="0"/>
        <w:jc w:val="both"/>
      </w:pPr>
      <w:r>
        <w:rPr>
          <w:rFonts w:ascii="Times New Roman"/>
          <w:b w:val="false"/>
          <w:i w:val="false"/>
          <w:color w:val="000000"/>
          <w:sz w:val="28"/>
        </w:rPr>
        <w:t xml:space="preserve">
      10. Справочник бизнес-процессов оказания государственной услуги изложен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 государственной услуги.</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согласия на назначение</w:t>
            </w:r>
            <w:r>
              <w:br/>
            </w:r>
            <w:r>
              <w:rPr>
                <w:rFonts w:ascii="Times New Roman"/>
                <w:b w:val="false"/>
                <w:i w:val="false"/>
                <w:color w:val="000000"/>
                <w:sz w:val="20"/>
              </w:rPr>
              <w:t>(избрание) руководящих работников</w:t>
            </w:r>
            <w:r>
              <w:br/>
            </w:r>
            <w:r>
              <w:rPr>
                <w:rFonts w:ascii="Times New Roman"/>
                <w:b w:val="false"/>
                <w:i w:val="false"/>
                <w:color w:val="000000"/>
                <w:sz w:val="20"/>
              </w:rPr>
              <w:t>финансовых организаций,</w:t>
            </w:r>
            <w:r>
              <w:br/>
            </w:r>
            <w:r>
              <w:rPr>
                <w:rFonts w:ascii="Times New Roman"/>
                <w:b w:val="false"/>
                <w:i w:val="false"/>
                <w:color w:val="000000"/>
                <w:sz w:val="20"/>
              </w:rPr>
              <w:t>банковских, страховых холдингов,</w:t>
            </w:r>
            <w:r>
              <w:br/>
            </w:r>
            <w:r>
              <w:rPr>
                <w:rFonts w:ascii="Times New Roman"/>
                <w:b w:val="false"/>
                <w:i w:val="false"/>
                <w:color w:val="000000"/>
                <w:sz w:val="20"/>
              </w:rPr>
              <w:t>акционерного общества "Фонд</w:t>
            </w:r>
            <w:r>
              <w:br/>
            </w:r>
            <w:r>
              <w:rPr>
                <w:rFonts w:ascii="Times New Roman"/>
                <w:b w:val="false"/>
                <w:i w:val="false"/>
                <w:color w:val="000000"/>
                <w:sz w:val="20"/>
              </w:rPr>
              <w:t>гарантирования страховых выплат"</w:t>
            </w:r>
          </w:p>
        </w:tc>
      </w:tr>
    </w:tbl>
    <w:bookmarkStart w:name="z339" w:id="139"/>
    <w:p>
      <w:pPr>
        <w:spacing w:after="0"/>
        <w:ind w:left="0"/>
        <w:jc w:val="left"/>
      </w:pPr>
      <w:r>
        <w:rPr>
          <w:rFonts w:ascii="Times New Roman"/>
          <w:b/>
          <w:i w:val="false"/>
          <w:color w:val="000000"/>
        </w:rPr>
        <w:t xml:space="preserve"> Описание последовательности процедур (действий) с указанием длительности каждой процедуры (действия)</w:t>
      </w:r>
    </w:p>
    <w:bookmarkEnd w:id="139"/>
    <w:p>
      <w:pPr>
        <w:spacing w:after="0"/>
        <w:ind w:left="0"/>
        <w:jc w:val="both"/>
      </w:pPr>
      <w:r>
        <w:rPr>
          <w:rFonts w:ascii="Times New Roman"/>
          <w:b w:val="false"/>
          <w:i w:val="false"/>
          <w:color w:val="ff0000"/>
          <w:sz w:val="28"/>
        </w:rPr>
        <w:t xml:space="preserve">
      Сноска. Описание в редакции постановления Правления Национального Банка РК от 16.04.2019 </w:t>
      </w:r>
      <w:r>
        <w:rPr>
          <w:rFonts w:ascii="Times New Roman"/>
          <w:b w:val="false"/>
          <w:i w:val="false"/>
          <w:color w:val="ff0000"/>
          <w:sz w:val="28"/>
        </w:rPr>
        <w:t>№ 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согласия на назначение</w:t>
            </w:r>
            <w:r>
              <w:br/>
            </w:r>
            <w:r>
              <w:rPr>
                <w:rFonts w:ascii="Times New Roman"/>
                <w:b w:val="false"/>
                <w:i w:val="false"/>
                <w:color w:val="000000"/>
                <w:sz w:val="20"/>
              </w:rPr>
              <w:t>(избрание) руководящих работников</w:t>
            </w:r>
            <w:r>
              <w:br/>
            </w:r>
            <w:r>
              <w:rPr>
                <w:rFonts w:ascii="Times New Roman"/>
                <w:b w:val="false"/>
                <w:i w:val="false"/>
                <w:color w:val="000000"/>
                <w:sz w:val="20"/>
              </w:rPr>
              <w:t>финансовых организаций,</w:t>
            </w:r>
            <w:r>
              <w:br/>
            </w:r>
            <w:r>
              <w:rPr>
                <w:rFonts w:ascii="Times New Roman"/>
                <w:b w:val="false"/>
                <w:i w:val="false"/>
                <w:color w:val="000000"/>
                <w:sz w:val="20"/>
              </w:rPr>
              <w:t>банковских, страховых</w:t>
            </w:r>
            <w:r>
              <w:br/>
            </w:r>
            <w:r>
              <w:rPr>
                <w:rFonts w:ascii="Times New Roman"/>
                <w:b w:val="false"/>
                <w:i w:val="false"/>
                <w:color w:val="000000"/>
                <w:sz w:val="20"/>
              </w:rPr>
              <w:t>холдингов, акционерного</w:t>
            </w:r>
            <w:r>
              <w:br/>
            </w:r>
            <w:r>
              <w:rPr>
                <w:rFonts w:ascii="Times New Roman"/>
                <w:b w:val="false"/>
                <w:i w:val="false"/>
                <w:color w:val="000000"/>
                <w:sz w:val="20"/>
              </w:rPr>
              <w:t>общества "Фонд гарантирования</w:t>
            </w:r>
            <w:r>
              <w:br/>
            </w:r>
            <w:r>
              <w:rPr>
                <w:rFonts w:ascii="Times New Roman"/>
                <w:b w:val="false"/>
                <w:i w:val="false"/>
                <w:color w:val="000000"/>
                <w:sz w:val="20"/>
              </w:rPr>
              <w:t>страховых выплат"</w:t>
            </w:r>
          </w:p>
        </w:tc>
      </w:tr>
    </w:tbl>
    <w:bookmarkStart w:name="z344" w:id="140"/>
    <w:p>
      <w:pPr>
        <w:spacing w:after="0"/>
        <w:ind w:left="0"/>
        <w:jc w:val="left"/>
      </w:pPr>
      <w:r>
        <w:rPr>
          <w:rFonts w:ascii="Times New Roman"/>
          <w:b/>
          <w:i w:val="false"/>
          <w:color w:val="000000"/>
        </w:rPr>
        <w:t xml:space="preserve"> Диаграмма функционального взаимодействия информационных систем, задействованных в оказании государственной услуги</w:t>
      </w:r>
    </w:p>
    <w:bookmarkEnd w:id="140"/>
    <w:p>
      <w:pPr>
        <w:spacing w:after="0"/>
        <w:ind w:left="0"/>
        <w:jc w:val="both"/>
      </w:pPr>
      <w:r>
        <w:rPr>
          <w:rFonts w:ascii="Times New Roman"/>
          <w:b w:val="false"/>
          <w:i w:val="false"/>
          <w:color w:val="ff0000"/>
          <w:sz w:val="28"/>
        </w:rPr>
        <w:t xml:space="preserve">
      Сноска. Диаграмма в редакции постановления Правления Национального Банка РК от 16.04.2019 </w:t>
      </w:r>
      <w:r>
        <w:rPr>
          <w:rFonts w:ascii="Times New Roman"/>
          <w:b w:val="false"/>
          <w:i w:val="false"/>
          <w:color w:val="ff0000"/>
          <w:sz w:val="28"/>
        </w:rPr>
        <w:t>№ 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210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согласия на назначение</w:t>
            </w:r>
            <w:r>
              <w:br/>
            </w:r>
            <w:r>
              <w:rPr>
                <w:rFonts w:ascii="Times New Roman"/>
                <w:b w:val="false"/>
                <w:i w:val="false"/>
                <w:color w:val="000000"/>
                <w:sz w:val="20"/>
              </w:rPr>
              <w:t>(избрание) руководящих работников</w:t>
            </w:r>
            <w:r>
              <w:br/>
            </w:r>
            <w:r>
              <w:rPr>
                <w:rFonts w:ascii="Times New Roman"/>
                <w:b w:val="false"/>
                <w:i w:val="false"/>
                <w:color w:val="000000"/>
                <w:sz w:val="20"/>
              </w:rPr>
              <w:t>финансовых организаций, банковских,</w:t>
            </w:r>
            <w:r>
              <w:br/>
            </w:r>
            <w:r>
              <w:rPr>
                <w:rFonts w:ascii="Times New Roman"/>
                <w:b w:val="false"/>
                <w:i w:val="false"/>
                <w:color w:val="000000"/>
                <w:sz w:val="20"/>
              </w:rPr>
              <w:t>страховых холдингов, акционерного</w:t>
            </w:r>
            <w:r>
              <w:br/>
            </w:r>
            <w:r>
              <w:rPr>
                <w:rFonts w:ascii="Times New Roman"/>
                <w:b w:val="false"/>
                <w:i w:val="false"/>
                <w:color w:val="000000"/>
                <w:sz w:val="20"/>
              </w:rPr>
              <w:t>общества "Фонд гарантирования</w:t>
            </w:r>
            <w:r>
              <w:br/>
            </w:r>
            <w:r>
              <w:rPr>
                <w:rFonts w:ascii="Times New Roman"/>
                <w:b w:val="false"/>
                <w:i w:val="false"/>
                <w:color w:val="000000"/>
                <w:sz w:val="20"/>
              </w:rPr>
              <w:t>страховых выплат"</w:t>
            </w:r>
          </w:p>
        </w:tc>
      </w:tr>
    </w:tbl>
    <w:bookmarkStart w:name="z349" w:id="141"/>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141"/>
    <w:p>
      <w:pPr>
        <w:spacing w:after="0"/>
        <w:ind w:left="0"/>
        <w:jc w:val="both"/>
      </w:pPr>
      <w:r>
        <w:rPr>
          <w:rFonts w:ascii="Times New Roman"/>
          <w:b w:val="false"/>
          <w:i w:val="false"/>
          <w:color w:val="ff0000"/>
          <w:sz w:val="28"/>
        </w:rPr>
        <w:t xml:space="preserve">
      Сноска. Справочник в редакции постановления Правления Национального Банка РК от 16.04.2019 </w:t>
      </w:r>
      <w:r>
        <w:rPr>
          <w:rFonts w:ascii="Times New Roman"/>
          <w:b w:val="false"/>
          <w:i w:val="false"/>
          <w:color w:val="ff0000"/>
          <w:sz w:val="28"/>
        </w:rPr>
        <w:t>№ 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210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2017 года № 149</w:t>
            </w:r>
          </w:p>
        </w:tc>
      </w:tr>
    </w:tbl>
    <w:bookmarkStart w:name="z353" w:id="142"/>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согласия на приобретение статуса крупного участника банка или банковского холдинга"</w:t>
      </w:r>
    </w:p>
    <w:bookmarkEnd w:id="142"/>
    <w:p>
      <w:pPr>
        <w:spacing w:after="0"/>
        <w:ind w:left="0"/>
        <w:jc w:val="both"/>
      </w:pPr>
      <w:r>
        <w:rPr>
          <w:rFonts w:ascii="Times New Roman"/>
          <w:b w:val="false"/>
          <w:i w:val="false"/>
          <w:color w:val="ff0000"/>
          <w:sz w:val="28"/>
        </w:rPr>
        <w:t xml:space="preserve">
      Сноска. Регламент утратил силу постановлением Правления Агентства РК по регулированию и развитию финансового рынка от 30.03.2020 </w:t>
      </w:r>
      <w:r>
        <w:rPr>
          <w:rFonts w:ascii="Times New Roman"/>
          <w:b w:val="false"/>
          <w:i w:val="false"/>
          <w:color w:val="ff0000"/>
          <w:sz w:val="28"/>
        </w:rPr>
        <w:t>№ 35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2017 года № 149</w:t>
            </w:r>
          </w:p>
        </w:tc>
      </w:tr>
    </w:tbl>
    <w:bookmarkStart w:name="z417" w:id="143"/>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согласия на приобретение статуса страхового холдинга или крупного участника страховой (перестраховочной) организации"</w:t>
      </w:r>
    </w:p>
    <w:bookmarkEnd w:id="143"/>
    <w:p>
      <w:pPr>
        <w:spacing w:after="0"/>
        <w:ind w:left="0"/>
        <w:jc w:val="both"/>
      </w:pPr>
      <w:r>
        <w:rPr>
          <w:rFonts w:ascii="Times New Roman"/>
          <w:b w:val="false"/>
          <w:i w:val="false"/>
          <w:color w:val="ff0000"/>
          <w:sz w:val="28"/>
        </w:rPr>
        <w:t xml:space="preserve">
      Сноска. Регламент утратил силу постановлением Правления Агентства РК по регулированию и развитию финансового рынка от 30.03.2020 </w:t>
      </w:r>
      <w:r>
        <w:rPr>
          <w:rFonts w:ascii="Times New Roman"/>
          <w:b w:val="false"/>
          <w:i w:val="false"/>
          <w:color w:val="ff0000"/>
          <w:sz w:val="28"/>
        </w:rPr>
        <w:t>№ 35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2017 года № 149</w:t>
            </w:r>
          </w:p>
        </w:tc>
      </w:tr>
    </w:tbl>
    <w:bookmarkStart w:name="z480" w:id="144"/>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согласия на приобретение статуса крупного участника управляющего инвестиционным портфелем"</w:t>
      </w:r>
    </w:p>
    <w:bookmarkEnd w:id="144"/>
    <w:p>
      <w:pPr>
        <w:spacing w:after="0"/>
        <w:ind w:left="0"/>
        <w:jc w:val="both"/>
      </w:pPr>
      <w:r>
        <w:rPr>
          <w:rFonts w:ascii="Times New Roman"/>
          <w:b w:val="false"/>
          <w:i w:val="false"/>
          <w:color w:val="ff0000"/>
          <w:sz w:val="28"/>
        </w:rPr>
        <w:t xml:space="preserve">
      Сноска. Регламент утратил силу постановлением Правления Агентства РК по регулированию и развитию финансового рынка от 30.03.2020 </w:t>
      </w:r>
      <w:r>
        <w:rPr>
          <w:rFonts w:ascii="Times New Roman"/>
          <w:b w:val="false"/>
          <w:i w:val="false"/>
          <w:color w:val="ff0000"/>
          <w:sz w:val="28"/>
        </w:rPr>
        <w:t>№ 35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2017 года № 149</w:t>
            </w:r>
          </w:p>
        </w:tc>
      </w:tr>
    </w:tbl>
    <w:bookmarkStart w:name="z549" w:id="145"/>
    <w:p>
      <w:pPr>
        <w:spacing w:after="0"/>
        <w:ind w:left="0"/>
        <w:jc w:val="left"/>
      </w:pPr>
      <w:r>
        <w:rPr>
          <w:rFonts w:ascii="Times New Roman"/>
          <w:b/>
          <w:i w:val="false"/>
          <w:color w:val="000000"/>
        </w:rPr>
        <w:t xml:space="preserve"> Регламент государственной услуги "Государственная регистрация выпуска объявленных акций"</w:t>
      </w:r>
    </w:p>
    <w:bookmarkEnd w:id="145"/>
    <w:p>
      <w:pPr>
        <w:spacing w:after="0"/>
        <w:ind w:left="0"/>
        <w:jc w:val="both"/>
      </w:pPr>
      <w:r>
        <w:rPr>
          <w:rFonts w:ascii="Times New Roman"/>
          <w:b w:val="false"/>
          <w:i w:val="false"/>
          <w:color w:val="ff0000"/>
          <w:sz w:val="28"/>
        </w:rPr>
        <w:t xml:space="preserve">
      Сноска. Приложение 8 утратило силу постановлением Правления Агентства РК по регулированию и развитию финансового рынка от 30.03.2020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2017 года № 149</w:t>
            </w:r>
          </w:p>
        </w:tc>
      </w:tr>
    </w:tbl>
    <w:bookmarkStart w:name="z602" w:id="146"/>
    <w:p>
      <w:pPr>
        <w:spacing w:after="0"/>
        <w:ind w:left="0"/>
        <w:jc w:val="left"/>
      </w:pPr>
      <w:r>
        <w:rPr>
          <w:rFonts w:ascii="Times New Roman"/>
          <w:b/>
          <w:i w:val="false"/>
          <w:color w:val="000000"/>
        </w:rPr>
        <w:t xml:space="preserve"> Регламент государственной услуги "Государственная регистрация выпуска негосударственных облигаций"</w:t>
      </w:r>
    </w:p>
    <w:bookmarkEnd w:id="146"/>
    <w:p>
      <w:pPr>
        <w:spacing w:after="0"/>
        <w:ind w:left="0"/>
        <w:jc w:val="both"/>
      </w:pPr>
      <w:r>
        <w:rPr>
          <w:rFonts w:ascii="Times New Roman"/>
          <w:b w:val="false"/>
          <w:i w:val="false"/>
          <w:color w:val="ff0000"/>
          <w:sz w:val="28"/>
        </w:rPr>
        <w:t xml:space="preserve">
      Сноска. Регламент утратил силу постановлением Правления Агентства РК по регулированию и развитию финансового рынка от 30.03.2020 </w:t>
      </w:r>
      <w:r>
        <w:rPr>
          <w:rFonts w:ascii="Times New Roman"/>
          <w:b w:val="false"/>
          <w:i w:val="false"/>
          <w:color w:val="ff0000"/>
          <w:sz w:val="28"/>
        </w:rPr>
        <w:t>№ 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2017 года № 149</w:t>
            </w:r>
          </w:p>
        </w:tc>
      </w:tr>
    </w:tbl>
    <w:bookmarkStart w:name="z705" w:id="147"/>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"Государственная регистрация выпуска паев паевых инвестиционных фондов"</w:t>
      </w:r>
    </w:p>
    <w:bookmarkEnd w:id="147"/>
    <w:bookmarkStart w:name="z706" w:id="148"/>
    <w:p>
      <w:pPr>
        <w:spacing w:after="0"/>
        <w:ind w:left="0"/>
        <w:jc w:val="left"/>
      </w:pPr>
      <w:r>
        <w:rPr>
          <w:rFonts w:ascii="Times New Roman"/>
          <w:b/>
          <w:i w:val="false"/>
          <w:color w:val="000000"/>
        </w:rPr>
        <w:t xml:space="preserve"> Глава 1. Общие положения</w:t>
      </w:r>
    </w:p>
    <w:bookmarkEnd w:id="148"/>
    <w:bookmarkStart w:name="z707" w:id="149"/>
    <w:p>
      <w:pPr>
        <w:spacing w:after="0"/>
        <w:ind w:left="0"/>
        <w:jc w:val="both"/>
      </w:pPr>
      <w:r>
        <w:rPr>
          <w:rFonts w:ascii="Times New Roman"/>
          <w:b w:val="false"/>
          <w:i w:val="false"/>
          <w:color w:val="000000"/>
          <w:sz w:val="28"/>
        </w:rPr>
        <w:t xml:space="preserve">
      1. Наименование услугодателя: Национальный Банк Республики Казахстан. </w:t>
      </w:r>
    </w:p>
    <w:bookmarkEnd w:id="149"/>
    <w:bookmarkStart w:name="z708" w:id="150"/>
    <w:p>
      <w:pPr>
        <w:spacing w:after="0"/>
        <w:ind w:left="0"/>
        <w:jc w:val="both"/>
      </w:pPr>
      <w:r>
        <w:rPr>
          <w:rFonts w:ascii="Times New Roman"/>
          <w:b w:val="false"/>
          <w:i w:val="false"/>
          <w:color w:val="000000"/>
          <w:sz w:val="28"/>
        </w:rPr>
        <w:t>
      Государственная услуга "Государственная регистрация выпуска паев паевых инвестиционных фондов" (далее – государственная услуга) оказывается Национальным Банком Республики Казахстан (далее – услугодатель), в том числе через веб-портал "электронного правительства": www.egov.kz (далее – портал).</w:t>
      </w:r>
    </w:p>
    <w:bookmarkEnd w:id="150"/>
    <w:bookmarkStart w:name="z709" w:id="151"/>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бумажная.</w:t>
      </w:r>
    </w:p>
    <w:bookmarkEnd w:id="151"/>
    <w:bookmarkStart w:name="z710" w:id="152"/>
    <w:p>
      <w:pPr>
        <w:spacing w:after="0"/>
        <w:ind w:left="0"/>
        <w:jc w:val="both"/>
      </w:pPr>
      <w:r>
        <w:rPr>
          <w:rFonts w:ascii="Times New Roman"/>
          <w:b w:val="false"/>
          <w:i w:val="false"/>
          <w:color w:val="000000"/>
          <w:sz w:val="28"/>
        </w:rPr>
        <w:t xml:space="preserve">
      3. Результат оказания государственной услуги: свидетельство о государственной регистрации выпуска паев (далее – свидетельство) и по одному экземпляру правил паевого инвестиционного фонда и внутренних документов управляющей компании, регламентирующих условия и порядок ее деятельности, деятельности структурных подразделений и работников управляющей компании по созданию, обеспечению функционирования и прекращению существования паевого инвестиционного фонда, соответствующих требованиям, установленным законодательством Республики Казахстан о рынке ценных бумаг, если указанные документы не были ранее согласованы с услугодателем, с отметкой услугодателя об их согласовании (при государственной регистрации выпуска паев паевых инвестиционных фондов), которые направляются сопроводительным письмом в адрес услугополучателя, либо мотивированный ответ об отказе в оказании государственной услуги (далее – отказ)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"Государственная регистрация выпуска паев паевых инвестиционных фондов", утвержденного постановлением Правления Национального Банка Республики Казахстан от 30 апреля 2015 года № 71, зарегистрированным в Реестре государственной регистрации нормативных правовых актов под № 11534 (далее – стандарт).</w:t>
      </w:r>
    </w:p>
    <w:bookmarkEnd w:id="152"/>
    <w:bookmarkStart w:name="z711" w:id="153"/>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В случае обращения услугополучателя за получением государственной услуги на бумажном носителе результат оформляется в электронной форме, распечатывается и заверяется подписью руководителя услугодателя либо лица, наделенного правом подписи на основании соответствующей доверенности.</w:t>
      </w:r>
    </w:p>
    <w:bookmarkEnd w:id="153"/>
    <w:bookmarkStart w:name="z712" w:id="154"/>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(далее – ЭЦП) уполномоченного лица услугодателя.</w:t>
      </w:r>
    </w:p>
    <w:bookmarkEnd w:id="154"/>
    <w:bookmarkStart w:name="z713" w:id="155"/>
    <w:p>
      <w:pPr>
        <w:spacing w:after="0"/>
        <w:ind w:left="0"/>
        <w:jc w:val="left"/>
      </w:pPr>
      <w:r>
        <w:rPr>
          <w:rFonts w:ascii="Times New Roman"/>
          <w:b/>
          <w:i w:val="false"/>
          <w:color w:val="000000"/>
        </w:rPr>
        <w:t xml:space="preserve"> Глава 2. Описание порядка действий структурных подразделений (работников) услугодателя в процессе оказания государственной услуги</w:t>
      </w:r>
    </w:p>
    <w:bookmarkEnd w:id="155"/>
    <w:bookmarkStart w:name="z714" w:id="156"/>
    <w:p>
      <w:pPr>
        <w:spacing w:after="0"/>
        <w:ind w:left="0"/>
        <w:jc w:val="both"/>
      </w:pPr>
      <w:r>
        <w:rPr>
          <w:rFonts w:ascii="Times New Roman"/>
          <w:b w:val="false"/>
          <w:i w:val="false"/>
          <w:color w:val="000000"/>
          <w:sz w:val="28"/>
        </w:rPr>
        <w:t xml:space="preserve">
      4. Основание для начала процедуры (действия) по оказанию государственной услуги: представление услугополучателем для получения государственной услуги документов,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w:t>
      </w:r>
    </w:p>
    <w:bookmarkEnd w:id="156"/>
    <w:bookmarkStart w:name="z715" w:id="157"/>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 а также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157"/>
    <w:bookmarkStart w:name="z3137" w:id="158"/>
    <w:p>
      <w:pPr>
        <w:spacing w:after="0"/>
        <w:ind w:left="0"/>
        <w:jc w:val="both"/>
      </w:pPr>
      <w:r>
        <w:rPr>
          <w:rFonts w:ascii="Times New Roman"/>
          <w:b w:val="false"/>
          <w:i w:val="false"/>
          <w:color w:val="000000"/>
          <w:sz w:val="28"/>
        </w:rPr>
        <w:t>
      1) прием и регистрация представленных услугополучателем документов, передача документов руководству услугодателя работником, уполномоченным на прием и регистрацию корреспонденции – в день поступления заявления;</w:t>
      </w:r>
    </w:p>
    <w:bookmarkEnd w:id="158"/>
    <w:bookmarkStart w:name="z3138" w:id="159"/>
    <w:p>
      <w:pPr>
        <w:spacing w:after="0"/>
        <w:ind w:left="0"/>
        <w:jc w:val="both"/>
      </w:pPr>
      <w:r>
        <w:rPr>
          <w:rFonts w:ascii="Times New Roman"/>
          <w:b w:val="false"/>
          <w:i w:val="false"/>
          <w:color w:val="000000"/>
          <w:sz w:val="28"/>
        </w:rPr>
        <w:t>
      2) ознакомление с содержанием документов и наложение на них резолюций, передача документов в подразделение ответственное за оказание государственной услуги (далее – ответственное подразделение) руководством услугодателя – в день после дня представления документов на государственную регистрацию;</w:t>
      </w:r>
    </w:p>
    <w:bookmarkEnd w:id="159"/>
    <w:bookmarkStart w:name="z3139" w:id="160"/>
    <w:p>
      <w:pPr>
        <w:spacing w:after="0"/>
        <w:ind w:left="0"/>
        <w:jc w:val="both"/>
      </w:pPr>
      <w:r>
        <w:rPr>
          <w:rFonts w:ascii="Times New Roman"/>
          <w:b w:val="false"/>
          <w:i w:val="false"/>
          <w:color w:val="000000"/>
          <w:sz w:val="28"/>
        </w:rPr>
        <w:t>
      3) рассмотрение документов, определение ответственного работника, передача документов ему на исполнение руководством ответственного подразделения – в день после дня представления документов на государственную регистрацию;</w:t>
      </w:r>
    </w:p>
    <w:bookmarkEnd w:id="160"/>
    <w:bookmarkStart w:name="z3140" w:id="161"/>
    <w:p>
      <w:pPr>
        <w:spacing w:after="0"/>
        <w:ind w:left="0"/>
        <w:jc w:val="both"/>
      </w:pPr>
      <w:r>
        <w:rPr>
          <w:rFonts w:ascii="Times New Roman"/>
          <w:b w:val="false"/>
          <w:i w:val="false"/>
          <w:color w:val="000000"/>
          <w:sz w:val="28"/>
        </w:rPr>
        <w:t>
      процедуры, предусмотренные подпунктами 2) и 3) настоящего пункта, осуществляются в течение 1 (одного) рабочего дня;</w:t>
      </w:r>
    </w:p>
    <w:bookmarkEnd w:id="161"/>
    <w:bookmarkStart w:name="z3141" w:id="162"/>
    <w:p>
      <w:pPr>
        <w:spacing w:after="0"/>
        <w:ind w:left="0"/>
        <w:jc w:val="both"/>
      </w:pPr>
      <w:r>
        <w:rPr>
          <w:rFonts w:ascii="Times New Roman"/>
          <w:b w:val="false"/>
          <w:i w:val="false"/>
          <w:color w:val="000000"/>
          <w:sz w:val="28"/>
        </w:rPr>
        <w:t>
      4) рассмотрение документов на соответствие требованиям пункта 9 стандарта, подготовка проекта свидетельства либо отказа ответственным работником ответственного подразделения – в течение 7 (семи) рабочих дней;</w:t>
      </w:r>
    </w:p>
    <w:bookmarkEnd w:id="162"/>
    <w:bookmarkStart w:name="z3142" w:id="163"/>
    <w:p>
      <w:pPr>
        <w:spacing w:after="0"/>
        <w:ind w:left="0"/>
        <w:jc w:val="both"/>
      </w:pPr>
      <w:r>
        <w:rPr>
          <w:rFonts w:ascii="Times New Roman"/>
          <w:b w:val="false"/>
          <w:i w:val="false"/>
          <w:color w:val="000000"/>
          <w:sz w:val="28"/>
        </w:rPr>
        <w:t>
      5) согласование проекта свидетельства либо отказа руководством ответственного подразделения – в течение 3 (трех) рабочих дней;</w:t>
      </w:r>
    </w:p>
    <w:bookmarkEnd w:id="163"/>
    <w:bookmarkStart w:name="z3143" w:id="164"/>
    <w:p>
      <w:pPr>
        <w:spacing w:after="0"/>
        <w:ind w:left="0"/>
        <w:jc w:val="both"/>
      </w:pPr>
      <w:r>
        <w:rPr>
          <w:rFonts w:ascii="Times New Roman"/>
          <w:b w:val="false"/>
          <w:i w:val="false"/>
          <w:color w:val="000000"/>
          <w:sz w:val="28"/>
        </w:rPr>
        <w:t>
      6) подписание свидетельства либо отказа руководством услугодателя – в течение 2 (двух) рабочих дней;</w:t>
      </w:r>
    </w:p>
    <w:bookmarkEnd w:id="164"/>
    <w:bookmarkStart w:name="z3144" w:id="165"/>
    <w:p>
      <w:pPr>
        <w:spacing w:after="0"/>
        <w:ind w:left="0"/>
        <w:jc w:val="both"/>
      </w:pPr>
      <w:r>
        <w:rPr>
          <w:rFonts w:ascii="Times New Roman"/>
          <w:b w:val="false"/>
          <w:i w:val="false"/>
          <w:color w:val="000000"/>
          <w:sz w:val="28"/>
        </w:rPr>
        <w:t>
      7) направление результата оказания государственной услуги по почте или выдача непосредственно услугополучателю либо его уполномоченному представителю при предъявлении доверенности, оформленной в порядке, установленном гражданским законодательством Республики Казахстан, ответственным работником ответственного подразделения – в течение 2 (двух) рабочих дней.</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постановления Правления Национального Банка РК от 16.04.2019 </w:t>
      </w:r>
      <w:r>
        <w:rPr>
          <w:rFonts w:ascii="Times New Roman"/>
          <w:b w:val="false"/>
          <w:i w:val="false"/>
          <w:color w:val="000000"/>
          <w:sz w:val="28"/>
        </w:rPr>
        <w:t>№ 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3" w:id="166"/>
    <w:p>
      <w:pPr>
        <w:spacing w:after="0"/>
        <w:ind w:left="0"/>
        <w:jc w:val="left"/>
      </w:pPr>
      <w:r>
        <w:rPr>
          <w:rFonts w:ascii="Times New Roman"/>
          <w:b/>
          <w:i w:val="false"/>
          <w:color w:val="000000"/>
        </w:rPr>
        <w:t xml:space="preserve"> Глава 3. Описание порядка взаимодействия структурных подразделений (работников) услугодателя в процессе оказания государственной услуги</w:t>
      </w:r>
    </w:p>
    <w:bookmarkEnd w:id="166"/>
    <w:bookmarkStart w:name="z724" w:id="167"/>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p>
    <w:bookmarkEnd w:id="167"/>
    <w:bookmarkStart w:name="z725" w:id="168"/>
    <w:p>
      <w:pPr>
        <w:spacing w:after="0"/>
        <w:ind w:left="0"/>
        <w:jc w:val="both"/>
      </w:pPr>
      <w:r>
        <w:rPr>
          <w:rFonts w:ascii="Times New Roman"/>
          <w:b w:val="false"/>
          <w:i w:val="false"/>
          <w:color w:val="000000"/>
          <w:sz w:val="28"/>
        </w:rPr>
        <w:t>
      1) работник, уполномоченный на прием и регистрацию корреспонденции;</w:t>
      </w:r>
    </w:p>
    <w:bookmarkEnd w:id="168"/>
    <w:bookmarkStart w:name="z726" w:id="169"/>
    <w:p>
      <w:pPr>
        <w:spacing w:after="0"/>
        <w:ind w:left="0"/>
        <w:jc w:val="both"/>
      </w:pPr>
      <w:r>
        <w:rPr>
          <w:rFonts w:ascii="Times New Roman"/>
          <w:b w:val="false"/>
          <w:i w:val="false"/>
          <w:color w:val="000000"/>
          <w:sz w:val="28"/>
        </w:rPr>
        <w:t>
      2) руководство услугодателя;</w:t>
      </w:r>
    </w:p>
    <w:bookmarkEnd w:id="169"/>
    <w:bookmarkStart w:name="z727" w:id="170"/>
    <w:p>
      <w:pPr>
        <w:spacing w:after="0"/>
        <w:ind w:left="0"/>
        <w:jc w:val="both"/>
      </w:pPr>
      <w:r>
        <w:rPr>
          <w:rFonts w:ascii="Times New Roman"/>
          <w:b w:val="false"/>
          <w:i w:val="false"/>
          <w:color w:val="000000"/>
          <w:sz w:val="28"/>
        </w:rPr>
        <w:t>
      3) руководство ответственного подразделения;</w:t>
      </w:r>
    </w:p>
    <w:bookmarkEnd w:id="170"/>
    <w:bookmarkStart w:name="z728" w:id="171"/>
    <w:p>
      <w:pPr>
        <w:spacing w:after="0"/>
        <w:ind w:left="0"/>
        <w:jc w:val="both"/>
      </w:pPr>
      <w:r>
        <w:rPr>
          <w:rFonts w:ascii="Times New Roman"/>
          <w:b w:val="false"/>
          <w:i w:val="false"/>
          <w:color w:val="000000"/>
          <w:sz w:val="28"/>
        </w:rPr>
        <w:t>
      4) ответственный работник ответственного подразделения.</w:t>
      </w:r>
    </w:p>
    <w:bookmarkEnd w:id="171"/>
    <w:bookmarkStart w:name="z729" w:id="172"/>
    <w:p>
      <w:pPr>
        <w:spacing w:after="0"/>
        <w:ind w:left="0"/>
        <w:jc w:val="both"/>
      </w:pPr>
      <w:r>
        <w:rPr>
          <w:rFonts w:ascii="Times New Roman"/>
          <w:b w:val="false"/>
          <w:i w:val="false"/>
          <w:color w:val="000000"/>
          <w:sz w:val="28"/>
        </w:rPr>
        <w:t xml:space="preserve">
      7. Описание последовательности процедур (действий) с указанием длительности каждой процедуры (действия) изложено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 государственной услуги.</w:t>
      </w:r>
    </w:p>
    <w:bookmarkEnd w:id="172"/>
    <w:bookmarkStart w:name="z730" w:id="173"/>
    <w:p>
      <w:pPr>
        <w:spacing w:after="0"/>
        <w:ind w:left="0"/>
        <w:jc w:val="left"/>
      </w:pPr>
      <w:r>
        <w:rPr>
          <w:rFonts w:ascii="Times New Roman"/>
          <w:b/>
          <w:i w:val="false"/>
          <w:color w:val="000000"/>
        </w:rPr>
        <w:t xml:space="preserve"> Глава 4. Описание порядка использования информационных систем в процессе оказания государственной услуги</w:t>
      </w:r>
    </w:p>
    <w:bookmarkEnd w:id="173"/>
    <w:bookmarkStart w:name="z731" w:id="174"/>
    <w:p>
      <w:pPr>
        <w:spacing w:after="0"/>
        <w:ind w:left="0"/>
        <w:jc w:val="both"/>
      </w:pPr>
      <w:r>
        <w:rPr>
          <w:rFonts w:ascii="Times New Roman"/>
          <w:b w:val="false"/>
          <w:i w:val="false"/>
          <w:color w:val="000000"/>
          <w:sz w:val="28"/>
        </w:rPr>
        <w:t>
      8.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p>
    <w:bookmarkEnd w:id="174"/>
    <w:bookmarkStart w:name="z732" w:id="175"/>
    <w:p>
      <w:pPr>
        <w:spacing w:after="0"/>
        <w:ind w:left="0"/>
        <w:jc w:val="both"/>
      </w:pP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ЭЦП, которое хранится в интернет-браузере компьютера услугополучателя;</w:t>
      </w:r>
    </w:p>
    <w:bookmarkEnd w:id="175"/>
    <w:bookmarkStart w:name="z733" w:id="176"/>
    <w:p>
      <w:pPr>
        <w:spacing w:after="0"/>
        <w:ind w:left="0"/>
        <w:jc w:val="both"/>
      </w:pPr>
      <w:r>
        <w:rPr>
          <w:rFonts w:ascii="Times New Roman"/>
          <w:b w:val="false"/>
          <w:i w:val="false"/>
          <w:color w:val="000000"/>
          <w:sz w:val="28"/>
        </w:rPr>
        <w:t>
      2) процедура 1 – ввод пароля (процесс авторизации) на портале для получения государственной услуги;</w:t>
      </w:r>
    </w:p>
    <w:bookmarkEnd w:id="176"/>
    <w:bookmarkStart w:name="z734" w:id="177"/>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(индивидуальный идентификационный номер либо бизнес идентификационный номер) и пароль;</w:t>
      </w:r>
    </w:p>
    <w:bookmarkEnd w:id="177"/>
    <w:bookmarkStart w:name="z735" w:id="178"/>
    <w:p>
      <w:pPr>
        <w:spacing w:after="0"/>
        <w:ind w:left="0"/>
        <w:jc w:val="both"/>
      </w:pPr>
      <w:r>
        <w:rPr>
          <w:rFonts w:ascii="Times New Roman"/>
          <w:b w:val="false"/>
          <w:i w:val="false"/>
          <w:color w:val="000000"/>
          <w:sz w:val="28"/>
        </w:rPr>
        <w:t>
      4) процедура 2 – выбор услугополучателем государственной услуги, указанной в настоящем регламенте государственной услуги,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прикрепление к форме запроса необходимых документов в электронной форме;</w:t>
      </w:r>
    </w:p>
    <w:bookmarkEnd w:id="178"/>
    <w:bookmarkStart w:name="z736" w:id="179"/>
    <w:p>
      <w:pPr>
        <w:spacing w:after="0"/>
        <w:ind w:left="0"/>
        <w:jc w:val="both"/>
      </w:pPr>
      <w:r>
        <w:rPr>
          <w:rFonts w:ascii="Times New Roman"/>
          <w:b w:val="false"/>
          <w:i w:val="false"/>
          <w:color w:val="000000"/>
          <w:sz w:val="28"/>
        </w:rPr>
        <w:t>
      5) процедура 3 – выбор услугополучателем ЭЦП для удостоверения (подписания) запроса;</w:t>
      </w:r>
    </w:p>
    <w:bookmarkEnd w:id="179"/>
    <w:bookmarkStart w:name="z737" w:id="180"/>
    <w:p>
      <w:pPr>
        <w:spacing w:after="0"/>
        <w:ind w:left="0"/>
        <w:jc w:val="both"/>
      </w:pPr>
      <w:r>
        <w:rPr>
          <w:rFonts w:ascii="Times New Roman"/>
          <w:b w:val="false"/>
          <w:i w:val="false"/>
          <w:color w:val="000000"/>
          <w:sz w:val="28"/>
        </w:rPr>
        <w:t>
      6) процедура 1 – ввод работником услугодателя логина и пароля (авторизация) на портале;</w:t>
      </w:r>
    </w:p>
    <w:bookmarkEnd w:id="180"/>
    <w:bookmarkStart w:name="z738" w:id="181"/>
    <w:p>
      <w:pPr>
        <w:spacing w:after="0"/>
        <w:ind w:left="0"/>
        <w:jc w:val="both"/>
      </w:pPr>
      <w:r>
        <w:rPr>
          <w:rFonts w:ascii="Times New Roman"/>
          <w:b w:val="false"/>
          <w:i w:val="false"/>
          <w:color w:val="000000"/>
          <w:sz w:val="28"/>
        </w:rPr>
        <w:t>
      7) условие 1 – проверка на портале подлинности данных о зарегистрированном работнике услугодателя через логин и пароль;</w:t>
      </w:r>
    </w:p>
    <w:bookmarkEnd w:id="181"/>
    <w:bookmarkStart w:name="z739" w:id="182"/>
    <w:p>
      <w:pPr>
        <w:spacing w:after="0"/>
        <w:ind w:left="0"/>
        <w:jc w:val="both"/>
      </w:pPr>
      <w:r>
        <w:rPr>
          <w:rFonts w:ascii="Times New Roman"/>
          <w:b w:val="false"/>
          <w:i w:val="false"/>
          <w:color w:val="000000"/>
          <w:sz w:val="28"/>
        </w:rPr>
        <w:t>
      8) процедура 2 – регистрация электронного документа (запроса услугополучателя) и его обработка на портале;</w:t>
      </w:r>
    </w:p>
    <w:bookmarkEnd w:id="182"/>
    <w:bookmarkStart w:name="z740" w:id="183"/>
    <w:p>
      <w:pPr>
        <w:spacing w:after="0"/>
        <w:ind w:left="0"/>
        <w:jc w:val="both"/>
      </w:pPr>
      <w:r>
        <w:rPr>
          <w:rFonts w:ascii="Times New Roman"/>
          <w:b w:val="false"/>
          <w:i w:val="false"/>
          <w:color w:val="000000"/>
          <w:sz w:val="28"/>
        </w:rPr>
        <w:t>
      9) условие 2 – проверка документов, представленных услугополучателем, на предмет соответствия требованиям стандарта;</w:t>
      </w:r>
    </w:p>
    <w:bookmarkEnd w:id="183"/>
    <w:bookmarkStart w:name="z741" w:id="184"/>
    <w:p>
      <w:pPr>
        <w:spacing w:after="0"/>
        <w:ind w:left="0"/>
        <w:jc w:val="both"/>
      </w:pPr>
      <w:r>
        <w:rPr>
          <w:rFonts w:ascii="Times New Roman"/>
          <w:b w:val="false"/>
          <w:i w:val="false"/>
          <w:color w:val="000000"/>
          <w:sz w:val="28"/>
        </w:rPr>
        <w:t>
      10) процедура 3 – формирование результата оказания государственной услуги;</w:t>
      </w:r>
    </w:p>
    <w:bookmarkEnd w:id="184"/>
    <w:bookmarkStart w:name="z742" w:id="185"/>
    <w:p>
      <w:pPr>
        <w:spacing w:after="0"/>
        <w:ind w:left="0"/>
        <w:jc w:val="both"/>
      </w:pPr>
      <w:r>
        <w:rPr>
          <w:rFonts w:ascii="Times New Roman"/>
          <w:b w:val="false"/>
          <w:i w:val="false"/>
          <w:color w:val="000000"/>
          <w:sz w:val="28"/>
        </w:rPr>
        <w:t xml:space="preserve">
      11) процедура 4 – получение услугополучателем результата оказания государственной услуги. </w:t>
      </w:r>
    </w:p>
    <w:bookmarkEnd w:id="185"/>
    <w:bookmarkStart w:name="z743" w:id="186"/>
    <w:p>
      <w:pPr>
        <w:spacing w:after="0"/>
        <w:ind w:left="0"/>
        <w:jc w:val="both"/>
      </w:pPr>
      <w:r>
        <w:rPr>
          <w:rFonts w:ascii="Times New Roman"/>
          <w:b w:val="false"/>
          <w:i w:val="false"/>
          <w:color w:val="000000"/>
          <w:sz w:val="28"/>
        </w:rPr>
        <w:t xml:space="preserve">
      9. Диаграмма функционального взаимодействия информационных систем, задействованных в оказании государственной услуги, изложена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 государственной услуги.</w:t>
      </w:r>
    </w:p>
    <w:bookmarkEnd w:id="186"/>
    <w:bookmarkStart w:name="z744" w:id="187"/>
    <w:p>
      <w:pPr>
        <w:spacing w:after="0"/>
        <w:ind w:left="0"/>
        <w:jc w:val="both"/>
      </w:pPr>
      <w:r>
        <w:rPr>
          <w:rFonts w:ascii="Times New Roman"/>
          <w:b w:val="false"/>
          <w:i w:val="false"/>
          <w:color w:val="000000"/>
          <w:sz w:val="28"/>
        </w:rPr>
        <w:t xml:space="preserve">
      10. Справочник бизнес-процессов оказания государственной услуги изложен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 государственной услуги.</w:t>
      </w:r>
    </w:p>
    <w:bookmarkEnd w:id="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выпуска паев паевых</w:t>
            </w:r>
            <w:r>
              <w:br/>
            </w:r>
            <w:r>
              <w:rPr>
                <w:rFonts w:ascii="Times New Roman"/>
                <w:b w:val="false"/>
                <w:i w:val="false"/>
                <w:color w:val="000000"/>
                <w:sz w:val="20"/>
              </w:rPr>
              <w:t>инвестиционных фондов"</w:t>
            </w:r>
          </w:p>
        </w:tc>
      </w:tr>
    </w:tbl>
    <w:bookmarkStart w:name="z746" w:id="188"/>
    <w:p>
      <w:pPr>
        <w:spacing w:after="0"/>
        <w:ind w:left="0"/>
        <w:jc w:val="left"/>
      </w:pPr>
      <w:r>
        <w:rPr>
          <w:rFonts w:ascii="Times New Roman"/>
          <w:b/>
          <w:i w:val="false"/>
          <w:color w:val="000000"/>
        </w:rPr>
        <w:t xml:space="preserve"> Описание последовательности процедур (действий) с указанием длительности каждой процедуры (действия)</w:t>
      </w:r>
    </w:p>
    <w:bookmarkEnd w:id="188"/>
    <w:p>
      <w:pPr>
        <w:spacing w:after="0"/>
        <w:ind w:left="0"/>
        <w:jc w:val="both"/>
      </w:pPr>
      <w:r>
        <w:rPr>
          <w:rFonts w:ascii="Times New Roman"/>
          <w:b w:val="false"/>
          <w:i w:val="false"/>
          <w:color w:val="ff0000"/>
          <w:sz w:val="28"/>
        </w:rPr>
        <w:t xml:space="preserve">
      Сноска. Описание в редакции постановления Правления Национального Банка РК от 16.04.2019 </w:t>
      </w:r>
      <w:r>
        <w:rPr>
          <w:rFonts w:ascii="Times New Roman"/>
          <w:b w:val="false"/>
          <w:i w:val="false"/>
          <w:color w:val="ff0000"/>
          <w:sz w:val="28"/>
        </w:rPr>
        <w:t>№ 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288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"Государственная</w:t>
            </w:r>
            <w:r>
              <w:br/>
            </w:r>
            <w:r>
              <w:rPr>
                <w:rFonts w:ascii="Times New Roman"/>
                <w:b w:val="false"/>
                <w:i w:val="false"/>
                <w:color w:val="000000"/>
                <w:sz w:val="20"/>
              </w:rPr>
              <w:t>регистрация выпуска паев</w:t>
            </w:r>
            <w:r>
              <w:br/>
            </w:r>
            <w:r>
              <w:rPr>
                <w:rFonts w:ascii="Times New Roman"/>
                <w:b w:val="false"/>
                <w:i w:val="false"/>
                <w:color w:val="000000"/>
                <w:sz w:val="20"/>
              </w:rPr>
              <w:t>паевых инвестиционных</w:t>
            </w:r>
            <w:r>
              <w:br/>
            </w:r>
            <w:r>
              <w:rPr>
                <w:rFonts w:ascii="Times New Roman"/>
                <w:b w:val="false"/>
                <w:i w:val="false"/>
                <w:color w:val="000000"/>
                <w:sz w:val="20"/>
              </w:rPr>
              <w:t>фондов"</w:t>
            </w:r>
          </w:p>
        </w:tc>
      </w:tr>
    </w:tbl>
    <w:bookmarkStart w:name="z749" w:id="189"/>
    <w:p>
      <w:pPr>
        <w:spacing w:after="0"/>
        <w:ind w:left="0"/>
        <w:jc w:val="left"/>
      </w:pPr>
      <w:r>
        <w:rPr>
          <w:rFonts w:ascii="Times New Roman"/>
          <w:b/>
          <w:i w:val="false"/>
          <w:color w:val="000000"/>
        </w:rPr>
        <w:t xml:space="preserve"> Диаграмма функционального взаимодействия информационных систем, задействованных в оказании государственной услуги</w:t>
      </w:r>
    </w:p>
    <w:bookmarkEnd w:id="189"/>
    <w:bookmarkStart w:name="z750" w:id="190"/>
    <w:p>
      <w:pPr>
        <w:spacing w:after="0"/>
        <w:ind w:left="0"/>
        <w:jc w:val="both"/>
      </w:pPr>
      <w:r>
        <w:rPr>
          <w:rFonts w:ascii="Times New Roman"/>
          <w:b w:val="false"/>
          <w:i w:val="false"/>
          <w:color w:val="000000"/>
          <w:sz w:val="28"/>
        </w:rPr>
        <w:t xml:space="preserve">
      </w:t>
      </w:r>
    </w:p>
    <w:bookmarkEnd w:id="190"/>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1" w:id="191"/>
    <w:p>
      <w:pPr>
        <w:spacing w:after="0"/>
        <w:ind w:left="0"/>
        <w:jc w:val="both"/>
      </w:pPr>
      <w:r>
        <w:rPr>
          <w:rFonts w:ascii="Times New Roman"/>
          <w:b w:val="false"/>
          <w:i w:val="false"/>
          <w:color w:val="000000"/>
          <w:sz w:val="28"/>
        </w:rPr>
        <w:t>
      Условные обозначения</w:t>
      </w:r>
    </w:p>
    <w:bookmarkEnd w:id="191"/>
    <w:bookmarkStart w:name="z752" w:id="192"/>
    <w:p>
      <w:pPr>
        <w:spacing w:after="0"/>
        <w:ind w:left="0"/>
        <w:jc w:val="both"/>
      </w:pPr>
      <w:r>
        <w:rPr>
          <w:rFonts w:ascii="Times New Roman"/>
          <w:b w:val="false"/>
          <w:i w:val="false"/>
          <w:color w:val="000000"/>
          <w:sz w:val="28"/>
        </w:rPr>
        <w:t xml:space="preserve">
      </w:t>
      </w:r>
    </w:p>
    <w:bookmarkEnd w:id="192"/>
    <w:p>
      <w:pPr>
        <w:spacing w:after="0"/>
        <w:ind w:left="0"/>
        <w:jc w:val="both"/>
      </w:pPr>
      <w:r>
        <w:drawing>
          <wp:inline distT="0" distB="0" distL="0" distR="0">
            <wp:extent cx="78105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выпуска паев паевых</w:t>
            </w:r>
            <w:r>
              <w:br/>
            </w:r>
            <w:r>
              <w:rPr>
                <w:rFonts w:ascii="Times New Roman"/>
                <w:b w:val="false"/>
                <w:i w:val="false"/>
                <w:color w:val="000000"/>
                <w:sz w:val="20"/>
              </w:rPr>
              <w:t>инвестиционных фондов"</w:t>
            </w:r>
          </w:p>
        </w:tc>
      </w:tr>
    </w:tbl>
    <w:bookmarkStart w:name="z754" w:id="193"/>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193"/>
    <w:p>
      <w:pPr>
        <w:spacing w:after="0"/>
        <w:ind w:left="0"/>
        <w:jc w:val="both"/>
      </w:pPr>
      <w:r>
        <w:rPr>
          <w:rFonts w:ascii="Times New Roman"/>
          <w:b w:val="false"/>
          <w:i w:val="false"/>
          <w:color w:val="ff0000"/>
          <w:sz w:val="28"/>
        </w:rPr>
        <w:t xml:space="preserve">
      Сноска. Справочник в редакции постановления Правления Национального Банка РК от 16.04.2019 </w:t>
      </w:r>
      <w:r>
        <w:rPr>
          <w:rFonts w:ascii="Times New Roman"/>
          <w:b w:val="false"/>
          <w:i w:val="false"/>
          <w:color w:val="ff0000"/>
          <w:sz w:val="28"/>
        </w:rPr>
        <w:t>№ 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267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2017 года № 149</w:t>
            </w:r>
          </w:p>
        </w:tc>
      </w:tr>
    </w:tbl>
    <w:bookmarkStart w:name="z756" w:id="194"/>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"Утверждение отчета об итогах размещения акций"</w:t>
      </w:r>
    </w:p>
    <w:bookmarkEnd w:id="194"/>
    <w:p>
      <w:pPr>
        <w:spacing w:after="0"/>
        <w:ind w:left="0"/>
        <w:jc w:val="both"/>
      </w:pPr>
      <w:r>
        <w:rPr>
          <w:rFonts w:ascii="Times New Roman"/>
          <w:b w:val="false"/>
          <w:i w:val="false"/>
          <w:color w:val="ff0000"/>
          <w:sz w:val="28"/>
        </w:rPr>
        <w:t xml:space="preserve">
      Сноска. Приложение 11 утратило силу постановлением Правления Агентства РК по регулированию и развитию финансового рынка от 30.03.2020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2017 года № 149</w:t>
            </w:r>
          </w:p>
        </w:tc>
      </w:tr>
    </w:tbl>
    <w:bookmarkStart w:name="z791" w:id="195"/>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"Утверждение отчета об итогах размещения облигаций"</w:t>
      </w:r>
    </w:p>
    <w:bookmarkEnd w:id="195"/>
    <w:p>
      <w:pPr>
        <w:spacing w:after="0"/>
        <w:ind w:left="0"/>
        <w:jc w:val="both"/>
      </w:pPr>
      <w:r>
        <w:rPr>
          <w:rFonts w:ascii="Times New Roman"/>
          <w:b w:val="false"/>
          <w:i w:val="false"/>
          <w:color w:val="ff0000"/>
          <w:sz w:val="28"/>
        </w:rPr>
        <w:t xml:space="preserve">
      Сноска. Регламент исключен постановлением Правления Национального Банка РК от 14.10.2019 </w:t>
      </w:r>
      <w:r>
        <w:rPr>
          <w:rFonts w:ascii="Times New Roman"/>
          <w:b w:val="false"/>
          <w:i w:val="false"/>
          <w:color w:val="ff0000"/>
          <w:sz w:val="28"/>
        </w:rPr>
        <w:t>№ 169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2017 года № 149</w:t>
            </w:r>
          </w:p>
        </w:tc>
      </w:tr>
    </w:tbl>
    <w:bookmarkStart w:name="z826" w:id="196"/>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"Прием квалификационного экзамена актуариев"</w:t>
      </w:r>
    </w:p>
    <w:bookmarkEnd w:id="196"/>
    <w:p>
      <w:pPr>
        <w:spacing w:after="0"/>
        <w:ind w:left="0"/>
        <w:jc w:val="both"/>
      </w:pPr>
      <w:r>
        <w:rPr>
          <w:rFonts w:ascii="Times New Roman"/>
          <w:b w:val="false"/>
          <w:i w:val="false"/>
          <w:color w:val="ff0000"/>
          <w:sz w:val="28"/>
        </w:rPr>
        <w:t xml:space="preserve">
      Сноска. Регламент исключен постановлением Правления Национального Банка РК от 14.10.2019 </w:t>
      </w:r>
      <w:r>
        <w:rPr>
          <w:rFonts w:ascii="Times New Roman"/>
          <w:b w:val="false"/>
          <w:i w:val="false"/>
          <w:color w:val="ff0000"/>
          <w:sz w:val="28"/>
        </w:rPr>
        <w:t>№ 169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2017 года № 149</w:t>
            </w:r>
          </w:p>
        </w:tc>
      </w:tr>
    </w:tbl>
    <w:bookmarkStart w:name="z878" w:id="197"/>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акта ввода системы управления базы данных кредитных историй в промышленную эксплуатацию кредитного бюро"</w:t>
      </w:r>
    </w:p>
    <w:bookmarkEnd w:id="197"/>
    <w:bookmarkStart w:name="z879" w:id="198"/>
    <w:p>
      <w:pPr>
        <w:spacing w:after="0"/>
        <w:ind w:left="0"/>
        <w:jc w:val="left"/>
      </w:pPr>
      <w:r>
        <w:rPr>
          <w:rFonts w:ascii="Times New Roman"/>
          <w:b/>
          <w:i w:val="false"/>
          <w:color w:val="000000"/>
        </w:rPr>
        <w:t xml:space="preserve"> Глава 1. Общие положения</w:t>
      </w:r>
    </w:p>
    <w:bookmarkEnd w:id="198"/>
    <w:bookmarkStart w:name="z880" w:id="199"/>
    <w:p>
      <w:pPr>
        <w:spacing w:after="0"/>
        <w:ind w:left="0"/>
        <w:jc w:val="both"/>
      </w:pPr>
      <w:r>
        <w:rPr>
          <w:rFonts w:ascii="Times New Roman"/>
          <w:b w:val="false"/>
          <w:i w:val="false"/>
          <w:color w:val="000000"/>
          <w:sz w:val="28"/>
        </w:rPr>
        <w:t xml:space="preserve">
      1. Наименование услугодателя: Национальный Банк Республики Казахстан. </w:t>
      </w:r>
    </w:p>
    <w:bookmarkEnd w:id="199"/>
    <w:bookmarkStart w:name="z881" w:id="200"/>
    <w:p>
      <w:pPr>
        <w:spacing w:after="0"/>
        <w:ind w:left="0"/>
        <w:jc w:val="both"/>
      </w:pPr>
      <w:r>
        <w:rPr>
          <w:rFonts w:ascii="Times New Roman"/>
          <w:b w:val="false"/>
          <w:i w:val="false"/>
          <w:color w:val="000000"/>
          <w:sz w:val="28"/>
        </w:rPr>
        <w:t>
      Государственная услуга "Выдача акта ввода системы управления базы данных кредитных историй в промышленную эксплуатацию кредитного бюро" (далее – государственная услуга) оказывается Национальным Банком Республики Казахстан (далее – услугодатель), в том числе через веб-портал "электронного правительства": www.egov.kz (далее – портал).</w:t>
      </w:r>
    </w:p>
    <w:bookmarkEnd w:id="200"/>
    <w:bookmarkStart w:name="z882" w:id="201"/>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бумажная.</w:t>
      </w:r>
    </w:p>
    <w:bookmarkEnd w:id="201"/>
    <w:bookmarkStart w:name="z883" w:id="202"/>
    <w:p>
      <w:pPr>
        <w:spacing w:after="0"/>
        <w:ind w:left="0"/>
        <w:jc w:val="both"/>
      </w:pPr>
      <w:r>
        <w:rPr>
          <w:rFonts w:ascii="Times New Roman"/>
          <w:b w:val="false"/>
          <w:i w:val="false"/>
          <w:color w:val="000000"/>
          <w:sz w:val="28"/>
        </w:rPr>
        <w:t xml:space="preserve">
      3. Результат оказания государственной услуги: направление письма услугополучателю о выдаче акта ввода системы управления базы данных кредитных историй в промышленную эксплуатацию кредитного бюро (далее – акт ввода) с приложением акта ввода либо мотивированный ответ об отказе в оказании государственной услуги по основанию, предусмотренному </w:t>
      </w:r>
      <w:r>
        <w:rPr>
          <w:rFonts w:ascii="Times New Roman"/>
          <w:b w:val="false"/>
          <w:i w:val="false"/>
          <w:color w:val="000000"/>
          <w:sz w:val="28"/>
        </w:rPr>
        <w:t>пунктом 11</w:t>
      </w:r>
      <w:r>
        <w:rPr>
          <w:rFonts w:ascii="Times New Roman"/>
          <w:b w:val="false"/>
          <w:i w:val="false"/>
          <w:color w:val="000000"/>
          <w:sz w:val="28"/>
        </w:rPr>
        <w:t xml:space="preserve"> стандарта государственной услуги "Выдача акта ввода системы управления базы данных кредитных историй в промышленную эксплуатацию кредитного бюро", утвержденного постановлением Правления Национального Банка Республики Казахстан от 30 апреля 2015 года № 71, зарегистрированным в Реестре государственной регистрации нормативных правовых актов под № 11534. </w:t>
      </w:r>
    </w:p>
    <w:bookmarkEnd w:id="202"/>
    <w:bookmarkStart w:name="z884" w:id="203"/>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В случае обращения услугополучателя за получением государственной услуги на бумажном носителе результат оформляется в электронной форме, распечатывается и заверяется подписью руководителя услугодателя.</w:t>
      </w:r>
    </w:p>
    <w:bookmarkEnd w:id="203"/>
    <w:bookmarkStart w:name="z885" w:id="204"/>
    <w:p>
      <w:pPr>
        <w:spacing w:after="0"/>
        <w:ind w:left="0"/>
        <w:jc w:val="both"/>
      </w:pPr>
      <w:r>
        <w:rPr>
          <w:rFonts w:ascii="Times New Roman"/>
          <w:b w:val="false"/>
          <w:i w:val="false"/>
          <w:color w:val="000000"/>
          <w:sz w:val="28"/>
        </w:rPr>
        <w:t xml:space="preserve">
      На портале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(далее – ЭЦП) уполномоченного лица услугодателя. </w:t>
      </w:r>
    </w:p>
    <w:bookmarkEnd w:id="204"/>
    <w:bookmarkStart w:name="z886" w:id="205"/>
    <w:p>
      <w:pPr>
        <w:spacing w:after="0"/>
        <w:ind w:left="0"/>
        <w:jc w:val="left"/>
      </w:pPr>
      <w:r>
        <w:rPr>
          <w:rFonts w:ascii="Times New Roman"/>
          <w:b/>
          <w:i w:val="false"/>
          <w:color w:val="000000"/>
        </w:rPr>
        <w:t xml:space="preserve"> Глава 2. Описание порядка действий структурных подразделений (работников) услугодателя в процессе оказания государственной услуги</w:t>
      </w:r>
    </w:p>
    <w:bookmarkEnd w:id="205"/>
    <w:bookmarkStart w:name="z887" w:id="206"/>
    <w:p>
      <w:pPr>
        <w:spacing w:after="0"/>
        <w:ind w:left="0"/>
        <w:jc w:val="both"/>
      </w:pPr>
      <w:r>
        <w:rPr>
          <w:rFonts w:ascii="Times New Roman"/>
          <w:b w:val="false"/>
          <w:i w:val="false"/>
          <w:color w:val="000000"/>
          <w:sz w:val="28"/>
        </w:rPr>
        <w:t>
      4. Основание для начала процедуры (действия) по оказанию государственной услуги: представление услугополучателем для получения государственной услуги заявления, составленного в произвольной форме с согласием на использование сведений, составляющих охраняемую законом тайну, содержащихся в информационных системах.</w:t>
      </w:r>
    </w:p>
    <w:bookmarkEnd w:id="206"/>
    <w:bookmarkStart w:name="z888" w:id="207"/>
    <w:p>
      <w:pPr>
        <w:spacing w:after="0"/>
        <w:ind w:left="0"/>
        <w:jc w:val="both"/>
      </w:pPr>
      <w:r>
        <w:rPr>
          <w:rFonts w:ascii="Times New Roman"/>
          <w:b w:val="false"/>
          <w:i w:val="false"/>
          <w:color w:val="000000"/>
          <w:sz w:val="28"/>
        </w:rPr>
        <w:t>
      5. Содержание процедуры (действия), входящей в состав процесса оказания государственной услуги:</w:t>
      </w:r>
    </w:p>
    <w:bookmarkEnd w:id="207"/>
    <w:bookmarkStart w:name="z889" w:id="208"/>
    <w:p>
      <w:pPr>
        <w:spacing w:after="0"/>
        <w:ind w:left="0"/>
        <w:jc w:val="both"/>
      </w:pPr>
      <w:r>
        <w:rPr>
          <w:rFonts w:ascii="Times New Roman"/>
          <w:b w:val="false"/>
          <w:i w:val="false"/>
          <w:color w:val="000000"/>
          <w:sz w:val="28"/>
        </w:rPr>
        <w:t>
      1) прием и регистрация представленного услугополучателем заявления, передача заявления руководству услугодателя работником, уполномоченным на прием и регистрацию корреспонденции – в течение 1 (одного) календарного дня;</w:t>
      </w:r>
    </w:p>
    <w:bookmarkEnd w:id="208"/>
    <w:bookmarkStart w:name="z890" w:id="209"/>
    <w:p>
      <w:pPr>
        <w:spacing w:after="0"/>
        <w:ind w:left="0"/>
        <w:jc w:val="both"/>
      </w:pPr>
      <w:r>
        <w:rPr>
          <w:rFonts w:ascii="Times New Roman"/>
          <w:b w:val="false"/>
          <w:i w:val="false"/>
          <w:color w:val="000000"/>
          <w:sz w:val="28"/>
        </w:rPr>
        <w:t>
      2) наложение резолюции на представленное услугополучателем заявление, передача заявления на исполнение в подразделение ответственное за оказание государственной услуги (далее – ответственное подразделение), руководством услугодателя – в течение 1 (одного) календарного дня;</w:t>
      </w:r>
    </w:p>
    <w:bookmarkEnd w:id="209"/>
    <w:bookmarkStart w:name="z891" w:id="210"/>
    <w:p>
      <w:pPr>
        <w:spacing w:after="0"/>
        <w:ind w:left="0"/>
        <w:jc w:val="both"/>
      </w:pPr>
      <w:r>
        <w:rPr>
          <w:rFonts w:ascii="Times New Roman"/>
          <w:b w:val="false"/>
          <w:i w:val="false"/>
          <w:color w:val="000000"/>
          <w:sz w:val="28"/>
        </w:rPr>
        <w:t>
      3) определение ответственного работника, передача заявления ему на исполнение руководством ответственного подразделения – в течение 1 (одного) календарного дня;</w:t>
      </w:r>
    </w:p>
    <w:bookmarkEnd w:id="210"/>
    <w:bookmarkStart w:name="z892" w:id="211"/>
    <w:p>
      <w:pPr>
        <w:spacing w:after="0"/>
        <w:ind w:left="0"/>
        <w:jc w:val="both"/>
      </w:pPr>
      <w:r>
        <w:rPr>
          <w:rFonts w:ascii="Times New Roman"/>
          <w:b w:val="false"/>
          <w:i w:val="false"/>
          <w:color w:val="000000"/>
          <w:sz w:val="28"/>
        </w:rPr>
        <w:t>
      4) проверка полноты представленных документов:</w:t>
      </w:r>
    </w:p>
    <w:bookmarkEnd w:id="211"/>
    <w:bookmarkStart w:name="z893" w:id="212"/>
    <w:p>
      <w:pPr>
        <w:spacing w:after="0"/>
        <w:ind w:left="0"/>
        <w:jc w:val="both"/>
      </w:pPr>
      <w:r>
        <w:rPr>
          <w:rFonts w:ascii="Times New Roman"/>
          <w:b w:val="false"/>
          <w:i w:val="false"/>
          <w:color w:val="000000"/>
          <w:sz w:val="28"/>
        </w:rPr>
        <w:t>
      в случае установления факта неполноты документов подготовка мотивированного отказа в оказании государственной услуги (далее – отказ в рассмотрении заявления), подписание отказа в рассмотрении заявления у руководства услугодателя, выдача отказа в рассмотрении заявления услугополучателю ответственным работником ответственного подразделения – в течение 12 (двенадцати) календарных дней со дня получения документов;</w:t>
      </w:r>
    </w:p>
    <w:bookmarkEnd w:id="212"/>
    <w:bookmarkStart w:name="z894" w:id="213"/>
    <w:p>
      <w:pPr>
        <w:spacing w:after="0"/>
        <w:ind w:left="0"/>
        <w:jc w:val="both"/>
      </w:pPr>
      <w:r>
        <w:rPr>
          <w:rFonts w:ascii="Times New Roman"/>
          <w:b w:val="false"/>
          <w:i w:val="false"/>
          <w:color w:val="000000"/>
          <w:sz w:val="28"/>
        </w:rPr>
        <w:t>
      в случае установления факта полноты документов рассмотрение заявления, подготовка и направление писем о выделении работников для создания комиссии по проверке выполнения услугополучателем мероприятий по вводу системы управления базы данных кредитных историй в эксплуатацию (далее – Комиссия) в подразделение информационных технологий и подразделение безопасности ответственным работником ответственного подраздления – в течение 5 (пяти) календарных дней;</w:t>
      </w:r>
    </w:p>
    <w:bookmarkEnd w:id="213"/>
    <w:bookmarkStart w:name="z895" w:id="214"/>
    <w:p>
      <w:pPr>
        <w:spacing w:after="0"/>
        <w:ind w:left="0"/>
        <w:jc w:val="both"/>
      </w:pPr>
      <w:r>
        <w:rPr>
          <w:rFonts w:ascii="Times New Roman"/>
          <w:b w:val="false"/>
          <w:i w:val="false"/>
          <w:color w:val="000000"/>
          <w:sz w:val="28"/>
        </w:rPr>
        <w:t>
      5) создание Комиссии с участием работников ответственного подразделения, подразделения информационных технологий и подразделения безопасности ответственным работником ответственного подразделения – в течение 5 (пяти) календарных дней;</w:t>
      </w:r>
    </w:p>
    <w:bookmarkEnd w:id="214"/>
    <w:bookmarkStart w:name="z896" w:id="215"/>
    <w:p>
      <w:pPr>
        <w:spacing w:after="0"/>
        <w:ind w:left="0"/>
        <w:jc w:val="both"/>
      </w:pPr>
      <w:r>
        <w:rPr>
          <w:rFonts w:ascii="Times New Roman"/>
          <w:b w:val="false"/>
          <w:i w:val="false"/>
          <w:color w:val="000000"/>
          <w:sz w:val="28"/>
        </w:rPr>
        <w:t>
      6) осуществление проверки выполнения услугополучателем мероприятий по вводу системы управления базы данных кредитных историй в эксплуатацию по его месту нахождения, подготовка акта ввода системы управления базы данных кредитных историй в эксплуатацию кредитного бюро, с указанием готовности (неготовности) кредитного бюро к вводу системы управления базы данных кредитных историй в эксплуатацию Комиссией – в течение 5 (пяти) календарных дней;</w:t>
      </w:r>
    </w:p>
    <w:bookmarkEnd w:id="215"/>
    <w:bookmarkStart w:name="z897" w:id="216"/>
    <w:p>
      <w:pPr>
        <w:spacing w:after="0"/>
        <w:ind w:left="0"/>
        <w:jc w:val="both"/>
      </w:pPr>
      <w:r>
        <w:rPr>
          <w:rFonts w:ascii="Times New Roman"/>
          <w:b w:val="false"/>
          <w:i w:val="false"/>
          <w:color w:val="000000"/>
          <w:sz w:val="28"/>
        </w:rPr>
        <w:t>
      7) направление результата оказания государственной услуги по почте или выдача непосредственно услугополучателю или его уполномоченному представителю при предъявлении доверенности, оформленной в порядке, установленном гражданским законодательством Республики Казахстан, ответственным работником ответственного подразделения – в день подписания результата оказания государственной услуги в пределах срока оказания государственной услуги.</w:t>
      </w:r>
    </w:p>
    <w:bookmarkEnd w:id="216"/>
    <w:bookmarkStart w:name="z898" w:id="217"/>
    <w:p>
      <w:pPr>
        <w:spacing w:after="0"/>
        <w:ind w:left="0"/>
        <w:jc w:val="left"/>
      </w:pPr>
      <w:r>
        <w:rPr>
          <w:rFonts w:ascii="Times New Roman"/>
          <w:b/>
          <w:i w:val="false"/>
          <w:color w:val="000000"/>
        </w:rPr>
        <w:t xml:space="preserve"> Глава 3. Описание порядка взаимодействия структурных подразделений (работников) услугодателя в процессе оказания государственной услуги</w:t>
      </w:r>
    </w:p>
    <w:bookmarkEnd w:id="217"/>
    <w:bookmarkStart w:name="z899" w:id="218"/>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p>
    <w:bookmarkEnd w:id="218"/>
    <w:bookmarkStart w:name="z900" w:id="219"/>
    <w:p>
      <w:pPr>
        <w:spacing w:after="0"/>
        <w:ind w:left="0"/>
        <w:jc w:val="both"/>
      </w:pPr>
      <w:r>
        <w:rPr>
          <w:rFonts w:ascii="Times New Roman"/>
          <w:b w:val="false"/>
          <w:i w:val="false"/>
          <w:color w:val="000000"/>
          <w:sz w:val="28"/>
        </w:rPr>
        <w:t>
      1) работник, уполномоченный на прием и регистрацию корреспонденции;</w:t>
      </w:r>
    </w:p>
    <w:bookmarkEnd w:id="219"/>
    <w:bookmarkStart w:name="z901" w:id="220"/>
    <w:p>
      <w:pPr>
        <w:spacing w:after="0"/>
        <w:ind w:left="0"/>
        <w:jc w:val="both"/>
      </w:pPr>
      <w:r>
        <w:rPr>
          <w:rFonts w:ascii="Times New Roman"/>
          <w:b w:val="false"/>
          <w:i w:val="false"/>
          <w:color w:val="000000"/>
          <w:sz w:val="28"/>
        </w:rPr>
        <w:t>
      2) руководство услугодателя;</w:t>
      </w:r>
    </w:p>
    <w:bookmarkEnd w:id="220"/>
    <w:bookmarkStart w:name="z902" w:id="221"/>
    <w:p>
      <w:pPr>
        <w:spacing w:after="0"/>
        <w:ind w:left="0"/>
        <w:jc w:val="both"/>
      </w:pPr>
      <w:r>
        <w:rPr>
          <w:rFonts w:ascii="Times New Roman"/>
          <w:b w:val="false"/>
          <w:i w:val="false"/>
          <w:color w:val="000000"/>
          <w:sz w:val="28"/>
        </w:rPr>
        <w:t xml:space="preserve">
      3) руководство ответственного подразделения; </w:t>
      </w:r>
    </w:p>
    <w:bookmarkEnd w:id="221"/>
    <w:bookmarkStart w:name="z903" w:id="222"/>
    <w:p>
      <w:pPr>
        <w:spacing w:after="0"/>
        <w:ind w:left="0"/>
        <w:jc w:val="both"/>
      </w:pPr>
      <w:r>
        <w:rPr>
          <w:rFonts w:ascii="Times New Roman"/>
          <w:b w:val="false"/>
          <w:i w:val="false"/>
          <w:color w:val="000000"/>
          <w:sz w:val="28"/>
        </w:rPr>
        <w:t>
      4) ответственный работник ответственного подразделения;</w:t>
      </w:r>
    </w:p>
    <w:bookmarkEnd w:id="222"/>
    <w:bookmarkStart w:name="z904" w:id="223"/>
    <w:p>
      <w:pPr>
        <w:spacing w:after="0"/>
        <w:ind w:left="0"/>
        <w:jc w:val="both"/>
      </w:pPr>
      <w:r>
        <w:rPr>
          <w:rFonts w:ascii="Times New Roman"/>
          <w:b w:val="false"/>
          <w:i w:val="false"/>
          <w:color w:val="000000"/>
          <w:sz w:val="28"/>
        </w:rPr>
        <w:t>
      5) подразделение информационных технологий;</w:t>
      </w:r>
    </w:p>
    <w:bookmarkEnd w:id="223"/>
    <w:bookmarkStart w:name="z905" w:id="224"/>
    <w:p>
      <w:pPr>
        <w:spacing w:after="0"/>
        <w:ind w:left="0"/>
        <w:jc w:val="both"/>
      </w:pPr>
      <w:r>
        <w:rPr>
          <w:rFonts w:ascii="Times New Roman"/>
          <w:b w:val="false"/>
          <w:i w:val="false"/>
          <w:color w:val="000000"/>
          <w:sz w:val="28"/>
        </w:rPr>
        <w:t>
      6) подразделение безопасности.</w:t>
      </w:r>
    </w:p>
    <w:bookmarkEnd w:id="224"/>
    <w:bookmarkStart w:name="z906" w:id="225"/>
    <w:p>
      <w:pPr>
        <w:spacing w:after="0"/>
        <w:ind w:left="0"/>
        <w:jc w:val="both"/>
      </w:pPr>
      <w:r>
        <w:rPr>
          <w:rFonts w:ascii="Times New Roman"/>
          <w:b w:val="false"/>
          <w:i w:val="false"/>
          <w:color w:val="000000"/>
          <w:sz w:val="28"/>
        </w:rPr>
        <w:t xml:space="preserve">
      7. Описание последовательности процедур (действий) с указанием длительности каждой процедуры (действия) изложено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 государственной услуги.</w:t>
      </w:r>
    </w:p>
    <w:bookmarkEnd w:id="225"/>
    <w:bookmarkStart w:name="z907" w:id="226"/>
    <w:p>
      <w:pPr>
        <w:spacing w:after="0"/>
        <w:ind w:left="0"/>
        <w:jc w:val="left"/>
      </w:pPr>
      <w:r>
        <w:rPr>
          <w:rFonts w:ascii="Times New Roman"/>
          <w:b/>
          <w:i w:val="false"/>
          <w:color w:val="000000"/>
        </w:rPr>
        <w:t xml:space="preserve"> Глава 4. Описание порядка использования информационных систем в процессе оказания государственной услуги</w:t>
      </w:r>
    </w:p>
    <w:bookmarkEnd w:id="226"/>
    <w:bookmarkStart w:name="z908" w:id="227"/>
    <w:p>
      <w:pPr>
        <w:spacing w:after="0"/>
        <w:ind w:left="0"/>
        <w:jc w:val="both"/>
      </w:pPr>
      <w:r>
        <w:rPr>
          <w:rFonts w:ascii="Times New Roman"/>
          <w:b w:val="false"/>
          <w:i w:val="false"/>
          <w:color w:val="000000"/>
          <w:sz w:val="28"/>
        </w:rPr>
        <w:t>
      8.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p>
    <w:bookmarkEnd w:id="227"/>
    <w:bookmarkStart w:name="z909" w:id="228"/>
    <w:p>
      <w:pPr>
        <w:spacing w:after="0"/>
        <w:ind w:left="0"/>
        <w:jc w:val="both"/>
      </w:pP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ЭЦП, которое хранится в интернет-браузере компьютера услугополучателя;</w:t>
      </w:r>
    </w:p>
    <w:bookmarkEnd w:id="228"/>
    <w:bookmarkStart w:name="z910" w:id="229"/>
    <w:p>
      <w:pPr>
        <w:spacing w:after="0"/>
        <w:ind w:left="0"/>
        <w:jc w:val="both"/>
      </w:pPr>
      <w:r>
        <w:rPr>
          <w:rFonts w:ascii="Times New Roman"/>
          <w:b w:val="false"/>
          <w:i w:val="false"/>
          <w:color w:val="000000"/>
          <w:sz w:val="28"/>
        </w:rPr>
        <w:t>
      2) процедура 1 – ввод пароля (процесс авторизации) на портале для получения государственной услуги;</w:t>
      </w:r>
    </w:p>
    <w:bookmarkEnd w:id="229"/>
    <w:bookmarkStart w:name="z911" w:id="230"/>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(индивидуальный идентификационный номер либо бизнес идентификационный номер) и пароль;</w:t>
      </w:r>
    </w:p>
    <w:bookmarkEnd w:id="230"/>
    <w:bookmarkStart w:name="z912" w:id="231"/>
    <w:p>
      <w:pPr>
        <w:spacing w:after="0"/>
        <w:ind w:left="0"/>
        <w:jc w:val="both"/>
      </w:pPr>
      <w:r>
        <w:rPr>
          <w:rFonts w:ascii="Times New Roman"/>
          <w:b w:val="false"/>
          <w:i w:val="false"/>
          <w:color w:val="000000"/>
          <w:sz w:val="28"/>
        </w:rPr>
        <w:t>
      4) процедура 2 – выбор услугополучателем государственной услуги, указанной в настоящем регламенте государственной услуги, вывод на экран формы запроса для оказания государственной услуги;</w:t>
      </w:r>
    </w:p>
    <w:bookmarkEnd w:id="231"/>
    <w:bookmarkStart w:name="z913" w:id="232"/>
    <w:p>
      <w:pPr>
        <w:spacing w:after="0"/>
        <w:ind w:left="0"/>
        <w:jc w:val="both"/>
      </w:pPr>
      <w:r>
        <w:rPr>
          <w:rFonts w:ascii="Times New Roman"/>
          <w:b w:val="false"/>
          <w:i w:val="false"/>
          <w:color w:val="000000"/>
          <w:sz w:val="28"/>
        </w:rPr>
        <w:t>
      5) процедура 3 – выбор услугополучателем ЭЦП для удостоверения (подписания) запроса;</w:t>
      </w:r>
    </w:p>
    <w:bookmarkEnd w:id="232"/>
    <w:bookmarkStart w:name="z914" w:id="233"/>
    <w:p>
      <w:pPr>
        <w:spacing w:after="0"/>
        <w:ind w:left="0"/>
        <w:jc w:val="both"/>
      </w:pPr>
      <w:r>
        <w:rPr>
          <w:rFonts w:ascii="Times New Roman"/>
          <w:b w:val="false"/>
          <w:i w:val="false"/>
          <w:color w:val="000000"/>
          <w:sz w:val="28"/>
        </w:rPr>
        <w:t>
      6) процедура 1 – ввод работником услугодателя логина и пароля (авторизация) на портале;</w:t>
      </w:r>
    </w:p>
    <w:bookmarkEnd w:id="233"/>
    <w:bookmarkStart w:name="z915" w:id="234"/>
    <w:p>
      <w:pPr>
        <w:spacing w:after="0"/>
        <w:ind w:left="0"/>
        <w:jc w:val="both"/>
      </w:pPr>
      <w:r>
        <w:rPr>
          <w:rFonts w:ascii="Times New Roman"/>
          <w:b w:val="false"/>
          <w:i w:val="false"/>
          <w:color w:val="000000"/>
          <w:sz w:val="28"/>
        </w:rPr>
        <w:t>
      7) условие 1 – проверка на портале подлинности данных о зарегистрированном работнике услугодателя через логин и пароль;</w:t>
      </w:r>
    </w:p>
    <w:bookmarkEnd w:id="234"/>
    <w:bookmarkStart w:name="z916" w:id="235"/>
    <w:p>
      <w:pPr>
        <w:spacing w:after="0"/>
        <w:ind w:left="0"/>
        <w:jc w:val="both"/>
      </w:pPr>
      <w:r>
        <w:rPr>
          <w:rFonts w:ascii="Times New Roman"/>
          <w:b w:val="false"/>
          <w:i w:val="false"/>
          <w:color w:val="000000"/>
          <w:sz w:val="28"/>
        </w:rPr>
        <w:t>
      8) процедура 2 – регистрация электронного документа (запроса услугополучателя) и его обработка на портале;</w:t>
      </w:r>
    </w:p>
    <w:bookmarkEnd w:id="235"/>
    <w:bookmarkStart w:name="z917" w:id="236"/>
    <w:p>
      <w:pPr>
        <w:spacing w:after="0"/>
        <w:ind w:left="0"/>
        <w:jc w:val="both"/>
      </w:pPr>
      <w:r>
        <w:rPr>
          <w:rFonts w:ascii="Times New Roman"/>
          <w:b w:val="false"/>
          <w:i w:val="false"/>
          <w:color w:val="000000"/>
          <w:sz w:val="28"/>
        </w:rPr>
        <w:t>
      9) условие 2 – проверка документов, представленных услугополучателем, на предмет соответствия требованиям законодательства Республики Казахстан;</w:t>
      </w:r>
    </w:p>
    <w:bookmarkEnd w:id="236"/>
    <w:bookmarkStart w:name="z918" w:id="237"/>
    <w:p>
      <w:pPr>
        <w:spacing w:after="0"/>
        <w:ind w:left="0"/>
        <w:jc w:val="both"/>
      </w:pPr>
      <w:r>
        <w:rPr>
          <w:rFonts w:ascii="Times New Roman"/>
          <w:b w:val="false"/>
          <w:i w:val="false"/>
          <w:color w:val="000000"/>
          <w:sz w:val="28"/>
        </w:rPr>
        <w:t>
      10) процедура 3 – формирование результата оказания государственной услуги;</w:t>
      </w:r>
    </w:p>
    <w:bookmarkEnd w:id="237"/>
    <w:bookmarkStart w:name="z919" w:id="238"/>
    <w:p>
      <w:pPr>
        <w:spacing w:after="0"/>
        <w:ind w:left="0"/>
        <w:jc w:val="both"/>
      </w:pPr>
      <w:r>
        <w:rPr>
          <w:rFonts w:ascii="Times New Roman"/>
          <w:b w:val="false"/>
          <w:i w:val="false"/>
          <w:color w:val="000000"/>
          <w:sz w:val="28"/>
        </w:rPr>
        <w:t xml:space="preserve">
      11) процедура 4 – получение услугополучателем результата оказания государственной услуги. </w:t>
      </w:r>
    </w:p>
    <w:bookmarkEnd w:id="238"/>
    <w:bookmarkStart w:name="z920" w:id="239"/>
    <w:p>
      <w:pPr>
        <w:spacing w:after="0"/>
        <w:ind w:left="0"/>
        <w:jc w:val="both"/>
      </w:pPr>
      <w:r>
        <w:rPr>
          <w:rFonts w:ascii="Times New Roman"/>
          <w:b w:val="false"/>
          <w:i w:val="false"/>
          <w:color w:val="000000"/>
          <w:sz w:val="28"/>
        </w:rPr>
        <w:t xml:space="preserve">
      9. Диаграмма функционального взаимодействия информационных систем, задействованных в оказании государственной услуги, изложена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 государственной услуги.</w:t>
      </w:r>
    </w:p>
    <w:bookmarkEnd w:id="239"/>
    <w:bookmarkStart w:name="z921" w:id="240"/>
    <w:p>
      <w:pPr>
        <w:spacing w:after="0"/>
        <w:ind w:left="0"/>
        <w:jc w:val="both"/>
      </w:pPr>
      <w:r>
        <w:rPr>
          <w:rFonts w:ascii="Times New Roman"/>
          <w:b w:val="false"/>
          <w:i w:val="false"/>
          <w:color w:val="000000"/>
          <w:sz w:val="28"/>
        </w:rPr>
        <w:t xml:space="preserve">
      10. Справочник бизнес-процессов оказания государственной услуги изложен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 государственной услуги.</w:t>
      </w:r>
    </w:p>
    <w:bookmarkEnd w:id="2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акта ввода</w:t>
            </w:r>
            <w:r>
              <w:br/>
            </w:r>
            <w:r>
              <w:rPr>
                <w:rFonts w:ascii="Times New Roman"/>
                <w:b w:val="false"/>
                <w:i w:val="false"/>
                <w:color w:val="000000"/>
                <w:sz w:val="20"/>
              </w:rPr>
              <w:t>системы управления базы</w:t>
            </w:r>
            <w:r>
              <w:br/>
            </w:r>
            <w:r>
              <w:rPr>
                <w:rFonts w:ascii="Times New Roman"/>
                <w:b w:val="false"/>
                <w:i w:val="false"/>
                <w:color w:val="000000"/>
                <w:sz w:val="20"/>
              </w:rPr>
              <w:t>данных кредитных историй</w:t>
            </w:r>
            <w:r>
              <w:br/>
            </w:r>
            <w:r>
              <w:rPr>
                <w:rFonts w:ascii="Times New Roman"/>
                <w:b w:val="false"/>
                <w:i w:val="false"/>
                <w:color w:val="000000"/>
                <w:sz w:val="20"/>
              </w:rPr>
              <w:t>в промышленную эксплуатацию</w:t>
            </w:r>
            <w:r>
              <w:br/>
            </w:r>
            <w:r>
              <w:rPr>
                <w:rFonts w:ascii="Times New Roman"/>
                <w:b w:val="false"/>
                <w:i w:val="false"/>
                <w:color w:val="000000"/>
                <w:sz w:val="20"/>
              </w:rPr>
              <w:t>кредитного бюро"</w:t>
            </w:r>
          </w:p>
        </w:tc>
      </w:tr>
    </w:tbl>
    <w:bookmarkStart w:name="z923" w:id="241"/>
    <w:p>
      <w:pPr>
        <w:spacing w:after="0"/>
        <w:ind w:left="0"/>
        <w:jc w:val="left"/>
      </w:pPr>
      <w:r>
        <w:rPr>
          <w:rFonts w:ascii="Times New Roman"/>
          <w:b/>
          <w:i w:val="false"/>
          <w:color w:val="000000"/>
        </w:rPr>
        <w:t xml:space="preserve"> Описание последовательности процедур (действий) с указанием длительности каждой процедуры (действия)</w:t>
      </w:r>
    </w:p>
    <w:bookmarkEnd w:id="241"/>
    <w:bookmarkStart w:name="z924" w:id="242"/>
    <w:p>
      <w:pPr>
        <w:spacing w:after="0"/>
        <w:ind w:left="0"/>
        <w:jc w:val="both"/>
      </w:pPr>
      <w:r>
        <w:rPr>
          <w:rFonts w:ascii="Times New Roman"/>
          <w:b w:val="false"/>
          <w:i w:val="false"/>
          <w:color w:val="000000"/>
          <w:sz w:val="28"/>
        </w:rPr>
        <w:t xml:space="preserve">
      </w:t>
      </w:r>
    </w:p>
    <w:bookmarkEnd w:id="242"/>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акта ввода</w:t>
            </w:r>
            <w:r>
              <w:br/>
            </w:r>
            <w:r>
              <w:rPr>
                <w:rFonts w:ascii="Times New Roman"/>
                <w:b w:val="false"/>
                <w:i w:val="false"/>
                <w:color w:val="000000"/>
                <w:sz w:val="20"/>
              </w:rPr>
              <w:t>системы управления базы</w:t>
            </w:r>
            <w:r>
              <w:br/>
            </w:r>
            <w:r>
              <w:rPr>
                <w:rFonts w:ascii="Times New Roman"/>
                <w:b w:val="false"/>
                <w:i w:val="false"/>
                <w:color w:val="000000"/>
                <w:sz w:val="20"/>
              </w:rPr>
              <w:t>данных кредитных историй</w:t>
            </w:r>
            <w:r>
              <w:br/>
            </w:r>
            <w:r>
              <w:rPr>
                <w:rFonts w:ascii="Times New Roman"/>
                <w:b w:val="false"/>
                <w:i w:val="false"/>
                <w:color w:val="000000"/>
                <w:sz w:val="20"/>
              </w:rPr>
              <w:t>в промышленную эксплуатацию</w:t>
            </w:r>
            <w:r>
              <w:br/>
            </w:r>
            <w:r>
              <w:rPr>
                <w:rFonts w:ascii="Times New Roman"/>
                <w:b w:val="false"/>
                <w:i w:val="false"/>
                <w:color w:val="000000"/>
                <w:sz w:val="20"/>
              </w:rPr>
              <w:t>кредитного бюро"</w:t>
            </w:r>
          </w:p>
        </w:tc>
      </w:tr>
    </w:tbl>
    <w:bookmarkStart w:name="z926" w:id="243"/>
    <w:p>
      <w:pPr>
        <w:spacing w:after="0"/>
        <w:ind w:left="0"/>
        <w:jc w:val="left"/>
      </w:pPr>
      <w:r>
        <w:rPr>
          <w:rFonts w:ascii="Times New Roman"/>
          <w:b/>
          <w:i w:val="false"/>
          <w:color w:val="000000"/>
        </w:rPr>
        <w:t xml:space="preserve"> Диаграмма функционального взаимодействия информационных систем, задействованных в оказании государственной услуги</w:t>
      </w:r>
    </w:p>
    <w:bookmarkEnd w:id="243"/>
    <w:bookmarkStart w:name="z927" w:id="244"/>
    <w:p>
      <w:pPr>
        <w:spacing w:after="0"/>
        <w:ind w:left="0"/>
        <w:jc w:val="both"/>
      </w:pPr>
      <w:r>
        <w:rPr>
          <w:rFonts w:ascii="Times New Roman"/>
          <w:b w:val="false"/>
          <w:i w:val="false"/>
          <w:color w:val="000000"/>
          <w:sz w:val="28"/>
        </w:rPr>
        <w:t xml:space="preserve">
      </w:t>
      </w:r>
    </w:p>
    <w:bookmarkEnd w:id="244"/>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8" w:id="245"/>
    <w:p>
      <w:pPr>
        <w:spacing w:after="0"/>
        <w:ind w:left="0"/>
        <w:jc w:val="both"/>
      </w:pPr>
      <w:r>
        <w:rPr>
          <w:rFonts w:ascii="Times New Roman"/>
          <w:b w:val="false"/>
          <w:i w:val="false"/>
          <w:color w:val="000000"/>
          <w:sz w:val="28"/>
        </w:rPr>
        <w:t>
      Условные обозначения</w:t>
      </w:r>
    </w:p>
    <w:bookmarkEnd w:id="245"/>
    <w:bookmarkStart w:name="z929" w:id="246"/>
    <w:p>
      <w:pPr>
        <w:spacing w:after="0"/>
        <w:ind w:left="0"/>
        <w:jc w:val="both"/>
      </w:pPr>
      <w:r>
        <w:rPr>
          <w:rFonts w:ascii="Times New Roman"/>
          <w:b w:val="false"/>
          <w:i w:val="false"/>
          <w:color w:val="000000"/>
          <w:sz w:val="28"/>
        </w:rPr>
        <w:t xml:space="preserve">
      </w:t>
      </w:r>
    </w:p>
    <w:bookmarkEnd w:id="246"/>
    <w:p>
      <w:pPr>
        <w:spacing w:after="0"/>
        <w:ind w:left="0"/>
        <w:jc w:val="both"/>
      </w:pPr>
      <w:r>
        <w:drawing>
          <wp:inline distT="0" distB="0" distL="0" distR="0">
            <wp:extent cx="78105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82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акта ввода</w:t>
            </w:r>
            <w:r>
              <w:br/>
            </w:r>
            <w:r>
              <w:rPr>
                <w:rFonts w:ascii="Times New Roman"/>
                <w:b w:val="false"/>
                <w:i w:val="false"/>
                <w:color w:val="000000"/>
                <w:sz w:val="20"/>
              </w:rPr>
              <w:t>системы управления базы</w:t>
            </w:r>
            <w:r>
              <w:br/>
            </w:r>
            <w:r>
              <w:rPr>
                <w:rFonts w:ascii="Times New Roman"/>
                <w:b w:val="false"/>
                <w:i w:val="false"/>
                <w:color w:val="000000"/>
                <w:sz w:val="20"/>
              </w:rPr>
              <w:t>данных кредитных историй</w:t>
            </w:r>
            <w:r>
              <w:br/>
            </w:r>
            <w:r>
              <w:rPr>
                <w:rFonts w:ascii="Times New Roman"/>
                <w:b w:val="false"/>
                <w:i w:val="false"/>
                <w:color w:val="000000"/>
                <w:sz w:val="20"/>
              </w:rPr>
              <w:t>в промышленную эксплуатацию</w:t>
            </w:r>
            <w:r>
              <w:br/>
            </w:r>
            <w:r>
              <w:rPr>
                <w:rFonts w:ascii="Times New Roman"/>
                <w:b w:val="false"/>
                <w:i w:val="false"/>
                <w:color w:val="000000"/>
                <w:sz w:val="20"/>
              </w:rPr>
              <w:t>кредитного бюро"</w:t>
            </w:r>
          </w:p>
        </w:tc>
      </w:tr>
    </w:tbl>
    <w:bookmarkStart w:name="z931" w:id="247"/>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247"/>
    <w:bookmarkStart w:name="z932" w:id="248"/>
    <w:p>
      <w:pPr>
        <w:spacing w:after="0"/>
        <w:ind w:left="0"/>
        <w:jc w:val="both"/>
      </w:pPr>
      <w:r>
        <w:rPr>
          <w:rFonts w:ascii="Times New Roman"/>
          <w:b w:val="false"/>
          <w:i w:val="false"/>
          <w:color w:val="000000"/>
          <w:sz w:val="28"/>
        </w:rPr>
        <w:t xml:space="preserve">
      </w:t>
      </w:r>
    </w:p>
    <w:bookmarkEnd w:id="248"/>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3" w:id="249"/>
    <w:p>
      <w:pPr>
        <w:spacing w:after="0"/>
        <w:ind w:left="0"/>
        <w:jc w:val="both"/>
      </w:pPr>
      <w:r>
        <w:rPr>
          <w:rFonts w:ascii="Times New Roman"/>
          <w:b w:val="false"/>
          <w:i w:val="false"/>
          <w:color w:val="000000"/>
          <w:sz w:val="28"/>
        </w:rPr>
        <w:t>
      продолжение справочника бизнес-процессов</w:t>
      </w:r>
    </w:p>
    <w:bookmarkEnd w:id="249"/>
    <w:bookmarkStart w:name="z934" w:id="250"/>
    <w:p>
      <w:pPr>
        <w:spacing w:after="0"/>
        <w:ind w:left="0"/>
        <w:jc w:val="both"/>
      </w:pPr>
      <w:r>
        <w:rPr>
          <w:rFonts w:ascii="Times New Roman"/>
          <w:b w:val="false"/>
          <w:i w:val="false"/>
          <w:color w:val="000000"/>
          <w:sz w:val="28"/>
        </w:rPr>
        <w:t xml:space="preserve">
      </w:t>
      </w:r>
    </w:p>
    <w:bookmarkEnd w:id="250"/>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2017 года № 149</w:t>
            </w:r>
          </w:p>
        </w:tc>
      </w:tr>
    </w:tbl>
    <w:bookmarkStart w:name="z935" w:id="251"/>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"Утверждение отчета об итогах размещения паев паевого инвестиционного фонда"</w:t>
      </w:r>
    </w:p>
    <w:bookmarkEnd w:id="251"/>
    <w:p>
      <w:pPr>
        <w:spacing w:after="0"/>
        <w:ind w:left="0"/>
        <w:jc w:val="both"/>
      </w:pPr>
      <w:r>
        <w:rPr>
          <w:rFonts w:ascii="Times New Roman"/>
          <w:b w:val="false"/>
          <w:i w:val="false"/>
          <w:color w:val="ff0000"/>
          <w:sz w:val="28"/>
        </w:rPr>
        <w:t xml:space="preserve">
      Сноска. Регламент исключен постановлением Правления Национального Банка РК от 14.10.2019 </w:t>
      </w:r>
      <w:r>
        <w:rPr>
          <w:rFonts w:ascii="Times New Roman"/>
          <w:b w:val="false"/>
          <w:i w:val="false"/>
          <w:color w:val="ff0000"/>
          <w:sz w:val="28"/>
        </w:rPr>
        <w:t>№ 169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2017 года № 149</w:t>
            </w:r>
          </w:p>
        </w:tc>
      </w:tr>
    </w:tbl>
    <w:bookmarkStart w:name="z970" w:id="252"/>
    <w:p>
      <w:pPr>
        <w:spacing w:after="0"/>
        <w:ind w:left="0"/>
        <w:jc w:val="left"/>
      </w:pPr>
      <w:r>
        <w:rPr>
          <w:rFonts w:ascii="Times New Roman"/>
          <w:b/>
          <w:i w:val="false"/>
          <w:color w:val="000000"/>
        </w:rPr>
        <w:t xml:space="preserve"> Регламент государственной услуги "Выдача лицензии организациям, осуществляющим отдельные виды банковских операций, на инкассацию банкнот, монет и ценностей"</w:t>
      </w:r>
    </w:p>
    <w:bookmarkEnd w:id="252"/>
    <w:p>
      <w:pPr>
        <w:spacing w:after="0"/>
        <w:ind w:left="0"/>
        <w:jc w:val="both"/>
      </w:pPr>
      <w:r>
        <w:rPr>
          <w:rFonts w:ascii="Times New Roman"/>
          <w:b w:val="false"/>
          <w:i w:val="false"/>
          <w:color w:val="ff0000"/>
          <w:sz w:val="28"/>
        </w:rPr>
        <w:t xml:space="preserve">
      Сноска. Приложение 16 в редакции постановления Правления Национального Банка РК от 16.04.2019 </w:t>
      </w:r>
      <w:r>
        <w:rPr>
          <w:rFonts w:ascii="Times New Roman"/>
          <w:b w:val="false"/>
          <w:i w:val="false"/>
          <w:color w:val="ff0000"/>
          <w:sz w:val="28"/>
        </w:rPr>
        <w:t>№ 65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971" w:id="253"/>
    <w:p>
      <w:pPr>
        <w:spacing w:after="0"/>
        <w:ind w:left="0"/>
        <w:jc w:val="left"/>
      </w:pPr>
      <w:r>
        <w:rPr>
          <w:rFonts w:ascii="Times New Roman"/>
          <w:b/>
          <w:i w:val="false"/>
          <w:color w:val="000000"/>
        </w:rPr>
        <w:t xml:space="preserve"> Глава 1. Общие положения</w:t>
      </w:r>
    </w:p>
    <w:bookmarkEnd w:id="253"/>
    <w:bookmarkStart w:name="z3207" w:id="254"/>
    <w:p>
      <w:pPr>
        <w:spacing w:after="0"/>
        <w:ind w:left="0"/>
        <w:jc w:val="both"/>
      </w:pPr>
      <w:r>
        <w:rPr>
          <w:rFonts w:ascii="Times New Roman"/>
          <w:b w:val="false"/>
          <w:i w:val="false"/>
          <w:color w:val="000000"/>
          <w:sz w:val="28"/>
        </w:rPr>
        <w:t>
      1. Наименование услугодателя: Национальный Банк Республики Казахстан.</w:t>
      </w:r>
    </w:p>
    <w:bookmarkEnd w:id="254"/>
    <w:bookmarkStart w:name="z3208" w:id="255"/>
    <w:p>
      <w:pPr>
        <w:spacing w:after="0"/>
        <w:ind w:left="0"/>
        <w:jc w:val="both"/>
      </w:pPr>
      <w:r>
        <w:rPr>
          <w:rFonts w:ascii="Times New Roman"/>
          <w:b w:val="false"/>
          <w:i w:val="false"/>
          <w:color w:val="000000"/>
          <w:sz w:val="28"/>
        </w:rPr>
        <w:t>
      Государственная услуга "Выдача лицензии организациям, осуществляющим отдельные виды банковских операций, на инкассацию банкнот, монет и ценностей" (далее – государственная услуга) оказывается Национальным Банком Республики Казахстан (далее – услугодатель) через веб–портал "электронного правительства" www.egov.kz (далее – портал).</w:t>
      </w:r>
    </w:p>
    <w:bookmarkEnd w:id="255"/>
    <w:bookmarkStart w:name="z3209" w:id="256"/>
    <w:p>
      <w:pPr>
        <w:spacing w:after="0"/>
        <w:ind w:left="0"/>
        <w:jc w:val="both"/>
      </w:pPr>
      <w:r>
        <w:rPr>
          <w:rFonts w:ascii="Times New Roman"/>
          <w:b w:val="false"/>
          <w:i w:val="false"/>
          <w:color w:val="000000"/>
          <w:sz w:val="28"/>
        </w:rPr>
        <w:t>
      2. Форма оказания государственной услуги: электронная (полностью автоматизированная).</w:t>
      </w:r>
    </w:p>
    <w:bookmarkEnd w:id="256"/>
    <w:bookmarkStart w:name="z3210" w:id="257"/>
    <w:p>
      <w:pPr>
        <w:spacing w:after="0"/>
        <w:ind w:left="0"/>
        <w:jc w:val="both"/>
      </w:pPr>
      <w:r>
        <w:rPr>
          <w:rFonts w:ascii="Times New Roman"/>
          <w:b w:val="false"/>
          <w:i w:val="false"/>
          <w:color w:val="000000"/>
          <w:sz w:val="28"/>
        </w:rPr>
        <w:t xml:space="preserve">
      3. Результат оказания государственной услуги – выдача лицензии, переоформление, выдача дубликата лицензии либо мотивированный отказ в оказании государственной услуги (далее – отказ) в случаях, предусмотренных </w:t>
      </w:r>
      <w:r>
        <w:rPr>
          <w:rFonts w:ascii="Times New Roman"/>
          <w:b w:val="false"/>
          <w:i w:val="false"/>
          <w:color w:val="000000"/>
          <w:sz w:val="28"/>
        </w:rPr>
        <w:t>пунктом 11</w:t>
      </w:r>
      <w:r>
        <w:rPr>
          <w:rFonts w:ascii="Times New Roman"/>
          <w:b w:val="false"/>
          <w:i w:val="false"/>
          <w:color w:val="000000"/>
          <w:sz w:val="28"/>
        </w:rPr>
        <w:t xml:space="preserve"> стандарта государственной услуги "Выдача лицензии организациям, осуществляющим отдельные виды банковских операций, на инкассацию банкнот, монет и ценностей", утвержденного постановлением Правления Национального Банка Республики Казахстан от 30 апреля 2015 года № 71, зарегистрированным в Реестре государственной регистрации нормативных правовых актов под № 11534 (далее – стандарт).</w:t>
      </w:r>
    </w:p>
    <w:bookmarkEnd w:id="257"/>
    <w:bookmarkStart w:name="z3211" w:id="258"/>
    <w:p>
      <w:pPr>
        <w:spacing w:after="0"/>
        <w:ind w:left="0"/>
        <w:jc w:val="both"/>
      </w:pPr>
      <w:r>
        <w:rPr>
          <w:rFonts w:ascii="Times New Roman"/>
          <w:b w:val="false"/>
          <w:i w:val="false"/>
          <w:color w:val="000000"/>
          <w:sz w:val="28"/>
        </w:rPr>
        <w:t xml:space="preserve">
      Форма предоставления результата оказания государственной услуги: электронная. </w:t>
      </w:r>
    </w:p>
    <w:bookmarkEnd w:id="258"/>
    <w:bookmarkStart w:name="z3212" w:id="259"/>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(далее – ЭЦП) уполномоченного лица услугодателя.</w:t>
      </w:r>
    </w:p>
    <w:bookmarkEnd w:id="259"/>
    <w:bookmarkStart w:name="z3213" w:id="260"/>
    <w:p>
      <w:pPr>
        <w:spacing w:after="0"/>
        <w:ind w:left="0"/>
        <w:jc w:val="left"/>
      </w:pPr>
      <w:r>
        <w:rPr>
          <w:rFonts w:ascii="Times New Roman"/>
          <w:b/>
          <w:i w:val="false"/>
          <w:color w:val="000000"/>
        </w:rPr>
        <w:t xml:space="preserve"> Глава 2. Описание порядка действий структурных подразделений (работников) услугодателя в процессе оказания государственной услуги</w:t>
      </w:r>
    </w:p>
    <w:bookmarkEnd w:id="260"/>
    <w:bookmarkStart w:name="z3214" w:id="261"/>
    <w:p>
      <w:pPr>
        <w:spacing w:after="0"/>
        <w:ind w:left="0"/>
        <w:jc w:val="both"/>
      </w:pPr>
      <w:r>
        <w:rPr>
          <w:rFonts w:ascii="Times New Roman"/>
          <w:b w:val="false"/>
          <w:i w:val="false"/>
          <w:color w:val="000000"/>
          <w:sz w:val="28"/>
        </w:rPr>
        <w:t>
      4. Основание для начала процедуры (действия) по оказанию государственной услуги: представление услугополучателем для получения государственной услуги документов, предусмотренных стандартом.</w:t>
      </w:r>
    </w:p>
    <w:bookmarkEnd w:id="261"/>
    <w:bookmarkStart w:name="z3215" w:id="262"/>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 а также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262"/>
    <w:bookmarkStart w:name="z3216" w:id="263"/>
    <w:p>
      <w:pPr>
        <w:spacing w:after="0"/>
        <w:ind w:left="0"/>
        <w:jc w:val="both"/>
      </w:pPr>
      <w:r>
        <w:rPr>
          <w:rFonts w:ascii="Times New Roman"/>
          <w:b w:val="false"/>
          <w:i w:val="false"/>
          <w:color w:val="000000"/>
          <w:sz w:val="28"/>
        </w:rPr>
        <w:t>
      1) прием и регистрация документов, представленных услугополучателем, передача документов на рассмотрение руководству услугодателя работником, уполномоченным на прием и регистрацию корреспонденции – в день поступления заявления;</w:t>
      </w:r>
    </w:p>
    <w:bookmarkEnd w:id="263"/>
    <w:bookmarkStart w:name="z3217" w:id="264"/>
    <w:p>
      <w:pPr>
        <w:spacing w:after="0"/>
        <w:ind w:left="0"/>
        <w:jc w:val="both"/>
      </w:pPr>
      <w:r>
        <w:rPr>
          <w:rFonts w:ascii="Times New Roman"/>
          <w:b w:val="false"/>
          <w:i w:val="false"/>
          <w:color w:val="000000"/>
          <w:sz w:val="28"/>
        </w:rPr>
        <w:t>
      2) рассмотрение документов и наложение резолюции руководством услугодателя, направление документов в подразделение ответственное за оказание государственной услуги (далее – ответственное подразделение) – в день поступления заявления;</w:t>
      </w:r>
    </w:p>
    <w:bookmarkEnd w:id="264"/>
    <w:bookmarkStart w:name="z3218" w:id="265"/>
    <w:p>
      <w:pPr>
        <w:spacing w:after="0"/>
        <w:ind w:left="0"/>
        <w:jc w:val="both"/>
      </w:pPr>
      <w:r>
        <w:rPr>
          <w:rFonts w:ascii="Times New Roman"/>
          <w:b w:val="false"/>
          <w:i w:val="false"/>
          <w:color w:val="000000"/>
          <w:sz w:val="28"/>
        </w:rPr>
        <w:t>
      3) рассмотрение документов, определение ответственного работника, передача документов ему на исполнение руководителем ответственного подразделения – в день поступления заявления;</w:t>
      </w:r>
    </w:p>
    <w:bookmarkEnd w:id="265"/>
    <w:bookmarkStart w:name="z3219" w:id="266"/>
    <w:p>
      <w:pPr>
        <w:spacing w:after="0"/>
        <w:ind w:left="0"/>
        <w:jc w:val="both"/>
      </w:pPr>
      <w:r>
        <w:rPr>
          <w:rFonts w:ascii="Times New Roman"/>
          <w:b w:val="false"/>
          <w:i w:val="false"/>
          <w:color w:val="000000"/>
          <w:sz w:val="28"/>
        </w:rPr>
        <w:t>
      процедуры, предусмотренные подпунктами 1), 2) и 3) настоящего пункта, осуществляются в течение 1 (одного) рабочего дня;</w:t>
      </w:r>
    </w:p>
    <w:bookmarkEnd w:id="266"/>
    <w:bookmarkStart w:name="z3220" w:id="267"/>
    <w:p>
      <w:pPr>
        <w:spacing w:after="0"/>
        <w:ind w:left="0"/>
        <w:jc w:val="both"/>
      </w:pPr>
      <w:r>
        <w:rPr>
          <w:rFonts w:ascii="Times New Roman"/>
          <w:b w:val="false"/>
          <w:i w:val="false"/>
          <w:color w:val="000000"/>
          <w:sz w:val="28"/>
        </w:rPr>
        <w:t>
      4) проверка полноты представленных документов:</w:t>
      </w:r>
    </w:p>
    <w:bookmarkEnd w:id="267"/>
    <w:bookmarkStart w:name="z3221" w:id="268"/>
    <w:p>
      <w:pPr>
        <w:spacing w:after="0"/>
        <w:ind w:left="0"/>
        <w:jc w:val="both"/>
      </w:pPr>
      <w:r>
        <w:rPr>
          <w:rFonts w:ascii="Times New Roman"/>
          <w:b w:val="false"/>
          <w:i w:val="false"/>
          <w:color w:val="000000"/>
          <w:sz w:val="28"/>
        </w:rPr>
        <w:t>
      в случае установления факта неполноты представленных документов подготовка письменного мотивированного отказа в дальнейшем рассмотрении заявления (далее – отказ в рассмотрении заявления), подписание отказа в рассмотрении заявления у руководства услугодателя, направление отказа в рассмотрении заявления услугополучателю на портал ответственным работником ответственного подразделения – в течение 1 (одного) рабочего дня со дня получения документов;</w:t>
      </w:r>
    </w:p>
    <w:bookmarkEnd w:id="268"/>
    <w:bookmarkStart w:name="z3222" w:id="269"/>
    <w:p>
      <w:pPr>
        <w:spacing w:after="0"/>
        <w:ind w:left="0"/>
        <w:jc w:val="both"/>
      </w:pPr>
      <w:r>
        <w:rPr>
          <w:rFonts w:ascii="Times New Roman"/>
          <w:b w:val="false"/>
          <w:i w:val="false"/>
          <w:color w:val="000000"/>
          <w:sz w:val="28"/>
        </w:rPr>
        <w:t>
      в случае установления факта полноты представленных документов их рассмотрение на предмет соответствия требованиям стандарта:</w:t>
      </w:r>
    </w:p>
    <w:bookmarkEnd w:id="269"/>
    <w:bookmarkStart w:name="z3223" w:id="270"/>
    <w:p>
      <w:pPr>
        <w:spacing w:after="0"/>
        <w:ind w:left="0"/>
        <w:jc w:val="both"/>
      </w:pPr>
      <w:r>
        <w:rPr>
          <w:rFonts w:ascii="Times New Roman"/>
          <w:b w:val="false"/>
          <w:i w:val="false"/>
          <w:color w:val="000000"/>
          <w:sz w:val="28"/>
        </w:rPr>
        <w:t>
      при поступлении заявления на выдачу дубликата лицензии подготовка проекта дубликата лицензии либо отказа, подписание дубликата лицензии либо отказа у руководства услугодателя, направление дубликата лицензии либо отказа услугополучателю на портал ответственным работником ответственного  подразделения – в течение 1 (одного) рабочего дня со дня получения документов;</w:t>
      </w:r>
    </w:p>
    <w:bookmarkEnd w:id="270"/>
    <w:bookmarkStart w:name="z3224" w:id="271"/>
    <w:p>
      <w:pPr>
        <w:spacing w:after="0"/>
        <w:ind w:left="0"/>
        <w:jc w:val="both"/>
      </w:pPr>
      <w:r>
        <w:rPr>
          <w:rFonts w:ascii="Times New Roman"/>
          <w:b w:val="false"/>
          <w:i w:val="false"/>
          <w:color w:val="000000"/>
          <w:sz w:val="28"/>
        </w:rPr>
        <w:t>
      при поступлении заявления на переформление лицензии направление документов в юридическое подразделение для получения заключения о возможности переоформления лицензии (далее – заключение), получение заключения юридического подразделения, подготовка проекта приказа о переоформлении лицензии, проекта переоформленной лицензии либо отказа, согласование с юридическим подразделением проекта приказа о переоформлении лицензии, проекта переоформленной лицензии либо отказа, подписание приказа о переоформлении лицензии, переоформленной лицензии либо отказа у руководства услугодателя, направление результата оказания государственной услуги услугополучателю на портал ответственным работником ответственного подразделения – в течение 2 (двух) рабочих дней со дня получения документов;</w:t>
      </w:r>
    </w:p>
    <w:bookmarkEnd w:id="271"/>
    <w:bookmarkStart w:name="z3225" w:id="272"/>
    <w:p>
      <w:pPr>
        <w:spacing w:after="0"/>
        <w:ind w:left="0"/>
        <w:jc w:val="both"/>
      </w:pPr>
      <w:r>
        <w:rPr>
          <w:rFonts w:ascii="Times New Roman"/>
          <w:b w:val="false"/>
          <w:i w:val="false"/>
          <w:color w:val="000000"/>
          <w:sz w:val="28"/>
        </w:rPr>
        <w:t>
      при поступлении заявления на выдачу лицензии или переоформление лицензии в случае реорганизации услугополучателя в форме выделения или разделения, направление документов в юридическое подразделение для получения заключения ответственным работником ответственного подразделения: при выдаче лицензии – в течение 5 (пяти) рабочих дней, при переоформлении лицензии в случае реорганизации услугополучателя в форме выделения или разделения – в течение 10 (десяти) рабочих дней;</w:t>
      </w:r>
    </w:p>
    <w:bookmarkEnd w:id="272"/>
    <w:bookmarkStart w:name="z3226" w:id="273"/>
    <w:p>
      <w:pPr>
        <w:spacing w:after="0"/>
        <w:ind w:left="0"/>
        <w:jc w:val="both"/>
      </w:pPr>
      <w:r>
        <w:rPr>
          <w:rFonts w:ascii="Times New Roman"/>
          <w:b w:val="false"/>
          <w:i w:val="false"/>
          <w:color w:val="000000"/>
          <w:sz w:val="28"/>
        </w:rPr>
        <w:t>
      5) рассмотрение юридическим подразделением представленных документов, подготовка и направление в ответственное подразделение заключения: при выдаче лицензии – в течение 3 (трех) рабочих дней, при переоформлении лицензии в случае реорганизации услугополучателя в форме выделения или разделения – в течение 5 (пяти) рабочих дней;</w:t>
      </w:r>
    </w:p>
    <w:bookmarkEnd w:id="273"/>
    <w:bookmarkStart w:name="z3227" w:id="274"/>
    <w:p>
      <w:pPr>
        <w:spacing w:after="0"/>
        <w:ind w:left="0"/>
        <w:jc w:val="both"/>
      </w:pPr>
      <w:r>
        <w:rPr>
          <w:rFonts w:ascii="Times New Roman"/>
          <w:b w:val="false"/>
          <w:i w:val="false"/>
          <w:color w:val="000000"/>
          <w:sz w:val="28"/>
        </w:rPr>
        <w:t>
      6) подготовка проекта приказа о выдаче лицензии или переоформлении лицензии (далее – проект приказа), проекта лицензии либо отказа, направление на согласование в юридическое подразделение подготовленных документов ответственным работником ответственного подразделения: при выдаче лицензии – в течение 3 (трех) рабочих дней, при переоформлении лицензии в случае реорганизации услугополучателя в форме выделения или разделения – в течение 5 (пяти) рабочих дней;</w:t>
      </w:r>
    </w:p>
    <w:bookmarkEnd w:id="274"/>
    <w:bookmarkStart w:name="z3228" w:id="275"/>
    <w:p>
      <w:pPr>
        <w:spacing w:after="0"/>
        <w:ind w:left="0"/>
        <w:jc w:val="both"/>
      </w:pPr>
      <w:r>
        <w:rPr>
          <w:rFonts w:ascii="Times New Roman"/>
          <w:b w:val="false"/>
          <w:i w:val="false"/>
          <w:color w:val="000000"/>
          <w:sz w:val="28"/>
        </w:rPr>
        <w:t>
      7) согласование юридическим подразделением проекта приказа, проекта лицензии либо отказа: при выдаче лицензии или переоформление лицензии в случае реорганизации услугополучателя в форме выделения или разделения – в течение 3 (трех) рабочих дней;</w:t>
      </w:r>
    </w:p>
    <w:bookmarkEnd w:id="275"/>
    <w:bookmarkStart w:name="z3229" w:id="276"/>
    <w:p>
      <w:pPr>
        <w:spacing w:after="0"/>
        <w:ind w:left="0"/>
        <w:jc w:val="both"/>
      </w:pPr>
      <w:r>
        <w:rPr>
          <w:rFonts w:ascii="Times New Roman"/>
          <w:b w:val="false"/>
          <w:i w:val="false"/>
          <w:color w:val="000000"/>
          <w:sz w:val="28"/>
        </w:rPr>
        <w:t>
      8) представление документов на подпись руководству услугодателя ответственным работником ответственного подразделения: при выдаче лицензии или переоформлении лицензии в случае реорганизации услугополучателя в форме выделения или разделения – в течение 1 (одного) рабочего дня;</w:t>
      </w:r>
    </w:p>
    <w:bookmarkEnd w:id="276"/>
    <w:bookmarkStart w:name="z3230" w:id="277"/>
    <w:p>
      <w:pPr>
        <w:spacing w:after="0"/>
        <w:ind w:left="0"/>
        <w:jc w:val="both"/>
      </w:pPr>
      <w:r>
        <w:rPr>
          <w:rFonts w:ascii="Times New Roman"/>
          <w:b w:val="false"/>
          <w:i w:val="false"/>
          <w:color w:val="000000"/>
          <w:sz w:val="28"/>
        </w:rPr>
        <w:t>
      9) подписание приказа, лицензии либо отказа руководством услугодателя: при выдаче лицензии – в течение 2 (двух) рабочих дней, при переоформлении лицензии в случае реорганизации услугополучателя в форме выделения или разделения - в течение 3 (трех) рабочих дней;</w:t>
      </w:r>
    </w:p>
    <w:bookmarkEnd w:id="277"/>
    <w:bookmarkStart w:name="z3231" w:id="278"/>
    <w:p>
      <w:pPr>
        <w:spacing w:after="0"/>
        <w:ind w:left="0"/>
        <w:jc w:val="both"/>
      </w:pPr>
      <w:r>
        <w:rPr>
          <w:rFonts w:ascii="Times New Roman"/>
          <w:b w:val="false"/>
          <w:i w:val="false"/>
          <w:color w:val="000000"/>
          <w:sz w:val="28"/>
        </w:rPr>
        <w:t>
      10) направление результата оказания государственной услуги услугополучателю на портал ответственным работником ответственного подразделения: при выдаче лицензии или переоформлении лицензии в случае реорганизации услугополучателя в форме выделения или разделения – в течение 1 (одного) рабочего дня.</w:t>
      </w:r>
    </w:p>
    <w:bookmarkEnd w:id="278"/>
    <w:bookmarkStart w:name="z3232" w:id="279"/>
    <w:p>
      <w:pPr>
        <w:spacing w:after="0"/>
        <w:ind w:left="0"/>
        <w:jc w:val="left"/>
      </w:pPr>
      <w:r>
        <w:rPr>
          <w:rFonts w:ascii="Times New Roman"/>
          <w:b/>
          <w:i w:val="false"/>
          <w:color w:val="000000"/>
        </w:rPr>
        <w:t xml:space="preserve"> Глава 3. Описание порядка взаимодействия структурных подразделений (работников) услугодателя в процессе оказания государственной услуги</w:t>
      </w:r>
    </w:p>
    <w:bookmarkEnd w:id="279"/>
    <w:bookmarkStart w:name="z3233" w:id="280"/>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p>
    <w:bookmarkEnd w:id="280"/>
    <w:bookmarkStart w:name="z3234" w:id="281"/>
    <w:p>
      <w:pPr>
        <w:spacing w:after="0"/>
        <w:ind w:left="0"/>
        <w:jc w:val="both"/>
      </w:pPr>
      <w:r>
        <w:rPr>
          <w:rFonts w:ascii="Times New Roman"/>
          <w:b w:val="false"/>
          <w:i w:val="false"/>
          <w:color w:val="000000"/>
          <w:sz w:val="28"/>
        </w:rPr>
        <w:t>
      1) работник, уполномоченный на прием и регистрацию корреспонденции;</w:t>
      </w:r>
    </w:p>
    <w:bookmarkEnd w:id="281"/>
    <w:bookmarkStart w:name="z3235" w:id="282"/>
    <w:p>
      <w:pPr>
        <w:spacing w:after="0"/>
        <w:ind w:left="0"/>
        <w:jc w:val="both"/>
      </w:pPr>
      <w:r>
        <w:rPr>
          <w:rFonts w:ascii="Times New Roman"/>
          <w:b w:val="false"/>
          <w:i w:val="false"/>
          <w:color w:val="000000"/>
          <w:sz w:val="28"/>
        </w:rPr>
        <w:t>
      2) руководство услугодателя;</w:t>
      </w:r>
    </w:p>
    <w:bookmarkEnd w:id="282"/>
    <w:bookmarkStart w:name="z3236" w:id="283"/>
    <w:p>
      <w:pPr>
        <w:spacing w:after="0"/>
        <w:ind w:left="0"/>
        <w:jc w:val="both"/>
      </w:pPr>
      <w:r>
        <w:rPr>
          <w:rFonts w:ascii="Times New Roman"/>
          <w:b w:val="false"/>
          <w:i w:val="false"/>
          <w:color w:val="000000"/>
          <w:sz w:val="28"/>
        </w:rPr>
        <w:t xml:space="preserve">
      3) руководитель ответственного подразделения; </w:t>
      </w:r>
    </w:p>
    <w:bookmarkEnd w:id="283"/>
    <w:bookmarkStart w:name="z3237" w:id="284"/>
    <w:p>
      <w:pPr>
        <w:spacing w:after="0"/>
        <w:ind w:left="0"/>
        <w:jc w:val="both"/>
      </w:pPr>
      <w:r>
        <w:rPr>
          <w:rFonts w:ascii="Times New Roman"/>
          <w:b w:val="false"/>
          <w:i w:val="false"/>
          <w:color w:val="000000"/>
          <w:sz w:val="28"/>
        </w:rPr>
        <w:t>
      4) ответственный работник ответственного подразделения;</w:t>
      </w:r>
    </w:p>
    <w:bookmarkEnd w:id="284"/>
    <w:bookmarkStart w:name="z3238" w:id="285"/>
    <w:p>
      <w:pPr>
        <w:spacing w:after="0"/>
        <w:ind w:left="0"/>
        <w:jc w:val="both"/>
      </w:pPr>
      <w:r>
        <w:rPr>
          <w:rFonts w:ascii="Times New Roman"/>
          <w:b w:val="false"/>
          <w:i w:val="false"/>
          <w:color w:val="000000"/>
          <w:sz w:val="28"/>
        </w:rPr>
        <w:t>
      5) юридическое подразделение.</w:t>
      </w:r>
    </w:p>
    <w:bookmarkEnd w:id="285"/>
    <w:bookmarkStart w:name="z3239" w:id="286"/>
    <w:p>
      <w:pPr>
        <w:spacing w:after="0"/>
        <w:ind w:left="0"/>
        <w:jc w:val="both"/>
      </w:pPr>
      <w:r>
        <w:rPr>
          <w:rFonts w:ascii="Times New Roman"/>
          <w:b w:val="false"/>
          <w:i w:val="false"/>
          <w:color w:val="000000"/>
          <w:sz w:val="28"/>
        </w:rPr>
        <w:t xml:space="preserve">
      7. Описание последовательности процедур (действий) с указанием длительности каждой процедуры (действия) изложено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 государственной услуги.</w:t>
      </w:r>
    </w:p>
    <w:bookmarkEnd w:id="286"/>
    <w:bookmarkStart w:name="z3240" w:id="287"/>
    <w:p>
      <w:pPr>
        <w:spacing w:after="0"/>
        <w:ind w:left="0"/>
        <w:jc w:val="left"/>
      </w:pPr>
      <w:r>
        <w:rPr>
          <w:rFonts w:ascii="Times New Roman"/>
          <w:b/>
          <w:i w:val="false"/>
          <w:color w:val="000000"/>
        </w:rPr>
        <w:t xml:space="preserve"> Глава 4. Описание порядка использования информационных систем в процессе оказания государственной услуги</w:t>
      </w:r>
    </w:p>
    <w:bookmarkEnd w:id="287"/>
    <w:bookmarkStart w:name="z3241" w:id="288"/>
    <w:p>
      <w:pPr>
        <w:spacing w:after="0"/>
        <w:ind w:left="0"/>
        <w:jc w:val="both"/>
      </w:pPr>
      <w:r>
        <w:rPr>
          <w:rFonts w:ascii="Times New Roman"/>
          <w:b w:val="false"/>
          <w:i w:val="false"/>
          <w:color w:val="000000"/>
          <w:sz w:val="28"/>
        </w:rPr>
        <w:t>
      8.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p>
    <w:bookmarkEnd w:id="288"/>
    <w:bookmarkStart w:name="z3242" w:id="289"/>
    <w:p>
      <w:pPr>
        <w:spacing w:after="0"/>
        <w:ind w:left="0"/>
        <w:jc w:val="both"/>
      </w:pP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ЭЦП, которое хранится в интернет-браузере компьютера услугополучателя;</w:t>
      </w:r>
    </w:p>
    <w:bookmarkEnd w:id="289"/>
    <w:bookmarkStart w:name="z3243" w:id="290"/>
    <w:p>
      <w:pPr>
        <w:spacing w:after="0"/>
        <w:ind w:left="0"/>
        <w:jc w:val="both"/>
      </w:pPr>
      <w:r>
        <w:rPr>
          <w:rFonts w:ascii="Times New Roman"/>
          <w:b w:val="false"/>
          <w:i w:val="false"/>
          <w:color w:val="000000"/>
          <w:sz w:val="28"/>
        </w:rPr>
        <w:t>
      2) процедура 1 – ввод пароля (процесс авторизации) на портале для получения государственной услуги;</w:t>
      </w:r>
    </w:p>
    <w:bookmarkEnd w:id="290"/>
    <w:bookmarkStart w:name="z3244" w:id="291"/>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(индивидуальный идентификационный номер либо бизнес идентификационный номер) и пароль;</w:t>
      </w:r>
    </w:p>
    <w:bookmarkEnd w:id="291"/>
    <w:bookmarkStart w:name="z3245" w:id="292"/>
    <w:p>
      <w:pPr>
        <w:spacing w:after="0"/>
        <w:ind w:left="0"/>
        <w:jc w:val="both"/>
      </w:pPr>
      <w:r>
        <w:rPr>
          <w:rFonts w:ascii="Times New Roman"/>
          <w:b w:val="false"/>
          <w:i w:val="false"/>
          <w:color w:val="000000"/>
          <w:sz w:val="28"/>
        </w:rPr>
        <w:t>
      4) процедура 2 – выбор услугополучателем государственной услуги, указанной в настоящем регламенте государственной услуги,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прикрепление к форме запроса необходимых документов в электронной форме;</w:t>
      </w:r>
    </w:p>
    <w:bookmarkEnd w:id="292"/>
    <w:bookmarkStart w:name="z3246" w:id="293"/>
    <w:p>
      <w:pPr>
        <w:spacing w:after="0"/>
        <w:ind w:left="0"/>
        <w:jc w:val="both"/>
      </w:pPr>
      <w:r>
        <w:rPr>
          <w:rFonts w:ascii="Times New Roman"/>
          <w:b w:val="false"/>
          <w:i w:val="false"/>
          <w:color w:val="000000"/>
          <w:sz w:val="28"/>
        </w:rPr>
        <w:t>
      5) процедура 3 – оплата государственной услуги посредством платежного шлюза "электронного правительства", информация об оплате государственной услуги поступает на портал;</w:t>
      </w:r>
    </w:p>
    <w:bookmarkEnd w:id="293"/>
    <w:bookmarkStart w:name="z3247" w:id="294"/>
    <w:p>
      <w:pPr>
        <w:spacing w:after="0"/>
        <w:ind w:left="0"/>
        <w:jc w:val="both"/>
      </w:pPr>
      <w:r>
        <w:rPr>
          <w:rFonts w:ascii="Times New Roman"/>
          <w:b w:val="false"/>
          <w:i w:val="false"/>
          <w:color w:val="000000"/>
          <w:sz w:val="28"/>
        </w:rPr>
        <w:t>
      6) условие 2 – проверка в портале факта оплаты за оказание государственной услуги;</w:t>
      </w:r>
    </w:p>
    <w:bookmarkEnd w:id="294"/>
    <w:bookmarkStart w:name="z3248" w:id="295"/>
    <w:p>
      <w:pPr>
        <w:spacing w:after="0"/>
        <w:ind w:left="0"/>
        <w:jc w:val="both"/>
      </w:pPr>
      <w:r>
        <w:rPr>
          <w:rFonts w:ascii="Times New Roman"/>
          <w:b w:val="false"/>
          <w:i w:val="false"/>
          <w:color w:val="000000"/>
          <w:sz w:val="28"/>
        </w:rPr>
        <w:t>
      7) процедура 4 – удостоверение (подписание) услугополучателем запроса посредством ЭЦП;</w:t>
      </w:r>
    </w:p>
    <w:bookmarkEnd w:id="295"/>
    <w:bookmarkStart w:name="z3249" w:id="296"/>
    <w:p>
      <w:pPr>
        <w:spacing w:after="0"/>
        <w:ind w:left="0"/>
        <w:jc w:val="both"/>
      </w:pPr>
      <w:r>
        <w:rPr>
          <w:rFonts w:ascii="Times New Roman"/>
          <w:b w:val="false"/>
          <w:i w:val="false"/>
          <w:color w:val="000000"/>
          <w:sz w:val="28"/>
        </w:rPr>
        <w:t>
      8) процедура 1 – ввод работником услугодателя логина и пароля (авторизация) на портале;</w:t>
      </w:r>
    </w:p>
    <w:bookmarkEnd w:id="296"/>
    <w:bookmarkStart w:name="z3250" w:id="297"/>
    <w:p>
      <w:pPr>
        <w:spacing w:after="0"/>
        <w:ind w:left="0"/>
        <w:jc w:val="both"/>
      </w:pPr>
      <w:r>
        <w:rPr>
          <w:rFonts w:ascii="Times New Roman"/>
          <w:b w:val="false"/>
          <w:i w:val="false"/>
          <w:color w:val="000000"/>
          <w:sz w:val="28"/>
        </w:rPr>
        <w:t>
      9) условие 1 – проверка на портале подлинности данных о зарегистрированном работнике услугодателя через логин и пароль;</w:t>
      </w:r>
    </w:p>
    <w:bookmarkEnd w:id="297"/>
    <w:bookmarkStart w:name="z3251" w:id="298"/>
    <w:p>
      <w:pPr>
        <w:spacing w:after="0"/>
        <w:ind w:left="0"/>
        <w:jc w:val="both"/>
      </w:pPr>
      <w:r>
        <w:rPr>
          <w:rFonts w:ascii="Times New Roman"/>
          <w:b w:val="false"/>
          <w:i w:val="false"/>
          <w:color w:val="000000"/>
          <w:sz w:val="28"/>
        </w:rPr>
        <w:t>
      10) процедура 2 – регистрация электронного документа (запроса услугополучателя) и его обработка на портале;</w:t>
      </w:r>
    </w:p>
    <w:bookmarkEnd w:id="298"/>
    <w:bookmarkStart w:name="z3252" w:id="299"/>
    <w:p>
      <w:pPr>
        <w:spacing w:after="0"/>
        <w:ind w:left="0"/>
        <w:jc w:val="both"/>
      </w:pPr>
      <w:r>
        <w:rPr>
          <w:rFonts w:ascii="Times New Roman"/>
          <w:b w:val="false"/>
          <w:i w:val="false"/>
          <w:color w:val="000000"/>
          <w:sz w:val="28"/>
        </w:rPr>
        <w:t>
      11) условие 2 – проверка документов, представленных услугополучателем, на предмет соответствия требованиям стандарта;</w:t>
      </w:r>
    </w:p>
    <w:bookmarkEnd w:id="299"/>
    <w:bookmarkStart w:name="z3253" w:id="300"/>
    <w:p>
      <w:pPr>
        <w:spacing w:after="0"/>
        <w:ind w:left="0"/>
        <w:jc w:val="both"/>
      </w:pPr>
      <w:r>
        <w:rPr>
          <w:rFonts w:ascii="Times New Roman"/>
          <w:b w:val="false"/>
          <w:i w:val="false"/>
          <w:color w:val="000000"/>
          <w:sz w:val="28"/>
        </w:rPr>
        <w:t>
      12) процедура 3 – формирование результата оказания государственной услуги;</w:t>
      </w:r>
    </w:p>
    <w:bookmarkEnd w:id="300"/>
    <w:bookmarkStart w:name="z3254" w:id="301"/>
    <w:p>
      <w:pPr>
        <w:spacing w:after="0"/>
        <w:ind w:left="0"/>
        <w:jc w:val="both"/>
      </w:pPr>
      <w:r>
        <w:rPr>
          <w:rFonts w:ascii="Times New Roman"/>
          <w:b w:val="false"/>
          <w:i w:val="false"/>
          <w:color w:val="000000"/>
          <w:sz w:val="28"/>
        </w:rPr>
        <w:t xml:space="preserve">
      13) процедура 4 – получение услугополучателем результата оказания государственной услуги. </w:t>
      </w:r>
    </w:p>
    <w:bookmarkEnd w:id="301"/>
    <w:bookmarkStart w:name="z3255" w:id="302"/>
    <w:p>
      <w:pPr>
        <w:spacing w:after="0"/>
        <w:ind w:left="0"/>
        <w:jc w:val="both"/>
      </w:pPr>
      <w:r>
        <w:rPr>
          <w:rFonts w:ascii="Times New Roman"/>
          <w:b w:val="false"/>
          <w:i w:val="false"/>
          <w:color w:val="000000"/>
          <w:sz w:val="28"/>
        </w:rPr>
        <w:t xml:space="preserve">
      9. Диаграмма функционального взаимодействия информационных систем, задействованных в оказании государственной услуги, изложена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 государственной услуги.</w:t>
      </w:r>
    </w:p>
    <w:bookmarkEnd w:id="302"/>
    <w:bookmarkStart w:name="z3256" w:id="303"/>
    <w:p>
      <w:pPr>
        <w:spacing w:after="0"/>
        <w:ind w:left="0"/>
        <w:jc w:val="both"/>
      </w:pPr>
      <w:r>
        <w:rPr>
          <w:rFonts w:ascii="Times New Roman"/>
          <w:b w:val="false"/>
          <w:i w:val="false"/>
          <w:color w:val="000000"/>
          <w:sz w:val="28"/>
        </w:rPr>
        <w:t xml:space="preserve">
      10. Справочник бизнес-процессов оказания государственной услуги изложен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 государственной услуги.</w:t>
      </w:r>
    </w:p>
    <w:bookmarkEnd w:id="3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лицензии организациям,</w:t>
            </w:r>
            <w:r>
              <w:br/>
            </w:r>
            <w:r>
              <w:rPr>
                <w:rFonts w:ascii="Times New Roman"/>
                <w:b w:val="false"/>
                <w:i w:val="false"/>
                <w:color w:val="000000"/>
                <w:sz w:val="20"/>
              </w:rPr>
              <w:t>осуществляющим отдельные виды</w:t>
            </w:r>
            <w:r>
              <w:br/>
            </w:r>
            <w:r>
              <w:rPr>
                <w:rFonts w:ascii="Times New Roman"/>
                <w:b w:val="false"/>
                <w:i w:val="false"/>
                <w:color w:val="000000"/>
                <w:sz w:val="20"/>
              </w:rPr>
              <w:t>банковских операций, на инкассацию</w:t>
            </w:r>
            <w:r>
              <w:br/>
            </w:r>
            <w:r>
              <w:rPr>
                <w:rFonts w:ascii="Times New Roman"/>
                <w:b w:val="false"/>
                <w:i w:val="false"/>
                <w:color w:val="000000"/>
                <w:sz w:val="20"/>
              </w:rPr>
              <w:t>банкнот, монет и ценностей"</w:t>
            </w:r>
          </w:p>
        </w:tc>
      </w:tr>
    </w:tbl>
    <w:bookmarkStart w:name="z3258" w:id="304"/>
    <w:p>
      <w:pPr>
        <w:spacing w:after="0"/>
        <w:ind w:left="0"/>
        <w:jc w:val="left"/>
      </w:pPr>
      <w:r>
        <w:rPr>
          <w:rFonts w:ascii="Times New Roman"/>
          <w:b/>
          <w:i w:val="false"/>
          <w:color w:val="000000"/>
        </w:rPr>
        <w:t xml:space="preserve"> Описание последовательности процедур (действий) с указанием длительности каждой процедуры (действия)</w:t>
      </w:r>
    </w:p>
    <w:bookmarkEnd w:id="304"/>
    <w:p>
      <w:pPr>
        <w:spacing w:after="0"/>
        <w:ind w:left="0"/>
        <w:jc w:val="left"/>
      </w:pPr>
      <w:r>
        <w:br/>
      </w:r>
    </w:p>
    <w:p>
      <w:pPr>
        <w:spacing w:after="0"/>
        <w:ind w:left="0"/>
        <w:jc w:val="both"/>
      </w:pP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блок–схемы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лицензии организациям,</w:t>
            </w:r>
            <w:r>
              <w:br/>
            </w:r>
            <w:r>
              <w:rPr>
                <w:rFonts w:ascii="Times New Roman"/>
                <w:b w:val="false"/>
                <w:i w:val="false"/>
                <w:color w:val="000000"/>
                <w:sz w:val="20"/>
              </w:rPr>
              <w:t>осуществляющим отдельные виды</w:t>
            </w:r>
            <w:r>
              <w:br/>
            </w:r>
            <w:r>
              <w:rPr>
                <w:rFonts w:ascii="Times New Roman"/>
                <w:b w:val="false"/>
                <w:i w:val="false"/>
                <w:color w:val="000000"/>
                <w:sz w:val="20"/>
              </w:rPr>
              <w:t>банковских операций, на инкассацию</w:t>
            </w:r>
            <w:r>
              <w:br/>
            </w:r>
            <w:r>
              <w:rPr>
                <w:rFonts w:ascii="Times New Roman"/>
                <w:b w:val="false"/>
                <w:i w:val="false"/>
                <w:color w:val="000000"/>
                <w:sz w:val="20"/>
              </w:rPr>
              <w:t>банкнот, монет и ценностей"</w:t>
            </w:r>
          </w:p>
        </w:tc>
      </w:tr>
    </w:tbl>
    <w:bookmarkStart w:name="z3260" w:id="305"/>
    <w:p>
      <w:pPr>
        <w:spacing w:after="0"/>
        <w:ind w:left="0"/>
        <w:jc w:val="left"/>
      </w:pPr>
      <w:r>
        <w:rPr>
          <w:rFonts w:ascii="Times New Roman"/>
          <w:b/>
          <w:i w:val="false"/>
          <w:color w:val="000000"/>
        </w:rPr>
        <w:t xml:space="preserve"> Диаграмма функционального взаимодействия информационных систем, задействованных в оказании государственной услуги</w:t>
      </w:r>
    </w:p>
    <w:bookmarkEnd w:id="305"/>
    <w:p>
      <w:pPr>
        <w:spacing w:after="0"/>
        <w:ind w:left="0"/>
        <w:jc w:val="left"/>
      </w:pPr>
      <w:r>
        <w:br/>
      </w:r>
    </w:p>
    <w:p>
      <w:pPr>
        <w:spacing w:after="0"/>
        <w:ind w:left="0"/>
        <w:jc w:val="both"/>
      </w:pPr>
      <w:r>
        <w:drawing>
          <wp:inline distT="0" distB="0" distL="0" distR="0">
            <wp:extent cx="7810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453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лицензии организациям,</w:t>
            </w:r>
            <w:r>
              <w:br/>
            </w:r>
            <w:r>
              <w:rPr>
                <w:rFonts w:ascii="Times New Roman"/>
                <w:b w:val="false"/>
                <w:i w:val="false"/>
                <w:color w:val="000000"/>
                <w:sz w:val="20"/>
              </w:rPr>
              <w:t>осуществляющим отдельные виды</w:t>
            </w:r>
            <w:r>
              <w:br/>
            </w:r>
            <w:r>
              <w:rPr>
                <w:rFonts w:ascii="Times New Roman"/>
                <w:b w:val="false"/>
                <w:i w:val="false"/>
                <w:color w:val="000000"/>
                <w:sz w:val="20"/>
              </w:rPr>
              <w:t>банковских операций, на инкассацию</w:t>
            </w:r>
            <w:r>
              <w:br/>
            </w:r>
            <w:r>
              <w:rPr>
                <w:rFonts w:ascii="Times New Roman"/>
                <w:b w:val="false"/>
                <w:i w:val="false"/>
                <w:color w:val="000000"/>
                <w:sz w:val="20"/>
              </w:rPr>
              <w:t>банкнот, монет и ценностей"</w:t>
            </w:r>
          </w:p>
        </w:tc>
      </w:tr>
    </w:tbl>
    <w:bookmarkStart w:name="z3262" w:id="306"/>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306"/>
    <w:p>
      <w:pPr>
        <w:spacing w:after="0"/>
        <w:ind w:left="0"/>
        <w:jc w:val="left"/>
      </w:pPr>
      <w:r>
        <w:br/>
      </w:r>
    </w:p>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справочника бизнес–процессов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2017 года № 149</w:t>
            </w:r>
          </w:p>
        </w:tc>
      </w:tr>
    </w:tbl>
    <w:bookmarkStart w:name="z1044" w:id="307"/>
    <w:p>
      <w:pPr>
        <w:spacing w:after="0"/>
        <w:ind w:left="0"/>
        <w:jc w:val="left"/>
      </w:pPr>
      <w:r>
        <w:rPr>
          <w:rFonts w:ascii="Times New Roman"/>
          <w:b/>
          <w:i w:val="false"/>
          <w:color w:val="000000"/>
        </w:rPr>
        <w:t xml:space="preserve"> Регламент осударственной услуги</w:t>
      </w:r>
      <w:r>
        <w:br/>
      </w:r>
      <w:r>
        <w:rPr>
          <w:rFonts w:ascii="Times New Roman"/>
          <w:b/>
          <w:i w:val="false"/>
          <w:color w:val="000000"/>
        </w:rPr>
        <w:t>"Выдача разрешения на открытие банка"</w:t>
      </w:r>
    </w:p>
    <w:bookmarkEnd w:id="307"/>
    <w:p>
      <w:pPr>
        <w:spacing w:after="0"/>
        <w:ind w:left="0"/>
        <w:jc w:val="both"/>
      </w:pPr>
      <w:r>
        <w:rPr>
          <w:rFonts w:ascii="Times New Roman"/>
          <w:b w:val="false"/>
          <w:i w:val="false"/>
          <w:color w:val="ff0000"/>
          <w:sz w:val="28"/>
        </w:rPr>
        <w:t xml:space="preserve">
      Сноска. Регламент утратил силу постановлением Правления Агентства РК по регулированию и развитию финансового рынка от 30.03.2020 </w:t>
      </w:r>
      <w:r>
        <w:rPr>
          <w:rFonts w:ascii="Times New Roman"/>
          <w:b w:val="false"/>
          <w:i w:val="false"/>
          <w:color w:val="ff0000"/>
          <w:sz w:val="28"/>
        </w:rPr>
        <w:t>№ 36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2017 года № 149</w:t>
            </w:r>
          </w:p>
        </w:tc>
      </w:tr>
    </w:tbl>
    <w:bookmarkStart w:name="z1107" w:id="308"/>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лицензии организациям, осуществляющим отдельные виды банковских операций, на банковские операции"</w:t>
      </w:r>
    </w:p>
    <w:bookmarkEnd w:id="308"/>
    <w:bookmarkStart w:name="z1108" w:id="309"/>
    <w:p>
      <w:pPr>
        <w:spacing w:after="0"/>
        <w:ind w:left="0"/>
        <w:jc w:val="left"/>
      </w:pPr>
      <w:r>
        <w:rPr>
          <w:rFonts w:ascii="Times New Roman"/>
          <w:b/>
          <w:i w:val="false"/>
          <w:color w:val="000000"/>
        </w:rPr>
        <w:t xml:space="preserve"> Глава 1. Общие положения</w:t>
      </w:r>
    </w:p>
    <w:bookmarkEnd w:id="309"/>
    <w:bookmarkStart w:name="z1109" w:id="310"/>
    <w:p>
      <w:pPr>
        <w:spacing w:after="0"/>
        <w:ind w:left="0"/>
        <w:jc w:val="both"/>
      </w:pPr>
      <w:r>
        <w:rPr>
          <w:rFonts w:ascii="Times New Roman"/>
          <w:b w:val="false"/>
          <w:i w:val="false"/>
          <w:color w:val="000000"/>
          <w:sz w:val="28"/>
        </w:rPr>
        <w:t>
      1. Наименование услугодателя: Национальный Банк Республики Казахстан.</w:t>
      </w:r>
    </w:p>
    <w:bookmarkEnd w:id="310"/>
    <w:bookmarkStart w:name="z1110" w:id="311"/>
    <w:p>
      <w:pPr>
        <w:spacing w:after="0"/>
        <w:ind w:left="0"/>
        <w:jc w:val="both"/>
      </w:pPr>
      <w:r>
        <w:rPr>
          <w:rFonts w:ascii="Times New Roman"/>
          <w:b w:val="false"/>
          <w:i w:val="false"/>
          <w:color w:val="000000"/>
          <w:sz w:val="28"/>
        </w:rPr>
        <w:t>
      Государственная услуга "Выдача лицензии организациям, осуществляющим отдельные виды банковских операций, на банковские операции" (далее – государственная услуга) оказывается Национальным Банком Республики Казахстан (далее – услугодателя), в том числе через веб-портал "электронного правительства": www.egov.kz (далее – портал).</w:t>
      </w:r>
    </w:p>
    <w:bookmarkEnd w:id="311"/>
    <w:bookmarkStart w:name="z1111" w:id="312"/>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бумажная.</w:t>
      </w:r>
    </w:p>
    <w:bookmarkEnd w:id="312"/>
    <w:bookmarkStart w:name="z1112" w:id="313"/>
    <w:p>
      <w:pPr>
        <w:spacing w:after="0"/>
        <w:ind w:left="0"/>
        <w:jc w:val="both"/>
      </w:pPr>
      <w:r>
        <w:rPr>
          <w:rFonts w:ascii="Times New Roman"/>
          <w:b w:val="false"/>
          <w:i w:val="false"/>
          <w:color w:val="000000"/>
          <w:sz w:val="28"/>
        </w:rPr>
        <w:t xml:space="preserve">
      3. Результат оказания государственной услуги: выдача лицензии, переоформление, выдача дубликатов лицензии либо мотивированный ответ об отказе в оказании государственной услуги (далее – отказ) по основаниям, предусмотренным </w:t>
      </w:r>
      <w:r>
        <w:rPr>
          <w:rFonts w:ascii="Times New Roman"/>
          <w:b w:val="false"/>
          <w:i w:val="false"/>
          <w:color w:val="000000"/>
          <w:sz w:val="28"/>
        </w:rPr>
        <w:t>пунктами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стандарта государственной услуги "Выдача лицензии организациям, осуществляющим отдельные виды банковских операций, на банковские операции", утвержденного постановлением Правления Национального Банка Республики Казахстан от 30 апреля 2015 года № 71, зарегистрированным в Реестре государственной регистрации нормативных правовых актов под № 11534 (далее – стандарт).</w:t>
      </w:r>
    </w:p>
    <w:bookmarkEnd w:id="313"/>
    <w:bookmarkStart w:name="z1113" w:id="314"/>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В случае обращения услугополучателя за получением государственной услуги на бумажном носителе результат оформляется в электронной форме, распечатывается, заверяется печатью услугодателя и подписью руководителя услугодателя.</w:t>
      </w:r>
    </w:p>
    <w:bookmarkEnd w:id="314"/>
    <w:bookmarkStart w:name="z1114" w:id="315"/>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уполномоченного (далее – ЭЦП) лица услугодателя.</w:t>
      </w:r>
    </w:p>
    <w:bookmarkEnd w:id="315"/>
    <w:bookmarkStart w:name="z1115" w:id="316"/>
    <w:p>
      <w:pPr>
        <w:spacing w:after="0"/>
        <w:ind w:left="0"/>
        <w:jc w:val="left"/>
      </w:pPr>
      <w:r>
        <w:rPr>
          <w:rFonts w:ascii="Times New Roman"/>
          <w:b/>
          <w:i w:val="false"/>
          <w:color w:val="000000"/>
        </w:rPr>
        <w:t xml:space="preserve"> Глава 2. Описание порядка действий структурных подразделений (работников) услугодателя в процессе оказания государственной услуги</w:t>
      </w:r>
    </w:p>
    <w:bookmarkEnd w:id="316"/>
    <w:bookmarkStart w:name="z1116" w:id="317"/>
    <w:p>
      <w:pPr>
        <w:spacing w:after="0"/>
        <w:ind w:left="0"/>
        <w:jc w:val="both"/>
      </w:pPr>
      <w:r>
        <w:rPr>
          <w:rFonts w:ascii="Times New Roman"/>
          <w:b w:val="false"/>
          <w:i w:val="false"/>
          <w:color w:val="000000"/>
          <w:sz w:val="28"/>
        </w:rPr>
        <w:t>
      4. Основание для начала процедуры (действия) по оказанию государственной услуги: представление услугополучателем для получения государственной услуги документов, предусмотренных стандартом.</w:t>
      </w:r>
    </w:p>
    <w:bookmarkEnd w:id="317"/>
    <w:bookmarkStart w:name="z1117" w:id="318"/>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 а также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318"/>
    <w:bookmarkStart w:name="z1118" w:id="319"/>
    <w:p>
      <w:pPr>
        <w:spacing w:after="0"/>
        <w:ind w:left="0"/>
        <w:jc w:val="both"/>
      </w:pPr>
      <w:r>
        <w:rPr>
          <w:rFonts w:ascii="Times New Roman"/>
          <w:b w:val="false"/>
          <w:i w:val="false"/>
          <w:color w:val="000000"/>
          <w:sz w:val="28"/>
        </w:rPr>
        <w:t>
      1) прием и регистрация документов, представленных услугополучателем, передача документов в приемные руководства услугодателя работником, уполномоченным на прием и регистрацию корреспонденции – в день поступления заявления;</w:t>
      </w:r>
    </w:p>
    <w:bookmarkEnd w:id="319"/>
    <w:bookmarkStart w:name="z1119" w:id="320"/>
    <w:p>
      <w:pPr>
        <w:spacing w:after="0"/>
        <w:ind w:left="0"/>
        <w:jc w:val="both"/>
      </w:pPr>
      <w:r>
        <w:rPr>
          <w:rFonts w:ascii="Times New Roman"/>
          <w:b w:val="false"/>
          <w:i w:val="false"/>
          <w:color w:val="000000"/>
          <w:sz w:val="28"/>
        </w:rPr>
        <w:t>
      2) рассмотрение документов и наложение резолюции руководством услугодателя, направление документов в подразделение ответственное за оказание государственной услуги (далее – ответственное подразделение) – в день поступления заявления;</w:t>
      </w:r>
    </w:p>
    <w:bookmarkEnd w:id="320"/>
    <w:bookmarkStart w:name="z1120" w:id="321"/>
    <w:p>
      <w:pPr>
        <w:spacing w:after="0"/>
        <w:ind w:left="0"/>
        <w:jc w:val="both"/>
      </w:pPr>
      <w:r>
        <w:rPr>
          <w:rFonts w:ascii="Times New Roman"/>
          <w:b w:val="false"/>
          <w:i w:val="false"/>
          <w:color w:val="000000"/>
          <w:sz w:val="28"/>
        </w:rPr>
        <w:t>
      3) рассмотрение документов, определение ответственного работника, передача документов ему на исполнение руководством ответственного подразделения – в день поступления заявления;</w:t>
      </w:r>
    </w:p>
    <w:bookmarkEnd w:id="321"/>
    <w:bookmarkStart w:name="z1121" w:id="322"/>
    <w:p>
      <w:pPr>
        <w:spacing w:after="0"/>
        <w:ind w:left="0"/>
        <w:jc w:val="both"/>
      </w:pPr>
      <w:r>
        <w:rPr>
          <w:rFonts w:ascii="Times New Roman"/>
          <w:b w:val="false"/>
          <w:i w:val="false"/>
          <w:color w:val="000000"/>
          <w:sz w:val="28"/>
        </w:rPr>
        <w:t>
      процедуры, предусмотренные подпунктами 1), 2) и 3) настоящего пункта, осуществляются в течение 1 (одного) рабочего дня;</w:t>
      </w:r>
    </w:p>
    <w:bookmarkEnd w:id="322"/>
    <w:bookmarkStart w:name="z1122" w:id="323"/>
    <w:p>
      <w:pPr>
        <w:spacing w:after="0"/>
        <w:ind w:left="0"/>
        <w:jc w:val="both"/>
      </w:pPr>
      <w:r>
        <w:rPr>
          <w:rFonts w:ascii="Times New Roman"/>
          <w:b w:val="false"/>
          <w:i w:val="false"/>
          <w:color w:val="000000"/>
          <w:sz w:val="28"/>
        </w:rPr>
        <w:t>
      4) проверка полноты представленных документов:</w:t>
      </w:r>
    </w:p>
    <w:bookmarkEnd w:id="323"/>
    <w:bookmarkStart w:name="z1123" w:id="324"/>
    <w:p>
      <w:pPr>
        <w:spacing w:after="0"/>
        <w:ind w:left="0"/>
        <w:jc w:val="both"/>
      </w:pPr>
      <w:r>
        <w:rPr>
          <w:rFonts w:ascii="Times New Roman"/>
          <w:b w:val="false"/>
          <w:i w:val="false"/>
          <w:color w:val="000000"/>
          <w:sz w:val="28"/>
        </w:rPr>
        <w:t>
      в случае установления факта неполноты представленных документов подготовка письменного мотивированного отказа в дальнейшем рассмотрении заявления (далее – отказ в рассмотрении заявления), подписание отказа в рассмотрении заявления у руководства услугодателя, выдача отказа в рассмотрении заявления услугополучателю ответственным работником ответственного подразделения – в течение 1 (одного) рабочего дня со дня получения документов;</w:t>
      </w:r>
    </w:p>
    <w:bookmarkEnd w:id="324"/>
    <w:bookmarkStart w:name="z1124" w:id="325"/>
    <w:p>
      <w:pPr>
        <w:spacing w:after="0"/>
        <w:ind w:left="0"/>
        <w:jc w:val="both"/>
      </w:pPr>
      <w:r>
        <w:rPr>
          <w:rFonts w:ascii="Times New Roman"/>
          <w:b w:val="false"/>
          <w:i w:val="false"/>
          <w:color w:val="000000"/>
          <w:sz w:val="28"/>
        </w:rPr>
        <w:t>
      в случае соответствия представленных документов требованиям стандарта рассмотрение полученных документов:</w:t>
      </w:r>
    </w:p>
    <w:bookmarkEnd w:id="325"/>
    <w:bookmarkStart w:name="z1125" w:id="326"/>
    <w:p>
      <w:pPr>
        <w:spacing w:after="0"/>
        <w:ind w:left="0"/>
        <w:jc w:val="both"/>
      </w:pPr>
      <w:r>
        <w:rPr>
          <w:rFonts w:ascii="Times New Roman"/>
          <w:b w:val="false"/>
          <w:i w:val="false"/>
          <w:color w:val="000000"/>
          <w:sz w:val="28"/>
        </w:rPr>
        <w:t>
      при поступлении заявления на выдачу дубликата лицензии подготовка проекта дубликата лицензии либо отказа, подписание дубликата лицензии либо отказа у руководства услугодателя, выдача дубликата лицензии либо отказа услугополучателю ответственным работником ответственного подразделения – в течение 1 (одного) рабочего дня со дня получения документов;</w:t>
      </w:r>
    </w:p>
    <w:bookmarkEnd w:id="326"/>
    <w:bookmarkStart w:name="z1126" w:id="327"/>
    <w:p>
      <w:pPr>
        <w:spacing w:after="0"/>
        <w:ind w:left="0"/>
        <w:jc w:val="both"/>
      </w:pPr>
      <w:r>
        <w:rPr>
          <w:rFonts w:ascii="Times New Roman"/>
          <w:b w:val="false"/>
          <w:i w:val="false"/>
          <w:color w:val="000000"/>
          <w:sz w:val="28"/>
        </w:rPr>
        <w:t>
      при поступлении заявления на переоформление лицензии рассмотрение документов на соответствие требованиям стандарта, подготовка проекта приказа о переоформлении лицензии либо отказа, направление на согласование проекта приказа о переоформлении лицензии либо отказа с приложением документов представленных услугополучателем, в юридическое подразделение ответственным работником ответственного подразделения – в день поступления заявления;</w:t>
      </w:r>
    </w:p>
    <w:bookmarkEnd w:id="327"/>
    <w:bookmarkStart w:name="z1127" w:id="328"/>
    <w:p>
      <w:pPr>
        <w:spacing w:after="0"/>
        <w:ind w:left="0"/>
        <w:jc w:val="both"/>
      </w:pPr>
      <w:r>
        <w:rPr>
          <w:rFonts w:ascii="Times New Roman"/>
          <w:b w:val="false"/>
          <w:i w:val="false"/>
          <w:color w:val="000000"/>
          <w:sz w:val="28"/>
        </w:rPr>
        <w:t>
      5) согласование проекта приказа о переоформлении лицензии либо отказа юридическим подразделением – в течение 1 (одного) рабочего дня;</w:t>
      </w:r>
    </w:p>
    <w:bookmarkEnd w:id="328"/>
    <w:bookmarkStart w:name="z1128" w:id="329"/>
    <w:p>
      <w:pPr>
        <w:spacing w:after="0"/>
        <w:ind w:left="0"/>
        <w:jc w:val="both"/>
      </w:pPr>
      <w:r>
        <w:rPr>
          <w:rFonts w:ascii="Times New Roman"/>
          <w:b w:val="false"/>
          <w:i w:val="false"/>
          <w:color w:val="000000"/>
          <w:sz w:val="28"/>
        </w:rPr>
        <w:t>
      6) после получения от юридического подразделения согласованных документов подготовка проекта переоформленной лицензии, представление документов на подпись руководству услугодателя ответственным работником ответственного подразделения – в день получения согласованных документов от юридического подразделения;</w:t>
      </w:r>
    </w:p>
    <w:bookmarkEnd w:id="329"/>
    <w:bookmarkStart w:name="z1129" w:id="330"/>
    <w:p>
      <w:pPr>
        <w:spacing w:after="0"/>
        <w:ind w:left="0"/>
        <w:jc w:val="both"/>
      </w:pPr>
      <w:r>
        <w:rPr>
          <w:rFonts w:ascii="Times New Roman"/>
          <w:b w:val="false"/>
          <w:i w:val="false"/>
          <w:color w:val="000000"/>
          <w:sz w:val="28"/>
        </w:rPr>
        <w:t>
      7) подписание приказа о переоформлении лицензии, переоформленной лицензии либо отказа руководством услугодателя – в течение 1 (одного) рабочего дня;</w:t>
      </w:r>
    </w:p>
    <w:bookmarkEnd w:id="330"/>
    <w:bookmarkStart w:name="z1130" w:id="331"/>
    <w:p>
      <w:pPr>
        <w:spacing w:after="0"/>
        <w:ind w:left="0"/>
        <w:jc w:val="both"/>
      </w:pPr>
      <w:r>
        <w:rPr>
          <w:rFonts w:ascii="Times New Roman"/>
          <w:b w:val="false"/>
          <w:i w:val="false"/>
          <w:color w:val="000000"/>
          <w:sz w:val="28"/>
        </w:rPr>
        <w:t>
      8) выдача результата оказания государственной услуги услугополучателю ответственным работником ответственного подразделения – в день подписания переоформленной лицензии – в пределах срока оказания государственной услуги;</w:t>
      </w:r>
    </w:p>
    <w:bookmarkEnd w:id="331"/>
    <w:bookmarkStart w:name="z1131" w:id="332"/>
    <w:p>
      <w:pPr>
        <w:spacing w:after="0"/>
        <w:ind w:left="0"/>
        <w:jc w:val="both"/>
      </w:pPr>
      <w:r>
        <w:rPr>
          <w:rFonts w:ascii="Times New Roman"/>
          <w:b w:val="false"/>
          <w:i w:val="false"/>
          <w:color w:val="000000"/>
          <w:sz w:val="28"/>
        </w:rPr>
        <w:t>
      при поступлении заявления на выдачу лицензии рассмотрение документов на соответствие требованиям стандарта, в зависимости от вида банковской операции направление на согласование в заинтересованные подразделения услугодателя правил об общих условиях проведения дополнительных видов банковских операций, документов, подтверждающих соответствие программных технических средств банка требованиям уполномоченного органа и законодательства Республики Казахстан о кредитных бюро, документов, подтверждающих соответствие программного обеспечения требованиям по автоматизации ведения бухгалтерского учета и главной бухгалтерской книги, ответственным работником ответственного подразделения – в течение 2 (двух) рабочих дней;</w:t>
      </w:r>
    </w:p>
    <w:bookmarkEnd w:id="332"/>
    <w:bookmarkStart w:name="z1132" w:id="333"/>
    <w:p>
      <w:pPr>
        <w:spacing w:after="0"/>
        <w:ind w:left="0"/>
        <w:jc w:val="both"/>
      </w:pPr>
      <w:r>
        <w:rPr>
          <w:rFonts w:ascii="Times New Roman"/>
          <w:b w:val="false"/>
          <w:i w:val="false"/>
          <w:color w:val="000000"/>
          <w:sz w:val="28"/>
        </w:rPr>
        <w:t>
      9) согласование представленных документов заинтересованными подразделениями услугодателя – в течение 2 (двух) рабочих дней;</w:t>
      </w:r>
    </w:p>
    <w:bookmarkEnd w:id="333"/>
    <w:bookmarkStart w:name="z1133" w:id="334"/>
    <w:p>
      <w:pPr>
        <w:spacing w:after="0"/>
        <w:ind w:left="0"/>
        <w:jc w:val="both"/>
      </w:pPr>
      <w:r>
        <w:rPr>
          <w:rFonts w:ascii="Times New Roman"/>
          <w:b w:val="false"/>
          <w:i w:val="false"/>
          <w:color w:val="000000"/>
          <w:sz w:val="28"/>
        </w:rPr>
        <w:t>
      10) после получения согласованных документов от заинтересованных подразделений услугодателя, подготовка проекта приказа о выдаче лицензии либо отказа, направление на согласование проекта приказа о выдаче лицензии либо отказа с приложением документов, представленных услугополучателем, в юридическое подразделение ответственным работником ответственного подразделения – в течение 8 (восьми) рабочих дней;</w:t>
      </w:r>
    </w:p>
    <w:bookmarkEnd w:id="334"/>
    <w:bookmarkStart w:name="z1134" w:id="335"/>
    <w:p>
      <w:pPr>
        <w:spacing w:after="0"/>
        <w:ind w:left="0"/>
        <w:jc w:val="both"/>
      </w:pPr>
      <w:r>
        <w:rPr>
          <w:rFonts w:ascii="Times New Roman"/>
          <w:b w:val="false"/>
          <w:i w:val="false"/>
          <w:color w:val="000000"/>
          <w:sz w:val="28"/>
        </w:rPr>
        <w:t>
      11) согласование юридическим подразделением проекта приказа о выдаче лицензии либо отказа – в течение 5 (пяти) рабочих дней;</w:t>
      </w:r>
    </w:p>
    <w:bookmarkEnd w:id="335"/>
    <w:bookmarkStart w:name="z1135" w:id="336"/>
    <w:p>
      <w:pPr>
        <w:spacing w:after="0"/>
        <w:ind w:left="0"/>
        <w:jc w:val="both"/>
      </w:pPr>
      <w:r>
        <w:rPr>
          <w:rFonts w:ascii="Times New Roman"/>
          <w:b w:val="false"/>
          <w:i w:val="false"/>
          <w:color w:val="000000"/>
          <w:sz w:val="28"/>
        </w:rPr>
        <w:t>
      12) после получения от юридического подразделения согласованных документов подготовка проекта лицензии, представление документов на подпись руководству услугодателя ответственным работником ответственного подразделения – в течение 3 (трех) рабочих дней;</w:t>
      </w:r>
    </w:p>
    <w:bookmarkEnd w:id="336"/>
    <w:bookmarkStart w:name="z1136" w:id="337"/>
    <w:p>
      <w:pPr>
        <w:spacing w:after="0"/>
        <w:ind w:left="0"/>
        <w:jc w:val="both"/>
      </w:pPr>
      <w:r>
        <w:rPr>
          <w:rFonts w:ascii="Times New Roman"/>
          <w:b w:val="false"/>
          <w:i w:val="false"/>
          <w:color w:val="000000"/>
          <w:sz w:val="28"/>
        </w:rPr>
        <w:t>
      13) подписание приказа о выдаче лицензии, лицензии, либо отказа руководством услугодателя – в течение 5 (пяти) рабочих дней;</w:t>
      </w:r>
    </w:p>
    <w:bookmarkEnd w:id="337"/>
    <w:bookmarkStart w:name="z1137" w:id="338"/>
    <w:p>
      <w:pPr>
        <w:spacing w:after="0"/>
        <w:ind w:left="0"/>
        <w:jc w:val="both"/>
      </w:pPr>
      <w:r>
        <w:rPr>
          <w:rFonts w:ascii="Times New Roman"/>
          <w:b w:val="false"/>
          <w:i w:val="false"/>
          <w:color w:val="000000"/>
          <w:sz w:val="28"/>
        </w:rPr>
        <w:t>
      14) выдача результата оказания государственной услуги услугополучателю ответственным работником ответственного подразделения – в течение 3 (трех) рабочих дней.</w:t>
      </w:r>
    </w:p>
    <w:bookmarkEnd w:id="338"/>
    <w:bookmarkStart w:name="z1138" w:id="339"/>
    <w:p>
      <w:pPr>
        <w:spacing w:after="0"/>
        <w:ind w:left="0"/>
        <w:jc w:val="both"/>
      </w:pPr>
      <w:r>
        <w:rPr>
          <w:rFonts w:ascii="Times New Roman"/>
          <w:b w:val="false"/>
          <w:i w:val="false"/>
          <w:color w:val="000000"/>
          <w:sz w:val="28"/>
        </w:rPr>
        <w:t>
      Порядок переоформления лицензии, подготовки дубликата лицензии и отказа в рассмотрении заявления в связи с неполнотой документов с указанием сроков в часах в разрезе каждого подразделения услугодателя, участвующего в оказании государственной услуги, устанавливается приказом услугодателя.</w:t>
      </w:r>
    </w:p>
    <w:bookmarkEnd w:id="339"/>
    <w:bookmarkStart w:name="z1139" w:id="340"/>
    <w:p>
      <w:pPr>
        <w:spacing w:after="0"/>
        <w:ind w:left="0"/>
        <w:jc w:val="both"/>
      </w:pPr>
      <w:r>
        <w:rPr>
          <w:rFonts w:ascii="Times New Roman"/>
          <w:b w:val="false"/>
          <w:i w:val="false"/>
          <w:color w:val="000000"/>
          <w:sz w:val="28"/>
        </w:rPr>
        <w:t>
      При переоформлении лицензии в случае реорганизации услугополучателя в форме выделения или разделения лицензия переоформляется не позднее 30 (тридцати) рабочих дней.</w:t>
      </w:r>
    </w:p>
    <w:bookmarkEnd w:id="340"/>
    <w:bookmarkStart w:name="z1140" w:id="341"/>
    <w:p>
      <w:pPr>
        <w:spacing w:after="0"/>
        <w:ind w:left="0"/>
        <w:jc w:val="both"/>
      </w:pPr>
      <w:r>
        <w:rPr>
          <w:rFonts w:ascii="Times New Roman"/>
          <w:b w:val="false"/>
          <w:i w:val="false"/>
          <w:color w:val="000000"/>
          <w:sz w:val="28"/>
        </w:rPr>
        <w:t>
      Процедура переоформления лицензии в случае реорганизации услугополучателя в форме выделения или разделения осуществляется в соответствии с порядком выдачи лицензии, предусмотренным в части первой пункта 5 настоящего регламента государственной услуги.</w:t>
      </w:r>
    </w:p>
    <w:bookmarkEnd w:id="341"/>
    <w:bookmarkStart w:name="z1141" w:id="342"/>
    <w:p>
      <w:pPr>
        <w:spacing w:after="0"/>
        <w:ind w:left="0"/>
        <w:jc w:val="left"/>
      </w:pPr>
      <w:r>
        <w:rPr>
          <w:rFonts w:ascii="Times New Roman"/>
          <w:b/>
          <w:i w:val="false"/>
          <w:color w:val="000000"/>
        </w:rPr>
        <w:t xml:space="preserve"> Глава 3. Описание порядка взаимодействия структурных подразделений (работников) услугодателя в процессе оказания государственной услуги</w:t>
      </w:r>
    </w:p>
    <w:bookmarkEnd w:id="342"/>
    <w:bookmarkStart w:name="z1142" w:id="343"/>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p>
    <w:bookmarkEnd w:id="343"/>
    <w:bookmarkStart w:name="z1143" w:id="344"/>
    <w:p>
      <w:pPr>
        <w:spacing w:after="0"/>
        <w:ind w:left="0"/>
        <w:jc w:val="both"/>
      </w:pPr>
      <w:r>
        <w:rPr>
          <w:rFonts w:ascii="Times New Roman"/>
          <w:b w:val="false"/>
          <w:i w:val="false"/>
          <w:color w:val="000000"/>
          <w:sz w:val="28"/>
        </w:rPr>
        <w:t>
      1) работник, уполномоченный на прием и регистрацию корреспонденции;</w:t>
      </w:r>
    </w:p>
    <w:bookmarkEnd w:id="344"/>
    <w:bookmarkStart w:name="z1144" w:id="345"/>
    <w:p>
      <w:pPr>
        <w:spacing w:after="0"/>
        <w:ind w:left="0"/>
        <w:jc w:val="both"/>
      </w:pPr>
      <w:r>
        <w:rPr>
          <w:rFonts w:ascii="Times New Roman"/>
          <w:b w:val="false"/>
          <w:i w:val="false"/>
          <w:color w:val="000000"/>
          <w:sz w:val="28"/>
        </w:rPr>
        <w:t>
      2) руководство услугодателя;</w:t>
      </w:r>
    </w:p>
    <w:bookmarkEnd w:id="345"/>
    <w:bookmarkStart w:name="z1145" w:id="346"/>
    <w:p>
      <w:pPr>
        <w:spacing w:after="0"/>
        <w:ind w:left="0"/>
        <w:jc w:val="both"/>
      </w:pPr>
      <w:r>
        <w:rPr>
          <w:rFonts w:ascii="Times New Roman"/>
          <w:b w:val="false"/>
          <w:i w:val="false"/>
          <w:color w:val="000000"/>
          <w:sz w:val="28"/>
        </w:rPr>
        <w:t xml:space="preserve">
      3) руководство ответственного подразделения; </w:t>
      </w:r>
    </w:p>
    <w:bookmarkEnd w:id="346"/>
    <w:bookmarkStart w:name="z1146" w:id="347"/>
    <w:p>
      <w:pPr>
        <w:spacing w:after="0"/>
        <w:ind w:left="0"/>
        <w:jc w:val="both"/>
      </w:pPr>
      <w:r>
        <w:rPr>
          <w:rFonts w:ascii="Times New Roman"/>
          <w:b w:val="false"/>
          <w:i w:val="false"/>
          <w:color w:val="000000"/>
          <w:sz w:val="28"/>
        </w:rPr>
        <w:t xml:space="preserve">
      4) ответственный работник ответственного подразделения; </w:t>
      </w:r>
    </w:p>
    <w:bookmarkEnd w:id="347"/>
    <w:bookmarkStart w:name="z1147" w:id="348"/>
    <w:p>
      <w:pPr>
        <w:spacing w:after="0"/>
        <w:ind w:left="0"/>
        <w:jc w:val="both"/>
      </w:pPr>
      <w:r>
        <w:rPr>
          <w:rFonts w:ascii="Times New Roman"/>
          <w:b w:val="false"/>
          <w:i w:val="false"/>
          <w:color w:val="000000"/>
          <w:sz w:val="28"/>
        </w:rPr>
        <w:t>
      5) заинтересованные подразделения услугодателя;</w:t>
      </w:r>
    </w:p>
    <w:bookmarkEnd w:id="348"/>
    <w:bookmarkStart w:name="z1148" w:id="349"/>
    <w:p>
      <w:pPr>
        <w:spacing w:after="0"/>
        <w:ind w:left="0"/>
        <w:jc w:val="both"/>
      </w:pPr>
      <w:r>
        <w:rPr>
          <w:rFonts w:ascii="Times New Roman"/>
          <w:b w:val="false"/>
          <w:i w:val="false"/>
          <w:color w:val="000000"/>
          <w:sz w:val="28"/>
        </w:rPr>
        <w:t>
      6) юридическое подразделение.</w:t>
      </w:r>
    </w:p>
    <w:bookmarkEnd w:id="349"/>
    <w:bookmarkStart w:name="z1149" w:id="350"/>
    <w:p>
      <w:pPr>
        <w:spacing w:after="0"/>
        <w:ind w:left="0"/>
        <w:jc w:val="both"/>
      </w:pPr>
      <w:r>
        <w:rPr>
          <w:rFonts w:ascii="Times New Roman"/>
          <w:b w:val="false"/>
          <w:i w:val="false"/>
          <w:color w:val="000000"/>
          <w:sz w:val="28"/>
        </w:rPr>
        <w:t xml:space="preserve">
      7. Описание последовательности процедур (действий) с указанием длительности каждой процедуры (действия) изложено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 государственной услуги.</w:t>
      </w:r>
    </w:p>
    <w:bookmarkEnd w:id="350"/>
    <w:bookmarkStart w:name="z1150" w:id="351"/>
    <w:p>
      <w:pPr>
        <w:spacing w:after="0"/>
        <w:ind w:left="0"/>
        <w:jc w:val="left"/>
      </w:pPr>
      <w:r>
        <w:rPr>
          <w:rFonts w:ascii="Times New Roman"/>
          <w:b/>
          <w:i w:val="false"/>
          <w:color w:val="000000"/>
        </w:rPr>
        <w:t xml:space="preserve"> Глава 4. Описание порядка использования информационных систем в процессе оказания государственной услуги</w:t>
      </w:r>
    </w:p>
    <w:bookmarkEnd w:id="351"/>
    <w:bookmarkStart w:name="z1151" w:id="352"/>
    <w:p>
      <w:pPr>
        <w:spacing w:after="0"/>
        <w:ind w:left="0"/>
        <w:jc w:val="both"/>
      </w:pPr>
      <w:r>
        <w:rPr>
          <w:rFonts w:ascii="Times New Roman"/>
          <w:b w:val="false"/>
          <w:i w:val="false"/>
          <w:color w:val="000000"/>
          <w:sz w:val="28"/>
        </w:rPr>
        <w:t>
      8.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p>
    <w:bookmarkEnd w:id="352"/>
    <w:bookmarkStart w:name="z1152" w:id="353"/>
    <w:p>
      <w:pPr>
        <w:spacing w:after="0"/>
        <w:ind w:left="0"/>
        <w:jc w:val="both"/>
      </w:pP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ЭЦП, которое хранится в интернет-браузере компьютера услугополучателя;</w:t>
      </w:r>
    </w:p>
    <w:bookmarkEnd w:id="353"/>
    <w:bookmarkStart w:name="z1153" w:id="354"/>
    <w:p>
      <w:pPr>
        <w:spacing w:after="0"/>
        <w:ind w:left="0"/>
        <w:jc w:val="both"/>
      </w:pPr>
      <w:r>
        <w:rPr>
          <w:rFonts w:ascii="Times New Roman"/>
          <w:b w:val="false"/>
          <w:i w:val="false"/>
          <w:color w:val="000000"/>
          <w:sz w:val="28"/>
        </w:rPr>
        <w:t>
      2) процедура 1 – ввод пароля (процесс авторизации) на портале для получения государственной услуги;</w:t>
      </w:r>
    </w:p>
    <w:bookmarkEnd w:id="354"/>
    <w:bookmarkStart w:name="z1154" w:id="355"/>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(индивидуальный идентификационный номер либо бизнес идентификационный номер) и пароль;</w:t>
      </w:r>
    </w:p>
    <w:bookmarkEnd w:id="355"/>
    <w:bookmarkStart w:name="z1155" w:id="356"/>
    <w:p>
      <w:pPr>
        <w:spacing w:after="0"/>
        <w:ind w:left="0"/>
        <w:jc w:val="both"/>
      </w:pPr>
      <w:r>
        <w:rPr>
          <w:rFonts w:ascii="Times New Roman"/>
          <w:b w:val="false"/>
          <w:i w:val="false"/>
          <w:color w:val="000000"/>
          <w:sz w:val="28"/>
        </w:rPr>
        <w:t>
      4) процедура 2 – выбор услугополучателем государственной услуги, указанной в настоящем регламенте государственной услуги,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прикрепление к форме запроса необходимых документов в электронной форме;</w:t>
      </w:r>
    </w:p>
    <w:bookmarkEnd w:id="356"/>
    <w:bookmarkStart w:name="z1156" w:id="357"/>
    <w:p>
      <w:pPr>
        <w:spacing w:after="0"/>
        <w:ind w:left="0"/>
        <w:jc w:val="both"/>
      </w:pPr>
      <w:r>
        <w:rPr>
          <w:rFonts w:ascii="Times New Roman"/>
          <w:b w:val="false"/>
          <w:i w:val="false"/>
          <w:color w:val="000000"/>
          <w:sz w:val="28"/>
        </w:rPr>
        <w:t>
      5) процедура 3 – оплата государственной услуги посредством платежного шлюза "электронного правительства", информация об оплате государственной услуги поступает в портал;</w:t>
      </w:r>
    </w:p>
    <w:bookmarkEnd w:id="357"/>
    <w:bookmarkStart w:name="z1157" w:id="358"/>
    <w:p>
      <w:pPr>
        <w:spacing w:after="0"/>
        <w:ind w:left="0"/>
        <w:jc w:val="both"/>
      </w:pPr>
      <w:r>
        <w:rPr>
          <w:rFonts w:ascii="Times New Roman"/>
          <w:b w:val="false"/>
          <w:i w:val="false"/>
          <w:color w:val="000000"/>
          <w:sz w:val="28"/>
        </w:rPr>
        <w:t>
      6) условие 2 – проверка в портале факта оплаты за оказание государственной услуги;</w:t>
      </w:r>
    </w:p>
    <w:bookmarkEnd w:id="358"/>
    <w:bookmarkStart w:name="z1158" w:id="359"/>
    <w:p>
      <w:pPr>
        <w:spacing w:after="0"/>
        <w:ind w:left="0"/>
        <w:jc w:val="both"/>
      </w:pPr>
      <w:r>
        <w:rPr>
          <w:rFonts w:ascii="Times New Roman"/>
          <w:b w:val="false"/>
          <w:i w:val="false"/>
          <w:color w:val="000000"/>
          <w:sz w:val="28"/>
        </w:rPr>
        <w:t>
      7) процедура 4 – выбор услугополучателем ЭЦП для удостоверения (подписания) запроса;</w:t>
      </w:r>
    </w:p>
    <w:bookmarkEnd w:id="359"/>
    <w:bookmarkStart w:name="z1159" w:id="360"/>
    <w:p>
      <w:pPr>
        <w:spacing w:after="0"/>
        <w:ind w:left="0"/>
        <w:jc w:val="both"/>
      </w:pPr>
      <w:r>
        <w:rPr>
          <w:rFonts w:ascii="Times New Roman"/>
          <w:b w:val="false"/>
          <w:i w:val="false"/>
          <w:color w:val="000000"/>
          <w:sz w:val="28"/>
        </w:rPr>
        <w:t>
      8) процедура 1 – ввод работником услугодателя логина и пароля (авторизация) на портале;</w:t>
      </w:r>
    </w:p>
    <w:bookmarkEnd w:id="360"/>
    <w:bookmarkStart w:name="z1160" w:id="361"/>
    <w:p>
      <w:pPr>
        <w:spacing w:after="0"/>
        <w:ind w:left="0"/>
        <w:jc w:val="both"/>
      </w:pPr>
      <w:r>
        <w:rPr>
          <w:rFonts w:ascii="Times New Roman"/>
          <w:b w:val="false"/>
          <w:i w:val="false"/>
          <w:color w:val="000000"/>
          <w:sz w:val="28"/>
        </w:rPr>
        <w:t>
      9) условие 1 – проверка на портале подлинности данных о зарегистрированном работнике услугодателя через логин и пароль;</w:t>
      </w:r>
    </w:p>
    <w:bookmarkEnd w:id="361"/>
    <w:bookmarkStart w:name="z1161" w:id="362"/>
    <w:p>
      <w:pPr>
        <w:spacing w:after="0"/>
        <w:ind w:left="0"/>
        <w:jc w:val="both"/>
      </w:pPr>
      <w:r>
        <w:rPr>
          <w:rFonts w:ascii="Times New Roman"/>
          <w:b w:val="false"/>
          <w:i w:val="false"/>
          <w:color w:val="000000"/>
          <w:sz w:val="28"/>
        </w:rPr>
        <w:t>
      10) процедура 2 – регистрация электронного документа (запроса услугополучателя) и его обработка на портале;</w:t>
      </w:r>
    </w:p>
    <w:bookmarkEnd w:id="362"/>
    <w:bookmarkStart w:name="z1162" w:id="363"/>
    <w:p>
      <w:pPr>
        <w:spacing w:after="0"/>
        <w:ind w:left="0"/>
        <w:jc w:val="both"/>
      </w:pPr>
      <w:r>
        <w:rPr>
          <w:rFonts w:ascii="Times New Roman"/>
          <w:b w:val="false"/>
          <w:i w:val="false"/>
          <w:color w:val="000000"/>
          <w:sz w:val="28"/>
        </w:rPr>
        <w:t>
      11) условие 2 – проверка документов, представленных услугополучателем, на предмет соответствия требованиям стандарта;</w:t>
      </w:r>
    </w:p>
    <w:bookmarkEnd w:id="363"/>
    <w:bookmarkStart w:name="z1163" w:id="364"/>
    <w:p>
      <w:pPr>
        <w:spacing w:after="0"/>
        <w:ind w:left="0"/>
        <w:jc w:val="both"/>
      </w:pPr>
      <w:r>
        <w:rPr>
          <w:rFonts w:ascii="Times New Roman"/>
          <w:b w:val="false"/>
          <w:i w:val="false"/>
          <w:color w:val="000000"/>
          <w:sz w:val="28"/>
        </w:rPr>
        <w:t>
      12) процедура 3 – формирование результата оказания государственной услуги;</w:t>
      </w:r>
    </w:p>
    <w:bookmarkEnd w:id="364"/>
    <w:bookmarkStart w:name="z1164" w:id="365"/>
    <w:p>
      <w:pPr>
        <w:spacing w:after="0"/>
        <w:ind w:left="0"/>
        <w:jc w:val="both"/>
      </w:pPr>
      <w:r>
        <w:rPr>
          <w:rFonts w:ascii="Times New Roman"/>
          <w:b w:val="false"/>
          <w:i w:val="false"/>
          <w:color w:val="000000"/>
          <w:sz w:val="28"/>
        </w:rPr>
        <w:t xml:space="preserve">
      13) процедура 4 – получение услугополучателем результата оказания государственной услуги. </w:t>
      </w:r>
    </w:p>
    <w:bookmarkEnd w:id="365"/>
    <w:bookmarkStart w:name="z1165" w:id="366"/>
    <w:p>
      <w:pPr>
        <w:spacing w:after="0"/>
        <w:ind w:left="0"/>
        <w:jc w:val="both"/>
      </w:pPr>
      <w:r>
        <w:rPr>
          <w:rFonts w:ascii="Times New Roman"/>
          <w:b w:val="false"/>
          <w:i w:val="false"/>
          <w:color w:val="000000"/>
          <w:sz w:val="28"/>
        </w:rPr>
        <w:t xml:space="preserve">
      9. Диаграмма функционального взаимодействия информационных систем, задействованных в оказании государственной услуги, изложена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 государственной услуги.</w:t>
      </w:r>
    </w:p>
    <w:bookmarkEnd w:id="366"/>
    <w:bookmarkStart w:name="z1166" w:id="367"/>
    <w:p>
      <w:pPr>
        <w:spacing w:after="0"/>
        <w:ind w:left="0"/>
        <w:jc w:val="both"/>
      </w:pPr>
      <w:r>
        <w:rPr>
          <w:rFonts w:ascii="Times New Roman"/>
          <w:b w:val="false"/>
          <w:i w:val="false"/>
          <w:color w:val="000000"/>
          <w:sz w:val="28"/>
        </w:rPr>
        <w:t xml:space="preserve">
      10. Справочник бизнес-процессов оказания государственной услуги изложен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 государственной услуги.</w:t>
      </w:r>
    </w:p>
    <w:bookmarkEnd w:id="3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лицензии</w:t>
            </w:r>
            <w:r>
              <w:br/>
            </w:r>
            <w:r>
              <w:rPr>
                <w:rFonts w:ascii="Times New Roman"/>
                <w:b w:val="false"/>
                <w:i w:val="false"/>
                <w:color w:val="000000"/>
                <w:sz w:val="20"/>
              </w:rPr>
              <w:t>организациям, осуществляющим</w:t>
            </w:r>
            <w:r>
              <w:br/>
            </w:r>
            <w:r>
              <w:rPr>
                <w:rFonts w:ascii="Times New Roman"/>
                <w:b w:val="false"/>
                <w:i w:val="false"/>
                <w:color w:val="000000"/>
                <w:sz w:val="20"/>
              </w:rPr>
              <w:t>отдельные виды банковских</w:t>
            </w:r>
            <w:r>
              <w:br/>
            </w:r>
            <w:r>
              <w:rPr>
                <w:rFonts w:ascii="Times New Roman"/>
                <w:b w:val="false"/>
                <w:i w:val="false"/>
                <w:color w:val="000000"/>
                <w:sz w:val="20"/>
              </w:rPr>
              <w:t>операций, на банковские</w:t>
            </w:r>
            <w:r>
              <w:br/>
            </w:r>
            <w:r>
              <w:rPr>
                <w:rFonts w:ascii="Times New Roman"/>
                <w:b w:val="false"/>
                <w:i w:val="false"/>
                <w:color w:val="000000"/>
                <w:sz w:val="20"/>
              </w:rPr>
              <w:t>операции"</w:t>
            </w:r>
          </w:p>
        </w:tc>
      </w:tr>
    </w:tbl>
    <w:bookmarkStart w:name="z1168" w:id="368"/>
    <w:p>
      <w:pPr>
        <w:spacing w:after="0"/>
        <w:ind w:left="0"/>
        <w:jc w:val="left"/>
      </w:pPr>
      <w:r>
        <w:rPr>
          <w:rFonts w:ascii="Times New Roman"/>
          <w:b/>
          <w:i w:val="false"/>
          <w:color w:val="000000"/>
        </w:rPr>
        <w:t xml:space="preserve"> Описание последовательности процедур (действий) с указанием длительности каждой процедуры (действия)</w:t>
      </w:r>
    </w:p>
    <w:bookmarkEnd w:id="368"/>
    <w:bookmarkStart w:name="z1169" w:id="369"/>
    <w:p>
      <w:pPr>
        <w:spacing w:after="0"/>
        <w:ind w:left="0"/>
        <w:jc w:val="both"/>
      </w:pPr>
      <w:r>
        <w:rPr>
          <w:rFonts w:ascii="Times New Roman"/>
          <w:b w:val="false"/>
          <w:i w:val="false"/>
          <w:color w:val="000000"/>
          <w:sz w:val="28"/>
        </w:rPr>
        <w:t xml:space="preserve">
      </w:t>
      </w:r>
    </w:p>
    <w:bookmarkEnd w:id="369"/>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0" w:id="370"/>
    <w:p>
      <w:pPr>
        <w:spacing w:after="0"/>
        <w:ind w:left="0"/>
        <w:jc w:val="both"/>
      </w:pPr>
      <w:r>
        <w:rPr>
          <w:rFonts w:ascii="Times New Roman"/>
          <w:b w:val="false"/>
          <w:i w:val="false"/>
          <w:color w:val="000000"/>
          <w:sz w:val="28"/>
        </w:rPr>
        <w:t xml:space="preserve">
      Примечание: </w:t>
      </w:r>
    </w:p>
    <w:bookmarkEnd w:id="370"/>
    <w:bookmarkStart w:name="z1171" w:id="371"/>
    <w:p>
      <w:pPr>
        <w:spacing w:after="0"/>
        <w:ind w:left="0"/>
        <w:jc w:val="both"/>
      </w:pPr>
      <w:r>
        <w:rPr>
          <w:rFonts w:ascii="Times New Roman"/>
          <w:b w:val="false"/>
          <w:i w:val="false"/>
          <w:color w:val="000000"/>
          <w:sz w:val="28"/>
        </w:rPr>
        <w:t xml:space="preserve">
      процедуры, предусмотренные в пунктах 1, 2 и 3, </w:t>
      </w:r>
    </w:p>
    <w:bookmarkEnd w:id="371"/>
    <w:bookmarkStart w:name="z1172" w:id="372"/>
    <w:p>
      <w:pPr>
        <w:spacing w:after="0"/>
        <w:ind w:left="0"/>
        <w:jc w:val="both"/>
      </w:pPr>
      <w:r>
        <w:rPr>
          <w:rFonts w:ascii="Times New Roman"/>
          <w:b w:val="false"/>
          <w:i w:val="false"/>
          <w:color w:val="000000"/>
          <w:sz w:val="28"/>
        </w:rPr>
        <w:t>
      осуществляются в течение 1 (одного) рабочего дня.</w:t>
      </w:r>
    </w:p>
    <w:bookmarkEnd w:id="372"/>
    <w:bookmarkStart w:name="z1173" w:id="373"/>
    <w:p>
      <w:pPr>
        <w:spacing w:after="0"/>
        <w:ind w:left="0"/>
        <w:jc w:val="both"/>
      </w:pPr>
      <w:r>
        <w:rPr>
          <w:rFonts w:ascii="Times New Roman"/>
          <w:b w:val="false"/>
          <w:i w:val="false"/>
          <w:color w:val="000000"/>
          <w:sz w:val="28"/>
        </w:rPr>
        <w:t>
      продолжение блок-схемы</w:t>
      </w:r>
    </w:p>
    <w:bookmarkEnd w:id="373"/>
    <w:bookmarkStart w:name="z1174" w:id="374"/>
    <w:p>
      <w:pPr>
        <w:spacing w:after="0"/>
        <w:ind w:left="0"/>
        <w:jc w:val="both"/>
      </w:pPr>
      <w:r>
        <w:rPr>
          <w:rFonts w:ascii="Times New Roman"/>
          <w:b w:val="false"/>
          <w:i w:val="false"/>
          <w:color w:val="000000"/>
          <w:sz w:val="28"/>
        </w:rPr>
        <w:t xml:space="preserve">
      </w:t>
      </w:r>
    </w:p>
    <w:bookmarkEnd w:id="374"/>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5" w:id="375"/>
    <w:p>
      <w:pPr>
        <w:spacing w:after="0"/>
        <w:ind w:left="0"/>
        <w:jc w:val="both"/>
      </w:pPr>
      <w:r>
        <w:rPr>
          <w:rFonts w:ascii="Times New Roman"/>
          <w:b w:val="false"/>
          <w:i w:val="false"/>
          <w:color w:val="000000"/>
          <w:sz w:val="28"/>
        </w:rPr>
        <w:t>
      продолжение блок-схемы</w:t>
      </w:r>
    </w:p>
    <w:bookmarkEnd w:id="375"/>
    <w:bookmarkStart w:name="z1176" w:id="376"/>
    <w:p>
      <w:pPr>
        <w:spacing w:after="0"/>
        <w:ind w:left="0"/>
        <w:jc w:val="both"/>
      </w:pPr>
      <w:r>
        <w:rPr>
          <w:rFonts w:ascii="Times New Roman"/>
          <w:b w:val="false"/>
          <w:i w:val="false"/>
          <w:color w:val="000000"/>
          <w:sz w:val="28"/>
        </w:rPr>
        <w:t xml:space="preserve">
      </w:t>
      </w:r>
    </w:p>
    <w:bookmarkEnd w:id="376"/>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лицензии</w:t>
            </w:r>
            <w:r>
              <w:br/>
            </w:r>
            <w:r>
              <w:rPr>
                <w:rFonts w:ascii="Times New Roman"/>
                <w:b w:val="false"/>
                <w:i w:val="false"/>
                <w:color w:val="000000"/>
                <w:sz w:val="20"/>
              </w:rPr>
              <w:t>организациям, осуществляющим</w:t>
            </w:r>
            <w:r>
              <w:br/>
            </w:r>
            <w:r>
              <w:rPr>
                <w:rFonts w:ascii="Times New Roman"/>
                <w:b w:val="false"/>
                <w:i w:val="false"/>
                <w:color w:val="000000"/>
                <w:sz w:val="20"/>
              </w:rPr>
              <w:t>отдельные виды банковских</w:t>
            </w:r>
            <w:r>
              <w:br/>
            </w:r>
            <w:r>
              <w:rPr>
                <w:rFonts w:ascii="Times New Roman"/>
                <w:b w:val="false"/>
                <w:i w:val="false"/>
                <w:color w:val="000000"/>
                <w:sz w:val="20"/>
              </w:rPr>
              <w:t>операций, на банковские</w:t>
            </w:r>
            <w:r>
              <w:br/>
            </w:r>
            <w:r>
              <w:rPr>
                <w:rFonts w:ascii="Times New Roman"/>
                <w:b w:val="false"/>
                <w:i w:val="false"/>
                <w:color w:val="000000"/>
                <w:sz w:val="20"/>
              </w:rPr>
              <w:t>операции"</w:t>
            </w:r>
          </w:p>
        </w:tc>
      </w:tr>
    </w:tbl>
    <w:bookmarkStart w:name="z1178" w:id="377"/>
    <w:p>
      <w:pPr>
        <w:spacing w:after="0"/>
        <w:ind w:left="0"/>
        <w:jc w:val="left"/>
      </w:pPr>
      <w:r>
        <w:rPr>
          <w:rFonts w:ascii="Times New Roman"/>
          <w:b/>
          <w:i w:val="false"/>
          <w:color w:val="000000"/>
        </w:rPr>
        <w:t xml:space="preserve"> Диаграмма функционального взаимодействия информационных систем, задействованных в оказании государственной услуги</w:t>
      </w:r>
    </w:p>
    <w:bookmarkEnd w:id="377"/>
    <w:bookmarkStart w:name="z1179" w:id="378"/>
    <w:p>
      <w:pPr>
        <w:spacing w:after="0"/>
        <w:ind w:left="0"/>
        <w:jc w:val="both"/>
      </w:pPr>
      <w:r>
        <w:rPr>
          <w:rFonts w:ascii="Times New Roman"/>
          <w:b w:val="false"/>
          <w:i w:val="false"/>
          <w:color w:val="000000"/>
          <w:sz w:val="28"/>
        </w:rPr>
        <w:t xml:space="preserve">
      </w:t>
      </w:r>
    </w:p>
    <w:bookmarkEnd w:id="378"/>
    <w:p>
      <w:pPr>
        <w:spacing w:after="0"/>
        <w:ind w:left="0"/>
        <w:jc w:val="both"/>
      </w:pPr>
      <w:r>
        <w:drawing>
          <wp:inline distT="0" distB="0" distL="0" distR="0">
            <wp:extent cx="78105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0" w:id="379"/>
    <w:p>
      <w:pPr>
        <w:spacing w:after="0"/>
        <w:ind w:left="0"/>
        <w:jc w:val="both"/>
      </w:pPr>
      <w:r>
        <w:rPr>
          <w:rFonts w:ascii="Times New Roman"/>
          <w:b w:val="false"/>
          <w:i w:val="false"/>
          <w:color w:val="000000"/>
          <w:sz w:val="28"/>
        </w:rPr>
        <w:t>
      Условные обозначения</w:t>
      </w:r>
    </w:p>
    <w:bookmarkEnd w:id="379"/>
    <w:bookmarkStart w:name="z1181" w:id="380"/>
    <w:p>
      <w:pPr>
        <w:spacing w:after="0"/>
        <w:ind w:left="0"/>
        <w:jc w:val="both"/>
      </w:pPr>
      <w:r>
        <w:rPr>
          <w:rFonts w:ascii="Times New Roman"/>
          <w:b w:val="false"/>
          <w:i w:val="false"/>
          <w:color w:val="000000"/>
          <w:sz w:val="28"/>
        </w:rPr>
        <w:t xml:space="preserve">
      </w:t>
      </w:r>
    </w:p>
    <w:bookmarkEnd w:id="380"/>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лицензии</w:t>
            </w:r>
            <w:r>
              <w:br/>
            </w:r>
            <w:r>
              <w:rPr>
                <w:rFonts w:ascii="Times New Roman"/>
                <w:b w:val="false"/>
                <w:i w:val="false"/>
                <w:color w:val="000000"/>
                <w:sz w:val="20"/>
              </w:rPr>
              <w:t>организациям, осуществляющим</w:t>
            </w:r>
            <w:r>
              <w:br/>
            </w:r>
            <w:r>
              <w:rPr>
                <w:rFonts w:ascii="Times New Roman"/>
                <w:b w:val="false"/>
                <w:i w:val="false"/>
                <w:color w:val="000000"/>
                <w:sz w:val="20"/>
              </w:rPr>
              <w:t>отдельные виды банковских</w:t>
            </w:r>
            <w:r>
              <w:br/>
            </w:r>
            <w:r>
              <w:rPr>
                <w:rFonts w:ascii="Times New Roman"/>
                <w:b w:val="false"/>
                <w:i w:val="false"/>
                <w:color w:val="000000"/>
                <w:sz w:val="20"/>
              </w:rPr>
              <w:t>операций, на банковские</w:t>
            </w:r>
            <w:r>
              <w:br/>
            </w:r>
            <w:r>
              <w:rPr>
                <w:rFonts w:ascii="Times New Roman"/>
                <w:b w:val="false"/>
                <w:i w:val="false"/>
                <w:color w:val="000000"/>
                <w:sz w:val="20"/>
              </w:rPr>
              <w:t>операции"</w:t>
            </w:r>
          </w:p>
        </w:tc>
      </w:tr>
    </w:tbl>
    <w:bookmarkStart w:name="z1183" w:id="381"/>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381"/>
    <w:bookmarkStart w:name="z1184" w:id="382"/>
    <w:p>
      <w:pPr>
        <w:spacing w:after="0"/>
        <w:ind w:left="0"/>
        <w:jc w:val="both"/>
      </w:pPr>
      <w:r>
        <w:rPr>
          <w:rFonts w:ascii="Times New Roman"/>
          <w:b w:val="false"/>
          <w:i w:val="false"/>
          <w:color w:val="000000"/>
          <w:sz w:val="28"/>
        </w:rPr>
        <w:t xml:space="preserve">
      </w:t>
      </w:r>
    </w:p>
    <w:bookmarkEnd w:id="382"/>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5" w:id="383"/>
    <w:p>
      <w:pPr>
        <w:spacing w:after="0"/>
        <w:ind w:left="0"/>
        <w:jc w:val="both"/>
      </w:pPr>
      <w:r>
        <w:rPr>
          <w:rFonts w:ascii="Times New Roman"/>
          <w:b w:val="false"/>
          <w:i w:val="false"/>
          <w:color w:val="000000"/>
          <w:sz w:val="28"/>
        </w:rPr>
        <w:t>
      Примечание: *процедуры осуществляются в течение 1 (одного) рабочего дня.</w:t>
      </w:r>
    </w:p>
    <w:bookmarkEnd w:id="383"/>
    <w:bookmarkStart w:name="z1186" w:id="384"/>
    <w:p>
      <w:pPr>
        <w:spacing w:after="0"/>
        <w:ind w:left="0"/>
        <w:jc w:val="both"/>
      </w:pPr>
      <w:r>
        <w:rPr>
          <w:rFonts w:ascii="Times New Roman"/>
          <w:b w:val="false"/>
          <w:i w:val="false"/>
          <w:color w:val="000000"/>
          <w:sz w:val="28"/>
        </w:rPr>
        <w:t>
      продолжение справочника бизнес-процессов</w:t>
      </w:r>
    </w:p>
    <w:bookmarkEnd w:id="384"/>
    <w:bookmarkStart w:name="z1187" w:id="385"/>
    <w:p>
      <w:pPr>
        <w:spacing w:after="0"/>
        <w:ind w:left="0"/>
        <w:jc w:val="both"/>
      </w:pPr>
      <w:r>
        <w:rPr>
          <w:rFonts w:ascii="Times New Roman"/>
          <w:b w:val="false"/>
          <w:i w:val="false"/>
          <w:color w:val="000000"/>
          <w:sz w:val="28"/>
        </w:rPr>
        <w:t xml:space="preserve">
      </w:t>
      </w:r>
    </w:p>
    <w:bookmarkEnd w:id="385"/>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8" w:id="386"/>
    <w:p>
      <w:pPr>
        <w:spacing w:after="0"/>
        <w:ind w:left="0"/>
        <w:jc w:val="both"/>
      </w:pPr>
      <w:r>
        <w:rPr>
          <w:rFonts w:ascii="Times New Roman"/>
          <w:b w:val="false"/>
          <w:i w:val="false"/>
          <w:color w:val="000000"/>
          <w:sz w:val="28"/>
        </w:rPr>
        <w:t>
      продолжение справочника бизнес-процессов</w:t>
      </w:r>
    </w:p>
    <w:bookmarkEnd w:id="386"/>
    <w:bookmarkStart w:name="z1189" w:id="387"/>
    <w:p>
      <w:pPr>
        <w:spacing w:after="0"/>
        <w:ind w:left="0"/>
        <w:jc w:val="both"/>
      </w:pPr>
      <w:r>
        <w:rPr>
          <w:rFonts w:ascii="Times New Roman"/>
          <w:b w:val="false"/>
          <w:i w:val="false"/>
          <w:color w:val="000000"/>
          <w:sz w:val="28"/>
        </w:rPr>
        <w:t xml:space="preserve">
      </w:t>
      </w:r>
    </w:p>
    <w:bookmarkEnd w:id="387"/>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2017 года № 149</w:t>
            </w:r>
          </w:p>
        </w:tc>
      </w:tr>
    </w:tbl>
    <w:bookmarkStart w:name="z1190" w:id="388"/>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лицензии на проведение банковских и иных операций, осуществляемых исламскими банками"</w:t>
      </w:r>
    </w:p>
    <w:bookmarkEnd w:id="388"/>
    <w:p>
      <w:pPr>
        <w:spacing w:after="0"/>
        <w:ind w:left="0"/>
        <w:jc w:val="both"/>
      </w:pPr>
      <w:r>
        <w:rPr>
          <w:rFonts w:ascii="Times New Roman"/>
          <w:b w:val="false"/>
          <w:i w:val="false"/>
          <w:color w:val="ff0000"/>
          <w:sz w:val="28"/>
        </w:rPr>
        <w:t xml:space="preserve">
      Сноска. Регламент утратил силу постановлением Правления Агентства РК по регулированию и развитию финансового рынка от 30.03.2020 </w:t>
      </w:r>
      <w:r>
        <w:rPr>
          <w:rFonts w:ascii="Times New Roman"/>
          <w:b w:val="false"/>
          <w:i w:val="false"/>
          <w:color w:val="ff0000"/>
          <w:sz w:val="28"/>
        </w:rPr>
        <w:t>№ 36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2017 года № 149</w:t>
            </w:r>
          </w:p>
        </w:tc>
      </w:tr>
    </w:tbl>
    <w:bookmarkStart w:name="z1272" w:id="389"/>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лицензии банкам на проведение банковских и иных операций, предусмотренных банковским законодательством Республики Казахстан"</w:t>
      </w:r>
    </w:p>
    <w:bookmarkEnd w:id="389"/>
    <w:p>
      <w:pPr>
        <w:spacing w:after="0"/>
        <w:ind w:left="0"/>
        <w:jc w:val="both"/>
      </w:pPr>
      <w:r>
        <w:rPr>
          <w:rFonts w:ascii="Times New Roman"/>
          <w:b w:val="false"/>
          <w:i w:val="false"/>
          <w:color w:val="ff0000"/>
          <w:sz w:val="28"/>
        </w:rPr>
        <w:t xml:space="preserve">
      Сноска. Регламент утратил силу постановлением Правления Агентства РК по регулированию и развитию финансового рынка от 30.03.2020 </w:t>
      </w:r>
      <w:r>
        <w:rPr>
          <w:rFonts w:ascii="Times New Roman"/>
          <w:b w:val="false"/>
          <w:i w:val="false"/>
          <w:color w:val="ff0000"/>
          <w:sz w:val="28"/>
        </w:rPr>
        <w:t>№ 36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2017 года № 149</w:t>
            </w:r>
          </w:p>
        </w:tc>
      </w:tr>
    </w:tbl>
    <w:bookmarkStart w:name="z1354" w:id="390"/>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разрешения на добровольную реорганизацию банка (банковского холдинга)"</w:t>
      </w:r>
    </w:p>
    <w:bookmarkEnd w:id="390"/>
    <w:bookmarkStart w:name="z1355" w:id="391"/>
    <w:p>
      <w:pPr>
        <w:spacing w:after="0"/>
        <w:ind w:left="0"/>
        <w:jc w:val="left"/>
      </w:pPr>
      <w:r>
        <w:rPr>
          <w:rFonts w:ascii="Times New Roman"/>
          <w:b/>
          <w:i w:val="false"/>
          <w:color w:val="000000"/>
        </w:rPr>
        <w:t xml:space="preserve"> Глава 1. Общие положения</w:t>
      </w:r>
    </w:p>
    <w:bookmarkEnd w:id="391"/>
    <w:bookmarkStart w:name="z1356" w:id="392"/>
    <w:p>
      <w:pPr>
        <w:spacing w:after="0"/>
        <w:ind w:left="0"/>
        <w:jc w:val="both"/>
      </w:pPr>
      <w:r>
        <w:rPr>
          <w:rFonts w:ascii="Times New Roman"/>
          <w:b w:val="false"/>
          <w:i w:val="false"/>
          <w:color w:val="000000"/>
          <w:sz w:val="28"/>
        </w:rPr>
        <w:t>
      1. Наименование услугодателя: Национальный Банк Республики Казахстан.</w:t>
      </w:r>
    </w:p>
    <w:bookmarkEnd w:id="392"/>
    <w:bookmarkStart w:name="z1357" w:id="393"/>
    <w:p>
      <w:pPr>
        <w:spacing w:after="0"/>
        <w:ind w:left="0"/>
        <w:jc w:val="both"/>
      </w:pPr>
      <w:r>
        <w:rPr>
          <w:rFonts w:ascii="Times New Roman"/>
          <w:b w:val="false"/>
          <w:i w:val="false"/>
          <w:color w:val="000000"/>
          <w:sz w:val="28"/>
        </w:rPr>
        <w:t>
      Государственная услуга "Выдача разрешения на добровольную реорганизацию банка (банковского холдинга)" (далее – государственная услуга) оказывается Национальным Банком Республики Казахстан (далее – услугодатель), в том числе через веб-портал "электронного правительства": www.egov.kz (далее – портал).</w:t>
      </w:r>
    </w:p>
    <w:bookmarkEnd w:id="393"/>
    <w:bookmarkStart w:name="z1358" w:id="394"/>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бумажная.</w:t>
      </w:r>
    </w:p>
    <w:bookmarkEnd w:id="394"/>
    <w:bookmarkStart w:name="z1359" w:id="395"/>
    <w:p>
      <w:pPr>
        <w:spacing w:after="0"/>
        <w:ind w:left="0"/>
        <w:jc w:val="both"/>
      </w:pPr>
      <w:r>
        <w:rPr>
          <w:rFonts w:ascii="Times New Roman"/>
          <w:b w:val="false"/>
          <w:i w:val="false"/>
          <w:color w:val="000000"/>
          <w:sz w:val="28"/>
        </w:rPr>
        <w:t xml:space="preserve">
      3. Результат оказания государственной услуги: направление письма в адрес услугополучателя о выдаче разрешения на добровольную реорганизацию банка (банковского холдинга) и разрешения услугодателя либо мотивированный ответ об отказе в оказании государственной услуги по основаниям, предусмотренным </w:t>
      </w:r>
      <w:r>
        <w:rPr>
          <w:rFonts w:ascii="Times New Roman"/>
          <w:b w:val="false"/>
          <w:i w:val="false"/>
          <w:color w:val="000000"/>
          <w:sz w:val="28"/>
        </w:rPr>
        <w:t>пунктом 13</w:t>
      </w:r>
      <w:r>
        <w:rPr>
          <w:rFonts w:ascii="Times New Roman"/>
          <w:b w:val="false"/>
          <w:i w:val="false"/>
          <w:color w:val="000000"/>
          <w:sz w:val="28"/>
        </w:rPr>
        <w:t xml:space="preserve"> стандарта государственной услуги "Выдача разрешения на добровольную реорганизацию банка (банковского холдинга)", утвержденного постановлением Правления Национального Банка Республики Казахстан от 30 апреля 2015 года № 71, зарегистрированным в Реестре государственной регистрации нормативных правовых актов под № 11534 (далее – стандарт), с приложением копии соответствующего постановления Правления услугодателя.</w:t>
      </w:r>
    </w:p>
    <w:bookmarkEnd w:id="395"/>
    <w:bookmarkStart w:name="z1360" w:id="396"/>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В случае обращения услугополучателя за получением государственной услуги на бумажном носителе результат оформляется в электронной форме, распечатывается и заверяется подписью руководителя услугодателя.</w:t>
      </w:r>
    </w:p>
    <w:bookmarkEnd w:id="396"/>
    <w:bookmarkStart w:name="z1361" w:id="397"/>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(далее – ЭЦП) уполномоченного лица услугодателя.</w:t>
      </w:r>
    </w:p>
    <w:bookmarkEnd w:id="397"/>
    <w:bookmarkStart w:name="z1362" w:id="398"/>
    <w:p>
      <w:pPr>
        <w:spacing w:after="0"/>
        <w:ind w:left="0"/>
        <w:jc w:val="left"/>
      </w:pPr>
      <w:r>
        <w:rPr>
          <w:rFonts w:ascii="Times New Roman"/>
          <w:b/>
          <w:i w:val="false"/>
          <w:color w:val="000000"/>
        </w:rPr>
        <w:t xml:space="preserve"> Глава 2. Описание порядка действий структурных подразделений (работников) услугодателя в процессе оказания государственной услуги</w:t>
      </w:r>
    </w:p>
    <w:bookmarkEnd w:id="398"/>
    <w:bookmarkStart w:name="z1363" w:id="399"/>
    <w:p>
      <w:pPr>
        <w:spacing w:after="0"/>
        <w:ind w:left="0"/>
        <w:jc w:val="both"/>
      </w:pPr>
      <w:r>
        <w:rPr>
          <w:rFonts w:ascii="Times New Roman"/>
          <w:b w:val="false"/>
          <w:i w:val="false"/>
          <w:color w:val="000000"/>
          <w:sz w:val="28"/>
        </w:rPr>
        <w:t>
      4. Основание для начала процедуры (действия) по оказанию государственной услуги: представление услугополучателем для получения государственной услуги документов, предусмотренных стандартом.</w:t>
      </w:r>
    </w:p>
    <w:bookmarkEnd w:id="399"/>
    <w:bookmarkStart w:name="z1364" w:id="400"/>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 а также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400"/>
    <w:bookmarkStart w:name="z1365" w:id="401"/>
    <w:p>
      <w:pPr>
        <w:spacing w:after="0"/>
        <w:ind w:left="0"/>
        <w:jc w:val="both"/>
      </w:pPr>
      <w:r>
        <w:rPr>
          <w:rFonts w:ascii="Times New Roman"/>
          <w:b w:val="false"/>
          <w:i w:val="false"/>
          <w:color w:val="000000"/>
          <w:sz w:val="28"/>
        </w:rPr>
        <w:t>
      1) прием и регистрация представленных услугополучателем документов, передача документов руководству услугодателя работником, уполномоченным на прием и регистрацию корреспонденции – в течение 1 (одного) календарного дня;</w:t>
      </w:r>
    </w:p>
    <w:bookmarkEnd w:id="401"/>
    <w:bookmarkStart w:name="z1366" w:id="402"/>
    <w:p>
      <w:pPr>
        <w:spacing w:after="0"/>
        <w:ind w:left="0"/>
        <w:jc w:val="both"/>
      </w:pPr>
      <w:r>
        <w:rPr>
          <w:rFonts w:ascii="Times New Roman"/>
          <w:b w:val="false"/>
          <w:i w:val="false"/>
          <w:color w:val="000000"/>
          <w:sz w:val="28"/>
        </w:rPr>
        <w:t>
      2) ознакомление с содержанием документов и наложение на них резолюций, передача документов в подразделение, ответственное за оказание государственной услуги (далее – ответственное подразделение), руководством услугодателя – в течение 1 (одного) календарного дня;</w:t>
      </w:r>
    </w:p>
    <w:bookmarkEnd w:id="402"/>
    <w:bookmarkStart w:name="z1367" w:id="403"/>
    <w:p>
      <w:pPr>
        <w:spacing w:after="0"/>
        <w:ind w:left="0"/>
        <w:jc w:val="both"/>
      </w:pPr>
      <w:r>
        <w:rPr>
          <w:rFonts w:ascii="Times New Roman"/>
          <w:b w:val="false"/>
          <w:i w:val="false"/>
          <w:color w:val="000000"/>
          <w:sz w:val="28"/>
        </w:rPr>
        <w:t>
      3) рассмотрение документов, определение ответственного работника, передача документов ему на исполнение руководством ответственного подразделения – в течение 1 (одного) календарного дня;</w:t>
      </w:r>
    </w:p>
    <w:bookmarkEnd w:id="403"/>
    <w:bookmarkStart w:name="z1368" w:id="404"/>
    <w:p>
      <w:pPr>
        <w:spacing w:after="0"/>
        <w:ind w:left="0"/>
        <w:jc w:val="both"/>
      </w:pPr>
      <w:r>
        <w:rPr>
          <w:rFonts w:ascii="Times New Roman"/>
          <w:b w:val="false"/>
          <w:i w:val="false"/>
          <w:color w:val="000000"/>
          <w:sz w:val="28"/>
        </w:rPr>
        <w:t>
      4) проверка полноты представленных документов:</w:t>
      </w:r>
    </w:p>
    <w:bookmarkEnd w:id="404"/>
    <w:bookmarkStart w:name="z1369" w:id="405"/>
    <w:p>
      <w:pPr>
        <w:spacing w:after="0"/>
        <w:ind w:left="0"/>
        <w:jc w:val="both"/>
      </w:pPr>
      <w:r>
        <w:rPr>
          <w:rFonts w:ascii="Times New Roman"/>
          <w:b w:val="false"/>
          <w:i w:val="false"/>
          <w:color w:val="000000"/>
          <w:sz w:val="28"/>
        </w:rPr>
        <w:t>
      в случае установления факта неполноты документов подготовка письменного мотивированного отказа в дальнейшем рассмотрении заявления (далее – отказ в рассмотрении заявления), подписание отказа в рассмотрении заявления у руководства услугодателя, выдача отказа в рассмотрении заявления услугополучателю ответственным работником ответственного подразделения – в течение 12 (двенадцати) календарных дней со дня получения документов;</w:t>
      </w:r>
    </w:p>
    <w:bookmarkEnd w:id="405"/>
    <w:bookmarkStart w:name="z1370" w:id="406"/>
    <w:p>
      <w:pPr>
        <w:spacing w:after="0"/>
        <w:ind w:left="0"/>
        <w:jc w:val="both"/>
      </w:pPr>
      <w:r>
        <w:rPr>
          <w:rFonts w:ascii="Times New Roman"/>
          <w:b w:val="false"/>
          <w:i w:val="false"/>
          <w:color w:val="000000"/>
          <w:sz w:val="28"/>
        </w:rPr>
        <w:t>
      в случае установления факта полноты документов их рассмотрение на предмет соответствия требованиям стандарта, направление соответствующих запросов в заинтересованные подразделения услугодателя и государственные органы Республики Казахстан, подготовка проекта постановления Правления услугодателя (далее – Правление) о выдаче разрешения на добровольную реорганизацию банка (банковского холдинга) (далее – проект постановления) или разрешения на добровольную реорганизацию банка в форме конвертации в исламский банк, направление документов в юридическое подразделение на согласование ответственным работником ответственного подразделения – в течение 12 (двенадцати) календарных дней;</w:t>
      </w:r>
    </w:p>
    <w:bookmarkEnd w:id="406"/>
    <w:bookmarkStart w:name="z1371" w:id="407"/>
    <w:p>
      <w:pPr>
        <w:spacing w:after="0"/>
        <w:ind w:left="0"/>
        <w:jc w:val="both"/>
      </w:pPr>
      <w:r>
        <w:rPr>
          <w:rFonts w:ascii="Times New Roman"/>
          <w:b w:val="false"/>
          <w:i w:val="false"/>
          <w:color w:val="000000"/>
          <w:sz w:val="28"/>
        </w:rPr>
        <w:t>
      5) рассмотрение документов на соответствие требованиям стандарта, согласование проекта постановления юридическим подразделением – в течение 10 (десяти) календарных дней;</w:t>
      </w:r>
    </w:p>
    <w:bookmarkEnd w:id="407"/>
    <w:bookmarkStart w:name="z1372" w:id="408"/>
    <w:p>
      <w:pPr>
        <w:spacing w:after="0"/>
        <w:ind w:left="0"/>
        <w:jc w:val="both"/>
      </w:pPr>
      <w:r>
        <w:rPr>
          <w:rFonts w:ascii="Times New Roman"/>
          <w:b w:val="false"/>
          <w:i w:val="false"/>
          <w:color w:val="000000"/>
          <w:sz w:val="28"/>
        </w:rPr>
        <w:t>
      6) рассмотрение документов и проекта постановления, согласование проекта постановления, наложение резолюции на служебную записку касательно вынесения вопроса на заседание Правления руководством услугодателя – в течение 3 (трех) календарных дней;</w:t>
      </w:r>
    </w:p>
    <w:bookmarkEnd w:id="408"/>
    <w:bookmarkStart w:name="z1373" w:id="409"/>
    <w:p>
      <w:pPr>
        <w:spacing w:after="0"/>
        <w:ind w:left="0"/>
        <w:jc w:val="both"/>
      </w:pPr>
      <w:r>
        <w:rPr>
          <w:rFonts w:ascii="Times New Roman"/>
          <w:b w:val="false"/>
          <w:i w:val="false"/>
          <w:color w:val="000000"/>
          <w:sz w:val="28"/>
        </w:rPr>
        <w:t>
      7) подготовка проекта постановления для вынесения на рассмотрение Правления секретарем Правления – в течение 14 (четырнадцати) календарных дней;</w:t>
      </w:r>
    </w:p>
    <w:bookmarkEnd w:id="409"/>
    <w:bookmarkStart w:name="z1374" w:id="410"/>
    <w:p>
      <w:pPr>
        <w:spacing w:after="0"/>
        <w:ind w:left="0"/>
        <w:jc w:val="both"/>
      </w:pPr>
      <w:r>
        <w:rPr>
          <w:rFonts w:ascii="Times New Roman"/>
          <w:b w:val="false"/>
          <w:i w:val="false"/>
          <w:color w:val="000000"/>
          <w:sz w:val="28"/>
        </w:rPr>
        <w:t>
      8) принятие постановления Правлением и его регистрация секретарем Правления – в течение 2 (двух) календарных дней;</w:t>
      </w:r>
    </w:p>
    <w:bookmarkEnd w:id="410"/>
    <w:bookmarkStart w:name="z1375" w:id="411"/>
    <w:p>
      <w:pPr>
        <w:spacing w:after="0"/>
        <w:ind w:left="0"/>
        <w:jc w:val="both"/>
      </w:pPr>
      <w:r>
        <w:rPr>
          <w:rFonts w:ascii="Times New Roman"/>
          <w:b w:val="false"/>
          <w:i w:val="false"/>
          <w:color w:val="000000"/>
          <w:sz w:val="28"/>
        </w:rPr>
        <w:t>
      9) направление результата оказания государственной услуги по почте или выдача непосредственно услугополучателю либо его уполномоченному представителю при предъявлении доверенности, оформленной в порядке, установленном гражданским законодательством Республики Казахстан, ответственным работником ответственного подразделения – в течение 4 (четырех) календарных дней со дня поступления принятого постановления в ответственное подразделение – в пределах срока оказания государственной услуги.</w:t>
      </w:r>
    </w:p>
    <w:bookmarkEnd w:id="411"/>
    <w:bookmarkStart w:name="z1376" w:id="412"/>
    <w:p>
      <w:pPr>
        <w:spacing w:after="0"/>
        <w:ind w:left="0"/>
        <w:jc w:val="left"/>
      </w:pPr>
      <w:r>
        <w:rPr>
          <w:rFonts w:ascii="Times New Roman"/>
          <w:b/>
          <w:i w:val="false"/>
          <w:color w:val="000000"/>
        </w:rPr>
        <w:t xml:space="preserve"> Глава 3. Описание порядка взаимодействия структурных подразделений (работников) услугодателя в процессе оказания государственной услуги</w:t>
      </w:r>
    </w:p>
    <w:bookmarkEnd w:id="412"/>
    <w:bookmarkStart w:name="z1377" w:id="413"/>
    <w:p>
      <w:pPr>
        <w:spacing w:after="0"/>
        <w:ind w:left="0"/>
        <w:jc w:val="both"/>
      </w:pPr>
      <w:r>
        <w:rPr>
          <w:rFonts w:ascii="Times New Roman"/>
          <w:b w:val="false"/>
          <w:i w:val="false"/>
          <w:color w:val="000000"/>
          <w:sz w:val="28"/>
        </w:rPr>
        <w:t>
      6. Перечень структурных подразделений (работников) и органа услугодателя, которые участвуют в процессе оказания государственной услуги:</w:t>
      </w:r>
    </w:p>
    <w:bookmarkEnd w:id="413"/>
    <w:bookmarkStart w:name="z1378" w:id="414"/>
    <w:p>
      <w:pPr>
        <w:spacing w:after="0"/>
        <w:ind w:left="0"/>
        <w:jc w:val="both"/>
      </w:pPr>
      <w:r>
        <w:rPr>
          <w:rFonts w:ascii="Times New Roman"/>
          <w:b w:val="false"/>
          <w:i w:val="false"/>
          <w:color w:val="000000"/>
          <w:sz w:val="28"/>
        </w:rPr>
        <w:t>
      1) работник, уполномоченный на прием и регистрацию корреспонденции;</w:t>
      </w:r>
    </w:p>
    <w:bookmarkEnd w:id="414"/>
    <w:bookmarkStart w:name="z1379" w:id="415"/>
    <w:p>
      <w:pPr>
        <w:spacing w:after="0"/>
        <w:ind w:left="0"/>
        <w:jc w:val="both"/>
      </w:pPr>
      <w:r>
        <w:rPr>
          <w:rFonts w:ascii="Times New Roman"/>
          <w:b w:val="false"/>
          <w:i w:val="false"/>
          <w:color w:val="000000"/>
          <w:sz w:val="28"/>
        </w:rPr>
        <w:t>
      2) руководство услугодателя;</w:t>
      </w:r>
    </w:p>
    <w:bookmarkEnd w:id="415"/>
    <w:bookmarkStart w:name="z1380" w:id="416"/>
    <w:p>
      <w:pPr>
        <w:spacing w:after="0"/>
        <w:ind w:left="0"/>
        <w:jc w:val="both"/>
      </w:pPr>
      <w:r>
        <w:rPr>
          <w:rFonts w:ascii="Times New Roman"/>
          <w:b w:val="false"/>
          <w:i w:val="false"/>
          <w:color w:val="000000"/>
          <w:sz w:val="28"/>
        </w:rPr>
        <w:t xml:space="preserve">
      3) руководство ответственного подразделения; </w:t>
      </w:r>
    </w:p>
    <w:bookmarkEnd w:id="416"/>
    <w:bookmarkStart w:name="z1381" w:id="417"/>
    <w:p>
      <w:pPr>
        <w:spacing w:after="0"/>
        <w:ind w:left="0"/>
        <w:jc w:val="both"/>
      </w:pPr>
      <w:r>
        <w:rPr>
          <w:rFonts w:ascii="Times New Roman"/>
          <w:b w:val="false"/>
          <w:i w:val="false"/>
          <w:color w:val="000000"/>
          <w:sz w:val="28"/>
        </w:rPr>
        <w:t>
      4) ответственный работник ответственного подразделения;</w:t>
      </w:r>
    </w:p>
    <w:bookmarkEnd w:id="417"/>
    <w:bookmarkStart w:name="z1382" w:id="418"/>
    <w:p>
      <w:pPr>
        <w:spacing w:after="0"/>
        <w:ind w:left="0"/>
        <w:jc w:val="both"/>
      </w:pPr>
      <w:r>
        <w:rPr>
          <w:rFonts w:ascii="Times New Roman"/>
          <w:b w:val="false"/>
          <w:i w:val="false"/>
          <w:color w:val="000000"/>
          <w:sz w:val="28"/>
        </w:rPr>
        <w:t>
      5) юридическое подразделение;</w:t>
      </w:r>
    </w:p>
    <w:bookmarkEnd w:id="418"/>
    <w:bookmarkStart w:name="z1383" w:id="419"/>
    <w:p>
      <w:pPr>
        <w:spacing w:after="0"/>
        <w:ind w:left="0"/>
        <w:jc w:val="both"/>
      </w:pPr>
      <w:r>
        <w:rPr>
          <w:rFonts w:ascii="Times New Roman"/>
          <w:b w:val="false"/>
          <w:i w:val="false"/>
          <w:color w:val="000000"/>
          <w:sz w:val="28"/>
        </w:rPr>
        <w:t>
      6) Правление.</w:t>
      </w:r>
    </w:p>
    <w:bookmarkEnd w:id="419"/>
    <w:bookmarkStart w:name="z1384" w:id="420"/>
    <w:p>
      <w:pPr>
        <w:spacing w:after="0"/>
        <w:ind w:left="0"/>
        <w:jc w:val="both"/>
      </w:pPr>
      <w:r>
        <w:rPr>
          <w:rFonts w:ascii="Times New Roman"/>
          <w:b w:val="false"/>
          <w:i w:val="false"/>
          <w:color w:val="000000"/>
          <w:sz w:val="28"/>
        </w:rPr>
        <w:t xml:space="preserve">
      7. Описание последовательности процедур (действий) с указанием длительности каждой процедуры (действия) изложено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 государственной услуги.</w:t>
      </w:r>
    </w:p>
    <w:bookmarkEnd w:id="420"/>
    <w:bookmarkStart w:name="z1385" w:id="421"/>
    <w:p>
      <w:pPr>
        <w:spacing w:after="0"/>
        <w:ind w:left="0"/>
        <w:jc w:val="left"/>
      </w:pPr>
      <w:r>
        <w:rPr>
          <w:rFonts w:ascii="Times New Roman"/>
          <w:b/>
          <w:i w:val="false"/>
          <w:color w:val="000000"/>
        </w:rPr>
        <w:t xml:space="preserve"> Глава 4. Описание порядка использования информационных систем в процессе оказания государственной услуги</w:t>
      </w:r>
    </w:p>
    <w:bookmarkEnd w:id="421"/>
    <w:bookmarkStart w:name="z1386" w:id="422"/>
    <w:p>
      <w:pPr>
        <w:spacing w:after="0"/>
        <w:ind w:left="0"/>
        <w:jc w:val="both"/>
      </w:pPr>
      <w:r>
        <w:rPr>
          <w:rFonts w:ascii="Times New Roman"/>
          <w:b w:val="false"/>
          <w:i w:val="false"/>
          <w:color w:val="000000"/>
          <w:sz w:val="28"/>
        </w:rPr>
        <w:t>
      8.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p>
    <w:bookmarkEnd w:id="422"/>
    <w:bookmarkStart w:name="z1387" w:id="423"/>
    <w:p>
      <w:pPr>
        <w:spacing w:after="0"/>
        <w:ind w:left="0"/>
        <w:jc w:val="both"/>
      </w:pP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ЭЦП, которое хранится в интернет-браузере компьютера услугополучателя;</w:t>
      </w:r>
    </w:p>
    <w:bookmarkEnd w:id="423"/>
    <w:bookmarkStart w:name="z1388" w:id="424"/>
    <w:p>
      <w:pPr>
        <w:spacing w:after="0"/>
        <w:ind w:left="0"/>
        <w:jc w:val="both"/>
      </w:pPr>
      <w:r>
        <w:rPr>
          <w:rFonts w:ascii="Times New Roman"/>
          <w:b w:val="false"/>
          <w:i w:val="false"/>
          <w:color w:val="000000"/>
          <w:sz w:val="28"/>
        </w:rPr>
        <w:t>
      2) процедура 1 – ввод пароля (процесс авторизации) на портале для получения государственной услуги;</w:t>
      </w:r>
    </w:p>
    <w:bookmarkEnd w:id="424"/>
    <w:bookmarkStart w:name="z1389" w:id="425"/>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(индивидуальный идентификационный номер либо бизнес идентификационный номер) и пароль;</w:t>
      </w:r>
    </w:p>
    <w:bookmarkEnd w:id="425"/>
    <w:bookmarkStart w:name="z1390" w:id="426"/>
    <w:p>
      <w:pPr>
        <w:spacing w:after="0"/>
        <w:ind w:left="0"/>
        <w:jc w:val="both"/>
      </w:pPr>
      <w:r>
        <w:rPr>
          <w:rFonts w:ascii="Times New Roman"/>
          <w:b w:val="false"/>
          <w:i w:val="false"/>
          <w:color w:val="000000"/>
          <w:sz w:val="28"/>
        </w:rPr>
        <w:t>
      4) процедура 2 – выбор услугополучателем государственной услуги, указанной в настоящем регламенте государственной услуги,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прикрепление к форме запроса необходимых документов в электронной форме;</w:t>
      </w:r>
    </w:p>
    <w:bookmarkEnd w:id="426"/>
    <w:bookmarkStart w:name="z1391" w:id="427"/>
    <w:p>
      <w:pPr>
        <w:spacing w:after="0"/>
        <w:ind w:left="0"/>
        <w:jc w:val="both"/>
      </w:pPr>
      <w:r>
        <w:rPr>
          <w:rFonts w:ascii="Times New Roman"/>
          <w:b w:val="false"/>
          <w:i w:val="false"/>
          <w:color w:val="000000"/>
          <w:sz w:val="28"/>
        </w:rPr>
        <w:t>
      5) процедура 3 – выбор услугополучателем ЭЦП для удостоверения (подписания) запроса;</w:t>
      </w:r>
    </w:p>
    <w:bookmarkEnd w:id="427"/>
    <w:bookmarkStart w:name="z1392" w:id="428"/>
    <w:p>
      <w:pPr>
        <w:spacing w:after="0"/>
        <w:ind w:left="0"/>
        <w:jc w:val="both"/>
      </w:pPr>
      <w:r>
        <w:rPr>
          <w:rFonts w:ascii="Times New Roman"/>
          <w:b w:val="false"/>
          <w:i w:val="false"/>
          <w:color w:val="000000"/>
          <w:sz w:val="28"/>
        </w:rPr>
        <w:t>
      6) процедура 1 – ввод работником услугодателя логина и пароля (авторизация) на портале;</w:t>
      </w:r>
    </w:p>
    <w:bookmarkEnd w:id="428"/>
    <w:bookmarkStart w:name="z1393" w:id="429"/>
    <w:p>
      <w:pPr>
        <w:spacing w:after="0"/>
        <w:ind w:left="0"/>
        <w:jc w:val="both"/>
      </w:pPr>
      <w:r>
        <w:rPr>
          <w:rFonts w:ascii="Times New Roman"/>
          <w:b w:val="false"/>
          <w:i w:val="false"/>
          <w:color w:val="000000"/>
          <w:sz w:val="28"/>
        </w:rPr>
        <w:t>
      7) условие 1 – проверка на портале подлинности данных о зарегистрированном работнике услугодателя через логин и пароль;</w:t>
      </w:r>
    </w:p>
    <w:bookmarkEnd w:id="429"/>
    <w:bookmarkStart w:name="z1394" w:id="430"/>
    <w:p>
      <w:pPr>
        <w:spacing w:after="0"/>
        <w:ind w:left="0"/>
        <w:jc w:val="both"/>
      </w:pPr>
      <w:r>
        <w:rPr>
          <w:rFonts w:ascii="Times New Roman"/>
          <w:b w:val="false"/>
          <w:i w:val="false"/>
          <w:color w:val="000000"/>
          <w:sz w:val="28"/>
        </w:rPr>
        <w:t>
      8) процедура 2 – регистрация электронного документа (запроса услугополучателя) и его обработка на портале;</w:t>
      </w:r>
    </w:p>
    <w:bookmarkEnd w:id="430"/>
    <w:bookmarkStart w:name="z1395" w:id="431"/>
    <w:p>
      <w:pPr>
        <w:spacing w:after="0"/>
        <w:ind w:left="0"/>
        <w:jc w:val="both"/>
      </w:pPr>
      <w:r>
        <w:rPr>
          <w:rFonts w:ascii="Times New Roman"/>
          <w:b w:val="false"/>
          <w:i w:val="false"/>
          <w:color w:val="000000"/>
          <w:sz w:val="28"/>
        </w:rPr>
        <w:t>
      9) условие 2 – проверка документов, представленных услугополучателем, на предмет соответствия требованиям стандарта;</w:t>
      </w:r>
    </w:p>
    <w:bookmarkEnd w:id="431"/>
    <w:bookmarkStart w:name="z1396" w:id="432"/>
    <w:p>
      <w:pPr>
        <w:spacing w:after="0"/>
        <w:ind w:left="0"/>
        <w:jc w:val="both"/>
      </w:pPr>
      <w:r>
        <w:rPr>
          <w:rFonts w:ascii="Times New Roman"/>
          <w:b w:val="false"/>
          <w:i w:val="false"/>
          <w:color w:val="000000"/>
          <w:sz w:val="28"/>
        </w:rPr>
        <w:t>
      10) процедура 3 – формирование результата оказания государственной услуги;</w:t>
      </w:r>
    </w:p>
    <w:bookmarkEnd w:id="432"/>
    <w:bookmarkStart w:name="z1397" w:id="433"/>
    <w:p>
      <w:pPr>
        <w:spacing w:after="0"/>
        <w:ind w:left="0"/>
        <w:jc w:val="both"/>
      </w:pPr>
      <w:r>
        <w:rPr>
          <w:rFonts w:ascii="Times New Roman"/>
          <w:b w:val="false"/>
          <w:i w:val="false"/>
          <w:color w:val="000000"/>
          <w:sz w:val="28"/>
        </w:rPr>
        <w:t xml:space="preserve">
      11) процедура 4 – получение услугополучателем результата оказания государственной услуги. </w:t>
      </w:r>
    </w:p>
    <w:bookmarkEnd w:id="433"/>
    <w:bookmarkStart w:name="z1398" w:id="434"/>
    <w:p>
      <w:pPr>
        <w:spacing w:after="0"/>
        <w:ind w:left="0"/>
        <w:jc w:val="both"/>
      </w:pPr>
      <w:r>
        <w:rPr>
          <w:rFonts w:ascii="Times New Roman"/>
          <w:b w:val="false"/>
          <w:i w:val="false"/>
          <w:color w:val="000000"/>
          <w:sz w:val="28"/>
        </w:rPr>
        <w:t xml:space="preserve">
      9. Диаграмма функционального взаимодействия информационных систем, задействованных в оказании государственной услуги, изложена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 государственной услуги.</w:t>
      </w:r>
    </w:p>
    <w:bookmarkEnd w:id="434"/>
    <w:bookmarkStart w:name="z1399" w:id="435"/>
    <w:p>
      <w:pPr>
        <w:spacing w:after="0"/>
        <w:ind w:left="0"/>
        <w:jc w:val="both"/>
      </w:pPr>
      <w:r>
        <w:rPr>
          <w:rFonts w:ascii="Times New Roman"/>
          <w:b w:val="false"/>
          <w:i w:val="false"/>
          <w:color w:val="000000"/>
          <w:sz w:val="28"/>
        </w:rPr>
        <w:t xml:space="preserve">
      10. Справочник бизнес-процессов оказания государственной услуги изложен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 государственной услуги.</w:t>
      </w:r>
    </w:p>
    <w:bookmarkEnd w:id="4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разрешения на</w:t>
            </w:r>
            <w:r>
              <w:br/>
            </w:r>
            <w:r>
              <w:rPr>
                <w:rFonts w:ascii="Times New Roman"/>
                <w:b w:val="false"/>
                <w:i w:val="false"/>
                <w:color w:val="000000"/>
                <w:sz w:val="20"/>
              </w:rPr>
              <w:t>добровольную реорганизацию</w:t>
            </w:r>
            <w:r>
              <w:br/>
            </w:r>
            <w:r>
              <w:rPr>
                <w:rFonts w:ascii="Times New Roman"/>
                <w:b w:val="false"/>
                <w:i w:val="false"/>
                <w:color w:val="000000"/>
                <w:sz w:val="20"/>
              </w:rPr>
              <w:t>банка (банковского холдинга)"</w:t>
            </w:r>
          </w:p>
        </w:tc>
      </w:tr>
    </w:tbl>
    <w:bookmarkStart w:name="z1401" w:id="436"/>
    <w:p>
      <w:pPr>
        <w:spacing w:after="0"/>
        <w:ind w:left="0"/>
        <w:jc w:val="left"/>
      </w:pPr>
      <w:r>
        <w:rPr>
          <w:rFonts w:ascii="Times New Roman"/>
          <w:b/>
          <w:i w:val="false"/>
          <w:color w:val="000000"/>
        </w:rPr>
        <w:t xml:space="preserve"> Описание последовательности процедур (действий) с указанием длительности каждой процедуры (действия)</w:t>
      </w:r>
    </w:p>
    <w:bookmarkEnd w:id="436"/>
    <w:bookmarkStart w:name="z1402" w:id="437"/>
    <w:p>
      <w:pPr>
        <w:spacing w:after="0"/>
        <w:ind w:left="0"/>
        <w:jc w:val="both"/>
      </w:pPr>
      <w:r>
        <w:rPr>
          <w:rFonts w:ascii="Times New Roman"/>
          <w:b w:val="false"/>
          <w:i w:val="false"/>
          <w:color w:val="000000"/>
          <w:sz w:val="28"/>
        </w:rPr>
        <w:t xml:space="preserve">
      </w:t>
      </w:r>
    </w:p>
    <w:bookmarkEnd w:id="437"/>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03" w:id="438"/>
    <w:p>
      <w:pPr>
        <w:spacing w:after="0"/>
        <w:ind w:left="0"/>
        <w:jc w:val="both"/>
      </w:pPr>
      <w:r>
        <w:rPr>
          <w:rFonts w:ascii="Times New Roman"/>
          <w:b w:val="false"/>
          <w:i w:val="false"/>
          <w:color w:val="000000"/>
          <w:sz w:val="28"/>
        </w:rPr>
        <w:t>
      продолжение блок-схемы</w:t>
      </w:r>
    </w:p>
    <w:bookmarkEnd w:id="438"/>
    <w:bookmarkStart w:name="z1404" w:id="439"/>
    <w:p>
      <w:pPr>
        <w:spacing w:after="0"/>
        <w:ind w:left="0"/>
        <w:jc w:val="both"/>
      </w:pPr>
      <w:r>
        <w:rPr>
          <w:rFonts w:ascii="Times New Roman"/>
          <w:b w:val="false"/>
          <w:i w:val="false"/>
          <w:color w:val="000000"/>
          <w:sz w:val="28"/>
        </w:rPr>
        <w:t xml:space="preserve">
      </w:t>
      </w:r>
    </w:p>
    <w:bookmarkEnd w:id="439"/>
    <w:p>
      <w:pPr>
        <w:spacing w:after="0"/>
        <w:ind w:left="0"/>
        <w:jc w:val="both"/>
      </w:pPr>
      <w:r>
        <w:drawing>
          <wp:inline distT="0" distB="0" distL="0" distR="0">
            <wp:extent cx="78105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288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разрешения на</w:t>
            </w:r>
            <w:r>
              <w:br/>
            </w:r>
            <w:r>
              <w:rPr>
                <w:rFonts w:ascii="Times New Roman"/>
                <w:b w:val="false"/>
                <w:i w:val="false"/>
                <w:color w:val="000000"/>
                <w:sz w:val="20"/>
              </w:rPr>
              <w:t>добровольную реорганизацию</w:t>
            </w:r>
            <w:r>
              <w:br/>
            </w:r>
            <w:r>
              <w:rPr>
                <w:rFonts w:ascii="Times New Roman"/>
                <w:b w:val="false"/>
                <w:i w:val="false"/>
                <w:color w:val="000000"/>
                <w:sz w:val="20"/>
              </w:rPr>
              <w:t>банка (банковского холдинга)"</w:t>
            </w:r>
          </w:p>
        </w:tc>
      </w:tr>
    </w:tbl>
    <w:bookmarkStart w:name="z1406" w:id="440"/>
    <w:p>
      <w:pPr>
        <w:spacing w:after="0"/>
        <w:ind w:left="0"/>
        <w:jc w:val="left"/>
      </w:pPr>
      <w:r>
        <w:rPr>
          <w:rFonts w:ascii="Times New Roman"/>
          <w:b/>
          <w:i w:val="false"/>
          <w:color w:val="000000"/>
        </w:rPr>
        <w:t xml:space="preserve"> Диаграмма функционального взаимодействия информационных систем, задействованных в оказании государственной услуги</w:t>
      </w:r>
    </w:p>
    <w:bookmarkEnd w:id="440"/>
    <w:bookmarkStart w:name="z1407" w:id="441"/>
    <w:p>
      <w:pPr>
        <w:spacing w:after="0"/>
        <w:ind w:left="0"/>
        <w:jc w:val="both"/>
      </w:pPr>
      <w:r>
        <w:rPr>
          <w:rFonts w:ascii="Times New Roman"/>
          <w:b w:val="false"/>
          <w:i w:val="false"/>
          <w:color w:val="000000"/>
          <w:sz w:val="28"/>
        </w:rPr>
        <w:t xml:space="preserve">
      </w:t>
      </w:r>
    </w:p>
    <w:bookmarkEnd w:id="441"/>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08" w:id="442"/>
    <w:p>
      <w:pPr>
        <w:spacing w:after="0"/>
        <w:ind w:left="0"/>
        <w:jc w:val="both"/>
      </w:pPr>
      <w:r>
        <w:rPr>
          <w:rFonts w:ascii="Times New Roman"/>
          <w:b w:val="false"/>
          <w:i w:val="false"/>
          <w:color w:val="000000"/>
          <w:sz w:val="28"/>
        </w:rPr>
        <w:t>
      Условные обозначения</w:t>
      </w:r>
    </w:p>
    <w:bookmarkEnd w:id="442"/>
    <w:bookmarkStart w:name="z1409" w:id="443"/>
    <w:p>
      <w:pPr>
        <w:spacing w:after="0"/>
        <w:ind w:left="0"/>
        <w:jc w:val="both"/>
      </w:pPr>
      <w:r>
        <w:rPr>
          <w:rFonts w:ascii="Times New Roman"/>
          <w:b w:val="false"/>
          <w:i w:val="false"/>
          <w:color w:val="000000"/>
          <w:sz w:val="28"/>
        </w:rPr>
        <w:t xml:space="preserve">
      </w:t>
      </w:r>
    </w:p>
    <w:bookmarkEnd w:id="443"/>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разрешения на</w:t>
            </w:r>
            <w:r>
              <w:br/>
            </w:r>
            <w:r>
              <w:rPr>
                <w:rFonts w:ascii="Times New Roman"/>
                <w:b w:val="false"/>
                <w:i w:val="false"/>
                <w:color w:val="000000"/>
                <w:sz w:val="20"/>
              </w:rPr>
              <w:t>добровольную реорганизацию</w:t>
            </w:r>
            <w:r>
              <w:br/>
            </w:r>
            <w:r>
              <w:rPr>
                <w:rFonts w:ascii="Times New Roman"/>
                <w:b w:val="false"/>
                <w:i w:val="false"/>
                <w:color w:val="000000"/>
                <w:sz w:val="20"/>
              </w:rPr>
              <w:t>банка (банковского холдинга)"</w:t>
            </w:r>
          </w:p>
        </w:tc>
      </w:tr>
    </w:tbl>
    <w:bookmarkStart w:name="z1411" w:id="444"/>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444"/>
    <w:bookmarkStart w:name="z1412" w:id="445"/>
    <w:p>
      <w:pPr>
        <w:spacing w:after="0"/>
        <w:ind w:left="0"/>
        <w:jc w:val="both"/>
      </w:pPr>
      <w:r>
        <w:rPr>
          <w:rFonts w:ascii="Times New Roman"/>
          <w:b w:val="false"/>
          <w:i w:val="false"/>
          <w:color w:val="000000"/>
          <w:sz w:val="28"/>
        </w:rPr>
        <w:t xml:space="preserve">
      </w:t>
      </w:r>
    </w:p>
    <w:bookmarkEnd w:id="445"/>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13" w:id="446"/>
    <w:p>
      <w:pPr>
        <w:spacing w:after="0"/>
        <w:ind w:left="0"/>
        <w:jc w:val="both"/>
      </w:pPr>
      <w:r>
        <w:rPr>
          <w:rFonts w:ascii="Times New Roman"/>
          <w:b w:val="false"/>
          <w:i w:val="false"/>
          <w:color w:val="000000"/>
          <w:sz w:val="28"/>
        </w:rPr>
        <w:t>
      продолжение справочника бизнес-процессов</w:t>
      </w:r>
    </w:p>
    <w:bookmarkEnd w:id="446"/>
    <w:bookmarkStart w:name="z1414" w:id="447"/>
    <w:p>
      <w:pPr>
        <w:spacing w:after="0"/>
        <w:ind w:left="0"/>
        <w:jc w:val="both"/>
      </w:pPr>
      <w:r>
        <w:rPr>
          <w:rFonts w:ascii="Times New Roman"/>
          <w:b w:val="false"/>
          <w:i w:val="false"/>
          <w:color w:val="000000"/>
          <w:sz w:val="28"/>
        </w:rPr>
        <w:t xml:space="preserve">
      </w:t>
      </w:r>
    </w:p>
    <w:bookmarkEnd w:id="447"/>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2017 года № 149</w:t>
            </w:r>
          </w:p>
        </w:tc>
      </w:tr>
    </w:tbl>
    <w:bookmarkStart w:name="z1415" w:id="448"/>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лицензии на осуществление актуарной деятельности"</w:t>
      </w:r>
    </w:p>
    <w:bookmarkEnd w:id="448"/>
    <w:bookmarkStart w:name="z1416" w:id="449"/>
    <w:p>
      <w:pPr>
        <w:spacing w:after="0"/>
        <w:ind w:left="0"/>
        <w:jc w:val="left"/>
      </w:pPr>
      <w:r>
        <w:rPr>
          <w:rFonts w:ascii="Times New Roman"/>
          <w:b/>
          <w:i w:val="false"/>
          <w:color w:val="000000"/>
        </w:rPr>
        <w:t xml:space="preserve"> Глава 1. Общие положения</w:t>
      </w:r>
    </w:p>
    <w:bookmarkEnd w:id="449"/>
    <w:bookmarkStart w:name="z1417" w:id="450"/>
    <w:p>
      <w:pPr>
        <w:spacing w:after="0"/>
        <w:ind w:left="0"/>
        <w:jc w:val="both"/>
      </w:pPr>
      <w:r>
        <w:rPr>
          <w:rFonts w:ascii="Times New Roman"/>
          <w:b w:val="false"/>
          <w:i w:val="false"/>
          <w:color w:val="000000"/>
          <w:sz w:val="28"/>
        </w:rPr>
        <w:t>
      1. Наименование услугодателя: Национальный Банк Республики Казахстан.</w:t>
      </w:r>
    </w:p>
    <w:bookmarkEnd w:id="450"/>
    <w:bookmarkStart w:name="z1418" w:id="451"/>
    <w:p>
      <w:pPr>
        <w:spacing w:after="0"/>
        <w:ind w:left="0"/>
        <w:jc w:val="both"/>
      </w:pPr>
      <w:r>
        <w:rPr>
          <w:rFonts w:ascii="Times New Roman"/>
          <w:b w:val="false"/>
          <w:i w:val="false"/>
          <w:color w:val="000000"/>
          <w:sz w:val="28"/>
        </w:rPr>
        <w:t>
      Государственная услуга "Выдача лицензии на осуществление актуарной деятельности" (далее – государственная услуга) оказывается Национальным Банком Республики Казахстан (далее – услугодатель), в том числе через веб-портал "электронного правительства": www.egov.kz (далее – портал).</w:t>
      </w:r>
    </w:p>
    <w:bookmarkEnd w:id="451"/>
    <w:bookmarkStart w:name="z1419" w:id="452"/>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бумажная.</w:t>
      </w:r>
    </w:p>
    <w:bookmarkEnd w:id="452"/>
    <w:bookmarkStart w:name="z1420" w:id="453"/>
    <w:p>
      <w:pPr>
        <w:spacing w:after="0"/>
        <w:ind w:left="0"/>
        <w:jc w:val="both"/>
      </w:pPr>
      <w:r>
        <w:rPr>
          <w:rFonts w:ascii="Times New Roman"/>
          <w:b w:val="false"/>
          <w:i w:val="false"/>
          <w:color w:val="000000"/>
          <w:sz w:val="28"/>
        </w:rPr>
        <w:t xml:space="preserve">
      3. Результат оказания государственной услуги: выдача лицензии, переоформление, выдача дубликатов лицензии либо мотивированный ответ об отказе в оказании государственной услуги (далее – отказ) по основаниям, предусмотренным </w:t>
      </w:r>
      <w:r>
        <w:rPr>
          <w:rFonts w:ascii="Times New Roman"/>
          <w:b w:val="false"/>
          <w:i w:val="false"/>
          <w:color w:val="000000"/>
          <w:sz w:val="28"/>
        </w:rPr>
        <w:t>пунктами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стандарта государственной услуги "Выдача лицензии на осуществление актуарной деятельности", утвержденного постановлением Правления Национального Банка Республики Казахстан от 30 апреля 2015 года № 71, зарегистрированным в Реестре государственной регистрации нормативных правовых актов под № 11534 (далее – стандарт).</w:t>
      </w:r>
    </w:p>
    <w:bookmarkEnd w:id="453"/>
    <w:bookmarkStart w:name="z1421" w:id="454"/>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В случае обращения услугополучателя за получением лицензии на бумажном носителе лицензия оформляется в электронной форме и распечатывается.</w:t>
      </w:r>
    </w:p>
    <w:bookmarkEnd w:id="454"/>
    <w:bookmarkStart w:name="z1422" w:id="455"/>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(далее – ЭЦП) уполномоченного лица услугодателя.</w:t>
      </w:r>
    </w:p>
    <w:bookmarkEnd w:id="455"/>
    <w:bookmarkStart w:name="z1423" w:id="456"/>
    <w:p>
      <w:pPr>
        <w:spacing w:after="0"/>
        <w:ind w:left="0"/>
        <w:jc w:val="left"/>
      </w:pPr>
      <w:r>
        <w:rPr>
          <w:rFonts w:ascii="Times New Roman"/>
          <w:b/>
          <w:i w:val="false"/>
          <w:color w:val="000000"/>
        </w:rPr>
        <w:t xml:space="preserve"> Глава 2. Описание порядка действий структурных подразделений (работников) услугодателя в процессе оказания государственной услуги</w:t>
      </w:r>
    </w:p>
    <w:bookmarkEnd w:id="456"/>
    <w:bookmarkStart w:name="z1424" w:id="457"/>
    <w:p>
      <w:pPr>
        <w:spacing w:after="0"/>
        <w:ind w:left="0"/>
        <w:jc w:val="both"/>
      </w:pPr>
      <w:r>
        <w:rPr>
          <w:rFonts w:ascii="Times New Roman"/>
          <w:b w:val="false"/>
          <w:i w:val="false"/>
          <w:color w:val="000000"/>
          <w:sz w:val="28"/>
        </w:rPr>
        <w:t>
      4. Основание для начала процедуры (действия) по оказанию государственной услуги: представление услугополучателем для получения государственной услуги документов, предусмотренных стандартом.</w:t>
      </w:r>
    </w:p>
    <w:bookmarkEnd w:id="457"/>
    <w:bookmarkStart w:name="z1425" w:id="458"/>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 а также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458"/>
    <w:p>
      <w:pPr>
        <w:spacing w:after="0"/>
        <w:ind w:left="0"/>
        <w:jc w:val="both"/>
      </w:pPr>
      <w:r>
        <w:rPr>
          <w:rFonts w:ascii="Times New Roman"/>
          <w:b w:val="false"/>
          <w:i w:val="false"/>
          <w:color w:val="000000"/>
          <w:sz w:val="28"/>
        </w:rPr>
        <w:t>
      1) прием и регистрация документов, представленных услугополучателем, передача документов в приемные руководства услугодателя работником, уполномоченным на прием и регистрацию корреспонденции – в день поступления заявления;</w:t>
      </w:r>
    </w:p>
    <w:p>
      <w:pPr>
        <w:spacing w:after="0"/>
        <w:ind w:left="0"/>
        <w:jc w:val="both"/>
      </w:pPr>
      <w:r>
        <w:rPr>
          <w:rFonts w:ascii="Times New Roman"/>
          <w:b w:val="false"/>
          <w:i w:val="false"/>
          <w:color w:val="000000"/>
          <w:sz w:val="28"/>
        </w:rPr>
        <w:t>
      2) рассмотрение документов и наложение резолюции руководством услугодателя, направление документов в подразделение ответственное за оказание государственной услуги (далее – ответственное подразделение) – в день поступления заявления;</w:t>
      </w:r>
    </w:p>
    <w:p>
      <w:pPr>
        <w:spacing w:after="0"/>
        <w:ind w:left="0"/>
        <w:jc w:val="both"/>
      </w:pPr>
      <w:r>
        <w:rPr>
          <w:rFonts w:ascii="Times New Roman"/>
          <w:b w:val="false"/>
          <w:i w:val="false"/>
          <w:color w:val="000000"/>
          <w:sz w:val="28"/>
        </w:rPr>
        <w:t>
      3) рассмотрение документов, определение ответственного работника, передача документов ему на исполнение руководством ответственного подразделения – в день поступления заявления;</w:t>
      </w:r>
    </w:p>
    <w:p>
      <w:pPr>
        <w:spacing w:after="0"/>
        <w:ind w:left="0"/>
        <w:jc w:val="both"/>
      </w:pPr>
      <w:r>
        <w:rPr>
          <w:rFonts w:ascii="Times New Roman"/>
          <w:b w:val="false"/>
          <w:i w:val="false"/>
          <w:color w:val="000000"/>
          <w:sz w:val="28"/>
        </w:rPr>
        <w:t>
      процедуры, предусмотренные подпунктами 1), 2) и 3) настоящего пункта, осуществляются при выдаче лицензии – в течение 1 (одного) календарного дня, при выдаче дубликата лицензии или переоформлении лицензии, в том числе при переоформлении лицензии в случае реорганизации услугополучателя в форме выделения или разделения – в течение 1 (одного) рабочего дня;</w:t>
      </w:r>
    </w:p>
    <w:p>
      <w:pPr>
        <w:spacing w:after="0"/>
        <w:ind w:left="0"/>
        <w:jc w:val="both"/>
      </w:pPr>
      <w:r>
        <w:rPr>
          <w:rFonts w:ascii="Times New Roman"/>
          <w:b w:val="false"/>
          <w:i w:val="false"/>
          <w:color w:val="000000"/>
          <w:sz w:val="28"/>
        </w:rPr>
        <w:t>
      4) проверка полноты представленных документов:</w:t>
      </w:r>
    </w:p>
    <w:p>
      <w:pPr>
        <w:spacing w:after="0"/>
        <w:ind w:left="0"/>
        <w:jc w:val="both"/>
      </w:pPr>
      <w:r>
        <w:rPr>
          <w:rFonts w:ascii="Times New Roman"/>
          <w:b w:val="false"/>
          <w:i w:val="false"/>
          <w:color w:val="000000"/>
          <w:sz w:val="28"/>
        </w:rPr>
        <w:t>
      в случае установления факта неполноты представленных документов подготовка письменного мотивированного отказа в дальнейшем рассмотрении заявления (далее – отказ в рассмотрении заявления), подписание отказа в рассмотрении заявления у руководства услугодателя, выдача отказа в рассмотрении заявления услугополучателю ответственным работником ответственного подразделения: при выдаче лицензии – в течение 1 (одного) календарного дня со дня получения документов, при выдаче дубликата лицензии или переоформлении лицензии, в том числе при переоформлении лицензии в случае реорганизации услугополучателя в форме выделения или разделения – в течение 1 (одного) рабочего дня со дня получения документов;</w:t>
      </w:r>
    </w:p>
    <w:p>
      <w:pPr>
        <w:spacing w:after="0"/>
        <w:ind w:left="0"/>
        <w:jc w:val="both"/>
      </w:pPr>
      <w:r>
        <w:rPr>
          <w:rFonts w:ascii="Times New Roman"/>
          <w:b w:val="false"/>
          <w:i w:val="false"/>
          <w:color w:val="000000"/>
          <w:sz w:val="28"/>
        </w:rPr>
        <w:t>
      в случае соответствия представленных документов требованиям стандарта рассмотрение полученных документов:</w:t>
      </w:r>
    </w:p>
    <w:p>
      <w:pPr>
        <w:spacing w:after="0"/>
        <w:ind w:left="0"/>
        <w:jc w:val="both"/>
      </w:pPr>
      <w:r>
        <w:rPr>
          <w:rFonts w:ascii="Times New Roman"/>
          <w:b w:val="false"/>
          <w:i w:val="false"/>
          <w:color w:val="000000"/>
          <w:sz w:val="28"/>
        </w:rPr>
        <w:t>
      при поступлении заявления на выдачу дубликата лицензии подготовка проекта дубликата лицензии либо отказа, подписание дубликата лицензии либо отказа у руководства услугодателя, выдача дубликата лицензии либо отказа услугополучателю ответственным работником ответственного подразделения – в течение 1 (одного) рабочего дня со дня получения документов;</w:t>
      </w:r>
    </w:p>
    <w:p>
      <w:pPr>
        <w:spacing w:after="0"/>
        <w:ind w:left="0"/>
        <w:jc w:val="both"/>
      </w:pPr>
      <w:r>
        <w:rPr>
          <w:rFonts w:ascii="Times New Roman"/>
          <w:b w:val="false"/>
          <w:i w:val="false"/>
          <w:color w:val="000000"/>
          <w:sz w:val="28"/>
        </w:rPr>
        <w:t>
      при поступлении заявления на выдачу лицензии или переоформление лицензии (в том числе в случае реорганизации услугополучателя в форме выделения или разделения) рассмотрение документов на соответствие требованиям стандарта, подготовка проекта приказа о выдаче лицензии, о переоформлении лицензии (далее – проект приказа) либо отказа, направление на согласование проекта приказа либо отказа с приложением документов, представленных услугополучателем, в юридическое подразделение ответственным работником ответственного подразделения: при выдаче лицензии – в течение 12 (двенадцати) календарных дней, при переоформлении лицензии – в течение 5 (пяти) рабочих дней, в случае реорганизации услугополучателя в форме выделения или разделения лицензия переоформляется – в течение 12 (двенадцати) рабочих дней;</w:t>
      </w:r>
    </w:p>
    <w:p>
      <w:pPr>
        <w:spacing w:after="0"/>
        <w:ind w:left="0"/>
        <w:jc w:val="both"/>
      </w:pPr>
      <w:r>
        <w:rPr>
          <w:rFonts w:ascii="Times New Roman"/>
          <w:b w:val="false"/>
          <w:i w:val="false"/>
          <w:color w:val="000000"/>
          <w:sz w:val="28"/>
        </w:rPr>
        <w:t>
      5) согласование юридическим подразделением проекта приказа либо отказа: при выдаче лицензии – в течение 5 (пяти) календарных дней, при переоформлении лицензии – в течение 5 (пяти) рабочих дней, в случае реорганизации услугополучателя в форме выделения или разделения лицензия переоформляется – в течение 5 (пяти) рабочих дней;</w:t>
      </w:r>
    </w:p>
    <w:p>
      <w:pPr>
        <w:spacing w:after="0"/>
        <w:ind w:left="0"/>
        <w:jc w:val="both"/>
      </w:pPr>
      <w:r>
        <w:rPr>
          <w:rFonts w:ascii="Times New Roman"/>
          <w:b w:val="false"/>
          <w:i w:val="false"/>
          <w:color w:val="000000"/>
          <w:sz w:val="28"/>
        </w:rPr>
        <w:t>
      6) после получения от юридического подразделения согласованных документов, подготовка проекта лицензии, переоформленной лицензии, представление документов на подпись руководству услугодателя ответственным работником ответственного подразделения: при выдаче лицензии – в течение 3 (трех) календарных дней, при переоформлении лицензии – в течение 1 (одного) рабочего дня, в случае реорганизации услугополучателя в форме выделения или разделения лицензия переоформляется – в течение 3 (трех) рабочих дней;</w:t>
      </w:r>
    </w:p>
    <w:p>
      <w:pPr>
        <w:spacing w:after="0"/>
        <w:ind w:left="0"/>
        <w:jc w:val="both"/>
      </w:pPr>
      <w:r>
        <w:rPr>
          <w:rFonts w:ascii="Times New Roman"/>
          <w:b w:val="false"/>
          <w:i w:val="false"/>
          <w:color w:val="000000"/>
          <w:sz w:val="28"/>
        </w:rPr>
        <w:t>
      7) подписание приказа, лицензии, переоформленной лицензии либо отказа руководством услугодателя: при выдаче лицензии – в течение 5 (пяти) календарных дней, при переоформлении лицензии – в течение 1 (одного) рабочего дня, в случае реорганизации услугополучателя в форме выделения или разделения лицензия переоформляется – в течение 5 (пяти) рабочих дней;</w:t>
      </w:r>
    </w:p>
    <w:p>
      <w:pPr>
        <w:spacing w:after="0"/>
        <w:ind w:left="0"/>
        <w:jc w:val="both"/>
      </w:pPr>
      <w:r>
        <w:rPr>
          <w:rFonts w:ascii="Times New Roman"/>
          <w:b w:val="false"/>
          <w:i w:val="false"/>
          <w:color w:val="000000"/>
          <w:sz w:val="28"/>
        </w:rPr>
        <w:t>
      8) выдача результата оказания государственной услуги услугополучателю ответственным работником ответственного подразделения: при выдаче лицензии – в течение 3 (трех) календарных дней, при переоформлении лицензии – в течение 1 (одного) рабочего дня, в случае реорганизации услугополучателя в форме выделения или разделения лицензия переоформляется – в течение 3 (трех) рабочих дней.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постановления Правления Национального Банка РК от 16.04.2019 </w:t>
      </w:r>
      <w:r>
        <w:rPr>
          <w:rFonts w:ascii="Times New Roman"/>
          <w:b w:val="false"/>
          <w:i w:val="false"/>
          <w:color w:val="000000"/>
          <w:sz w:val="28"/>
        </w:rPr>
        <w:t>№ 65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442" w:id="459"/>
    <w:p>
      <w:pPr>
        <w:spacing w:after="0"/>
        <w:ind w:left="0"/>
        <w:jc w:val="left"/>
      </w:pPr>
      <w:r>
        <w:rPr>
          <w:rFonts w:ascii="Times New Roman"/>
          <w:b/>
          <w:i w:val="false"/>
          <w:color w:val="000000"/>
        </w:rPr>
        <w:t xml:space="preserve"> Глава 3. Описание порядка взаимодействия структурных подразделений (работников) услугодателя в процессе оказания государственной услуги</w:t>
      </w:r>
    </w:p>
    <w:bookmarkEnd w:id="459"/>
    <w:bookmarkStart w:name="z1443" w:id="460"/>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p>
    <w:bookmarkEnd w:id="460"/>
    <w:bookmarkStart w:name="z1444" w:id="461"/>
    <w:p>
      <w:pPr>
        <w:spacing w:after="0"/>
        <w:ind w:left="0"/>
        <w:jc w:val="both"/>
      </w:pPr>
      <w:r>
        <w:rPr>
          <w:rFonts w:ascii="Times New Roman"/>
          <w:b w:val="false"/>
          <w:i w:val="false"/>
          <w:color w:val="000000"/>
          <w:sz w:val="28"/>
        </w:rPr>
        <w:t>
      1) работник, уполномоченный на прием и регистрацию корреспонденции;</w:t>
      </w:r>
    </w:p>
    <w:bookmarkEnd w:id="461"/>
    <w:bookmarkStart w:name="z1445" w:id="462"/>
    <w:p>
      <w:pPr>
        <w:spacing w:after="0"/>
        <w:ind w:left="0"/>
        <w:jc w:val="both"/>
      </w:pPr>
      <w:r>
        <w:rPr>
          <w:rFonts w:ascii="Times New Roman"/>
          <w:b w:val="false"/>
          <w:i w:val="false"/>
          <w:color w:val="000000"/>
          <w:sz w:val="28"/>
        </w:rPr>
        <w:t>
      2) руководство услугодателя;</w:t>
      </w:r>
    </w:p>
    <w:bookmarkEnd w:id="462"/>
    <w:bookmarkStart w:name="z1446" w:id="463"/>
    <w:p>
      <w:pPr>
        <w:spacing w:after="0"/>
        <w:ind w:left="0"/>
        <w:jc w:val="both"/>
      </w:pPr>
      <w:r>
        <w:rPr>
          <w:rFonts w:ascii="Times New Roman"/>
          <w:b w:val="false"/>
          <w:i w:val="false"/>
          <w:color w:val="000000"/>
          <w:sz w:val="28"/>
        </w:rPr>
        <w:t xml:space="preserve">
      3) руководство ответственного подразделения; </w:t>
      </w:r>
    </w:p>
    <w:bookmarkEnd w:id="463"/>
    <w:bookmarkStart w:name="z1447" w:id="464"/>
    <w:p>
      <w:pPr>
        <w:spacing w:after="0"/>
        <w:ind w:left="0"/>
        <w:jc w:val="both"/>
      </w:pPr>
      <w:r>
        <w:rPr>
          <w:rFonts w:ascii="Times New Roman"/>
          <w:b w:val="false"/>
          <w:i w:val="false"/>
          <w:color w:val="000000"/>
          <w:sz w:val="28"/>
        </w:rPr>
        <w:t>
      4) ответственный работник ответственного подразделения;</w:t>
      </w:r>
    </w:p>
    <w:bookmarkEnd w:id="464"/>
    <w:bookmarkStart w:name="z1448" w:id="465"/>
    <w:p>
      <w:pPr>
        <w:spacing w:after="0"/>
        <w:ind w:left="0"/>
        <w:jc w:val="both"/>
      </w:pPr>
      <w:r>
        <w:rPr>
          <w:rFonts w:ascii="Times New Roman"/>
          <w:b w:val="false"/>
          <w:i w:val="false"/>
          <w:color w:val="000000"/>
          <w:sz w:val="28"/>
        </w:rPr>
        <w:t>
      5) юридическое подразделение.</w:t>
      </w:r>
    </w:p>
    <w:bookmarkEnd w:id="465"/>
    <w:bookmarkStart w:name="z1449" w:id="466"/>
    <w:p>
      <w:pPr>
        <w:spacing w:after="0"/>
        <w:ind w:left="0"/>
        <w:jc w:val="both"/>
      </w:pPr>
      <w:r>
        <w:rPr>
          <w:rFonts w:ascii="Times New Roman"/>
          <w:b w:val="false"/>
          <w:i w:val="false"/>
          <w:color w:val="000000"/>
          <w:sz w:val="28"/>
        </w:rPr>
        <w:t xml:space="preserve">
      7. Описание последовательности процедур (действий) с указанием длительности каждой процедуры (действия) изложено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 государственной услуги.</w:t>
      </w:r>
    </w:p>
    <w:bookmarkEnd w:id="466"/>
    <w:bookmarkStart w:name="z1450" w:id="467"/>
    <w:p>
      <w:pPr>
        <w:spacing w:after="0"/>
        <w:ind w:left="0"/>
        <w:jc w:val="left"/>
      </w:pPr>
      <w:r>
        <w:rPr>
          <w:rFonts w:ascii="Times New Roman"/>
          <w:b/>
          <w:i w:val="false"/>
          <w:color w:val="000000"/>
        </w:rPr>
        <w:t xml:space="preserve"> Глава 4. Описание порядка использования информационных систем в процессе оказания государственной услуги</w:t>
      </w:r>
    </w:p>
    <w:bookmarkEnd w:id="467"/>
    <w:bookmarkStart w:name="z1451" w:id="468"/>
    <w:p>
      <w:pPr>
        <w:spacing w:after="0"/>
        <w:ind w:left="0"/>
        <w:jc w:val="both"/>
      </w:pPr>
      <w:r>
        <w:rPr>
          <w:rFonts w:ascii="Times New Roman"/>
          <w:b w:val="false"/>
          <w:i w:val="false"/>
          <w:color w:val="000000"/>
          <w:sz w:val="28"/>
        </w:rPr>
        <w:t>
      8.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p>
    <w:bookmarkEnd w:id="468"/>
    <w:bookmarkStart w:name="z1452" w:id="469"/>
    <w:p>
      <w:pPr>
        <w:spacing w:after="0"/>
        <w:ind w:left="0"/>
        <w:jc w:val="both"/>
      </w:pP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ЭЦП, которое хранится в интернет-браузере компьютера услугополучателя;</w:t>
      </w:r>
    </w:p>
    <w:bookmarkEnd w:id="469"/>
    <w:bookmarkStart w:name="z1453" w:id="470"/>
    <w:p>
      <w:pPr>
        <w:spacing w:after="0"/>
        <w:ind w:left="0"/>
        <w:jc w:val="both"/>
      </w:pPr>
      <w:r>
        <w:rPr>
          <w:rFonts w:ascii="Times New Roman"/>
          <w:b w:val="false"/>
          <w:i w:val="false"/>
          <w:color w:val="000000"/>
          <w:sz w:val="28"/>
        </w:rPr>
        <w:t>
      2) процедура 1 – ввод пароля (процесс авторизации) на портале для получения государственной услуги;</w:t>
      </w:r>
    </w:p>
    <w:bookmarkEnd w:id="470"/>
    <w:bookmarkStart w:name="z1454" w:id="471"/>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(индивидуальный идентификационный номер либо бизнес идентификационный номер) и пароль;</w:t>
      </w:r>
    </w:p>
    <w:bookmarkEnd w:id="471"/>
    <w:bookmarkStart w:name="z1455" w:id="472"/>
    <w:p>
      <w:pPr>
        <w:spacing w:after="0"/>
        <w:ind w:left="0"/>
        <w:jc w:val="both"/>
      </w:pPr>
      <w:r>
        <w:rPr>
          <w:rFonts w:ascii="Times New Roman"/>
          <w:b w:val="false"/>
          <w:i w:val="false"/>
          <w:color w:val="000000"/>
          <w:sz w:val="28"/>
        </w:rPr>
        <w:t>
      4) процедура 2 – выбор услугополучателем государственной услуги, указанной в настоящем регламенте государственной услуги,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прикрепление к форме запроса необходимых документов в электронной форме;</w:t>
      </w:r>
    </w:p>
    <w:bookmarkEnd w:id="472"/>
    <w:bookmarkStart w:name="z1456" w:id="473"/>
    <w:p>
      <w:pPr>
        <w:spacing w:after="0"/>
        <w:ind w:left="0"/>
        <w:jc w:val="both"/>
      </w:pPr>
      <w:r>
        <w:rPr>
          <w:rFonts w:ascii="Times New Roman"/>
          <w:b w:val="false"/>
          <w:i w:val="false"/>
          <w:color w:val="000000"/>
          <w:sz w:val="28"/>
        </w:rPr>
        <w:t>
      5) процедура 3 – оплата государственной услуги посредством платежного шлюза "электронного правительства", информация об оплате государственной услуги поступает в портал;</w:t>
      </w:r>
    </w:p>
    <w:bookmarkEnd w:id="473"/>
    <w:bookmarkStart w:name="z1457" w:id="474"/>
    <w:p>
      <w:pPr>
        <w:spacing w:after="0"/>
        <w:ind w:left="0"/>
        <w:jc w:val="both"/>
      </w:pPr>
      <w:r>
        <w:rPr>
          <w:rFonts w:ascii="Times New Roman"/>
          <w:b w:val="false"/>
          <w:i w:val="false"/>
          <w:color w:val="000000"/>
          <w:sz w:val="28"/>
        </w:rPr>
        <w:t>
      6) условие 2 – проверка в портале факта оплаты за оказание государственной услуги;</w:t>
      </w:r>
    </w:p>
    <w:bookmarkEnd w:id="474"/>
    <w:bookmarkStart w:name="z1458" w:id="475"/>
    <w:p>
      <w:pPr>
        <w:spacing w:after="0"/>
        <w:ind w:left="0"/>
        <w:jc w:val="both"/>
      </w:pPr>
      <w:r>
        <w:rPr>
          <w:rFonts w:ascii="Times New Roman"/>
          <w:b w:val="false"/>
          <w:i w:val="false"/>
          <w:color w:val="000000"/>
          <w:sz w:val="28"/>
        </w:rPr>
        <w:t>
      7) процедура 4 – выбор услугополучателем ЭЦП для удостоверения (подписания) запроса;</w:t>
      </w:r>
    </w:p>
    <w:bookmarkEnd w:id="475"/>
    <w:bookmarkStart w:name="z1459" w:id="476"/>
    <w:p>
      <w:pPr>
        <w:spacing w:after="0"/>
        <w:ind w:left="0"/>
        <w:jc w:val="both"/>
      </w:pPr>
      <w:r>
        <w:rPr>
          <w:rFonts w:ascii="Times New Roman"/>
          <w:b w:val="false"/>
          <w:i w:val="false"/>
          <w:color w:val="000000"/>
          <w:sz w:val="28"/>
        </w:rPr>
        <w:t>
      8) процедура 1 – ввод работником услугодателя логина и пароля (авторизация) на портале;</w:t>
      </w:r>
    </w:p>
    <w:bookmarkEnd w:id="476"/>
    <w:bookmarkStart w:name="z1460" w:id="477"/>
    <w:p>
      <w:pPr>
        <w:spacing w:after="0"/>
        <w:ind w:left="0"/>
        <w:jc w:val="both"/>
      </w:pPr>
      <w:r>
        <w:rPr>
          <w:rFonts w:ascii="Times New Roman"/>
          <w:b w:val="false"/>
          <w:i w:val="false"/>
          <w:color w:val="000000"/>
          <w:sz w:val="28"/>
        </w:rPr>
        <w:t>
      9) условие 1 – проверка на портале подлинности данных о зарегистрированном работнике услугодателя через логин и пароль;</w:t>
      </w:r>
    </w:p>
    <w:bookmarkEnd w:id="477"/>
    <w:bookmarkStart w:name="z1461" w:id="478"/>
    <w:p>
      <w:pPr>
        <w:spacing w:after="0"/>
        <w:ind w:left="0"/>
        <w:jc w:val="both"/>
      </w:pPr>
      <w:r>
        <w:rPr>
          <w:rFonts w:ascii="Times New Roman"/>
          <w:b w:val="false"/>
          <w:i w:val="false"/>
          <w:color w:val="000000"/>
          <w:sz w:val="28"/>
        </w:rPr>
        <w:t>
      10) процедура 2 – регистрация электронного документа (запроса услугополучателя) и его обработка на портале;</w:t>
      </w:r>
    </w:p>
    <w:bookmarkEnd w:id="478"/>
    <w:bookmarkStart w:name="z1462" w:id="479"/>
    <w:p>
      <w:pPr>
        <w:spacing w:after="0"/>
        <w:ind w:left="0"/>
        <w:jc w:val="both"/>
      </w:pPr>
      <w:r>
        <w:rPr>
          <w:rFonts w:ascii="Times New Roman"/>
          <w:b w:val="false"/>
          <w:i w:val="false"/>
          <w:color w:val="000000"/>
          <w:sz w:val="28"/>
        </w:rPr>
        <w:t>
      11) условие 2 – проверка документов, представленных услугополучателем, на предмет соответствия требованиям стандарта;</w:t>
      </w:r>
    </w:p>
    <w:bookmarkEnd w:id="479"/>
    <w:bookmarkStart w:name="z1463" w:id="480"/>
    <w:p>
      <w:pPr>
        <w:spacing w:after="0"/>
        <w:ind w:left="0"/>
        <w:jc w:val="both"/>
      </w:pPr>
      <w:r>
        <w:rPr>
          <w:rFonts w:ascii="Times New Roman"/>
          <w:b w:val="false"/>
          <w:i w:val="false"/>
          <w:color w:val="000000"/>
          <w:sz w:val="28"/>
        </w:rPr>
        <w:t>
      12) процедура 3 – формирование результата оказания государственной услуги;</w:t>
      </w:r>
    </w:p>
    <w:bookmarkEnd w:id="480"/>
    <w:bookmarkStart w:name="z1464" w:id="481"/>
    <w:p>
      <w:pPr>
        <w:spacing w:after="0"/>
        <w:ind w:left="0"/>
        <w:jc w:val="both"/>
      </w:pPr>
      <w:r>
        <w:rPr>
          <w:rFonts w:ascii="Times New Roman"/>
          <w:b w:val="false"/>
          <w:i w:val="false"/>
          <w:color w:val="000000"/>
          <w:sz w:val="28"/>
        </w:rPr>
        <w:t xml:space="preserve">
      13) процедура 4 – получение услугополучателем результата оказания государственной услуги. </w:t>
      </w:r>
    </w:p>
    <w:bookmarkEnd w:id="481"/>
    <w:bookmarkStart w:name="z1465" w:id="482"/>
    <w:p>
      <w:pPr>
        <w:spacing w:after="0"/>
        <w:ind w:left="0"/>
        <w:jc w:val="both"/>
      </w:pPr>
      <w:r>
        <w:rPr>
          <w:rFonts w:ascii="Times New Roman"/>
          <w:b w:val="false"/>
          <w:i w:val="false"/>
          <w:color w:val="000000"/>
          <w:sz w:val="28"/>
        </w:rPr>
        <w:t xml:space="preserve">
      9. Диаграмма функционального взаимодействия информационных систем, задействованных в оказании государственной услуги, приведена в изложена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 государственной услуги.</w:t>
      </w:r>
    </w:p>
    <w:bookmarkEnd w:id="482"/>
    <w:bookmarkStart w:name="z1466" w:id="483"/>
    <w:p>
      <w:pPr>
        <w:spacing w:after="0"/>
        <w:ind w:left="0"/>
        <w:jc w:val="both"/>
      </w:pPr>
      <w:r>
        <w:rPr>
          <w:rFonts w:ascii="Times New Roman"/>
          <w:b w:val="false"/>
          <w:i w:val="false"/>
          <w:color w:val="000000"/>
          <w:sz w:val="28"/>
        </w:rPr>
        <w:t xml:space="preserve">
      10. Справочник бизнес-процессов оказания государственной услуги изложен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 государственной услуги.</w:t>
      </w:r>
    </w:p>
    <w:bookmarkEnd w:id="4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лицензии на осуществление</w:t>
            </w:r>
            <w:r>
              <w:br/>
            </w:r>
            <w:r>
              <w:rPr>
                <w:rFonts w:ascii="Times New Roman"/>
                <w:b w:val="false"/>
                <w:i w:val="false"/>
                <w:color w:val="000000"/>
                <w:sz w:val="20"/>
              </w:rPr>
              <w:t>актуарной деятельности"</w:t>
            </w:r>
          </w:p>
        </w:tc>
      </w:tr>
    </w:tbl>
    <w:bookmarkStart w:name="z1468" w:id="484"/>
    <w:p>
      <w:pPr>
        <w:spacing w:after="0"/>
        <w:ind w:left="0"/>
        <w:jc w:val="left"/>
      </w:pPr>
      <w:r>
        <w:rPr>
          <w:rFonts w:ascii="Times New Roman"/>
          <w:b/>
          <w:i w:val="false"/>
          <w:color w:val="000000"/>
        </w:rPr>
        <w:t xml:space="preserve"> Описание последовательности процедур (действий) с указанием длительности каждой процедуры (действия)</w:t>
      </w:r>
    </w:p>
    <w:bookmarkEnd w:id="484"/>
    <w:p>
      <w:pPr>
        <w:spacing w:after="0"/>
        <w:ind w:left="0"/>
        <w:jc w:val="both"/>
      </w:pPr>
      <w:r>
        <w:rPr>
          <w:rFonts w:ascii="Times New Roman"/>
          <w:b w:val="false"/>
          <w:i w:val="false"/>
          <w:color w:val="ff0000"/>
          <w:sz w:val="28"/>
        </w:rPr>
        <w:t xml:space="preserve">
      Сноска. Описание в редакции постановления Правления Национального Банка РК от 16.04.2019 </w:t>
      </w:r>
      <w:r>
        <w:rPr>
          <w:rFonts w:ascii="Times New Roman"/>
          <w:b w:val="false"/>
          <w:i w:val="false"/>
          <w:color w:val="ff0000"/>
          <w:sz w:val="28"/>
        </w:rPr>
        <w:t>№ 65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281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блок–схемы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лицензии на</w:t>
            </w:r>
            <w:r>
              <w:br/>
            </w:r>
            <w:r>
              <w:rPr>
                <w:rFonts w:ascii="Times New Roman"/>
                <w:b w:val="false"/>
                <w:i w:val="false"/>
                <w:color w:val="000000"/>
                <w:sz w:val="20"/>
              </w:rPr>
              <w:t>осуществление актуарной</w:t>
            </w:r>
            <w:r>
              <w:br/>
            </w:r>
            <w:r>
              <w:rPr>
                <w:rFonts w:ascii="Times New Roman"/>
                <w:b w:val="false"/>
                <w:i w:val="false"/>
                <w:color w:val="000000"/>
                <w:sz w:val="20"/>
              </w:rPr>
              <w:t>деятельности"</w:t>
            </w:r>
          </w:p>
        </w:tc>
      </w:tr>
    </w:tbl>
    <w:bookmarkStart w:name="z1475" w:id="485"/>
    <w:p>
      <w:pPr>
        <w:spacing w:after="0"/>
        <w:ind w:left="0"/>
        <w:jc w:val="left"/>
      </w:pPr>
      <w:r>
        <w:rPr>
          <w:rFonts w:ascii="Times New Roman"/>
          <w:b/>
          <w:i w:val="false"/>
          <w:color w:val="000000"/>
        </w:rPr>
        <w:t xml:space="preserve"> Диаграмма функционального взаимодействия информационных систем, задействованных в оказании государственной услуги</w:t>
      </w:r>
    </w:p>
    <w:bookmarkEnd w:id="485"/>
    <w:bookmarkStart w:name="z1476" w:id="486"/>
    <w:p>
      <w:pPr>
        <w:spacing w:after="0"/>
        <w:ind w:left="0"/>
        <w:jc w:val="both"/>
      </w:pPr>
      <w:r>
        <w:rPr>
          <w:rFonts w:ascii="Times New Roman"/>
          <w:b w:val="false"/>
          <w:i w:val="false"/>
          <w:color w:val="000000"/>
          <w:sz w:val="28"/>
        </w:rPr>
        <w:t xml:space="preserve">
      </w:t>
      </w:r>
    </w:p>
    <w:bookmarkEnd w:id="486"/>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77" w:id="487"/>
    <w:p>
      <w:pPr>
        <w:spacing w:after="0"/>
        <w:ind w:left="0"/>
        <w:jc w:val="both"/>
      </w:pPr>
      <w:r>
        <w:rPr>
          <w:rFonts w:ascii="Times New Roman"/>
          <w:b w:val="false"/>
          <w:i w:val="false"/>
          <w:color w:val="000000"/>
          <w:sz w:val="28"/>
        </w:rPr>
        <w:t>
      Условные обозначения</w:t>
      </w:r>
    </w:p>
    <w:bookmarkEnd w:id="487"/>
    <w:bookmarkStart w:name="z1478" w:id="488"/>
    <w:p>
      <w:pPr>
        <w:spacing w:after="0"/>
        <w:ind w:left="0"/>
        <w:jc w:val="both"/>
      </w:pPr>
      <w:r>
        <w:rPr>
          <w:rFonts w:ascii="Times New Roman"/>
          <w:b w:val="false"/>
          <w:i w:val="false"/>
          <w:color w:val="000000"/>
          <w:sz w:val="28"/>
        </w:rPr>
        <w:t xml:space="preserve">
      </w:t>
      </w:r>
    </w:p>
    <w:bookmarkEnd w:id="488"/>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лицензии на осуществление</w:t>
            </w:r>
            <w:r>
              <w:br/>
            </w:r>
            <w:r>
              <w:rPr>
                <w:rFonts w:ascii="Times New Roman"/>
                <w:b w:val="false"/>
                <w:i w:val="false"/>
                <w:color w:val="000000"/>
                <w:sz w:val="20"/>
              </w:rPr>
              <w:t>актуарной деятельности"</w:t>
            </w:r>
          </w:p>
        </w:tc>
      </w:tr>
    </w:tbl>
    <w:bookmarkStart w:name="z1480" w:id="489"/>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489"/>
    <w:p>
      <w:pPr>
        <w:spacing w:after="0"/>
        <w:ind w:left="0"/>
        <w:jc w:val="both"/>
      </w:pPr>
      <w:r>
        <w:rPr>
          <w:rFonts w:ascii="Times New Roman"/>
          <w:b w:val="false"/>
          <w:i w:val="false"/>
          <w:color w:val="ff0000"/>
          <w:sz w:val="28"/>
        </w:rPr>
        <w:t xml:space="preserve">
      Сноска. Справочник в редакции постановления Правления Национального Банка РК от 16.04.2019 </w:t>
      </w:r>
      <w:r>
        <w:rPr>
          <w:rFonts w:ascii="Times New Roman"/>
          <w:b w:val="false"/>
          <w:i w:val="false"/>
          <w:color w:val="ff0000"/>
          <w:sz w:val="28"/>
        </w:rPr>
        <w:t>№ 65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281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справочника бизнес–процессов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2017 года № 149</w:t>
            </w:r>
          </w:p>
        </w:tc>
      </w:tr>
    </w:tbl>
    <w:bookmarkStart w:name="z1485" w:id="490"/>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лицензии на осуществление страховой деятельности или право осуществления исламской страховой деятельности по отрасли "страхование жизни"</w:t>
      </w:r>
    </w:p>
    <w:bookmarkEnd w:id="490"/>
    <w:bookmarkStart w:name="z1486" w:id="491"/>
    <w:p>
      <w:pPr>
        <w:spacing w:after="0"/>
        <w:ind w:left="0"/>
        <w:jc w:val="left"/>
      </w:pPr>
      <w:r>
        <w:rPr>
          <w:rFonts w:ascii="Times New Roman"/>
          <w:b/>
          <w:i w:val="false"/>
          <w:color w:val="000000"/>
        </w:rPr>
        <w:t xml:space="preserve"> Глава 1. Общие положения</w:t>
      </w:r>
    </w:p>
    <w:bookmarkEnd w:id="491"/>
    <w:bookmarkStart w:name="z1487" w:id="492"/>
    <w:p>
      <w:pPr>
        <w:spacing w:after="0"/>
        <w:ind w:left="0"/>
        <w:jc w:val="both"/>
      </w:pPr>
      <w:r>
        <w:rPr>
          <w:rFonts w:ascii="Times New Roman"/>
          <w:b w:val="false"/>
          <w:i w:val="false"/>
          <w:color w:val="000000"/>
          <w:sz w:val="28"/>
        </w:rPr>
        <w:t>
      1. Наименование услугодателя: Национальный Банк Республики Казахстан.</w:t>
      </w:r>
    </w:p>
    <w:bookmarkEnd w:id="492"/>
    <w:bookmarkStart w:name="z1488" w:id="493"/>
    <w:p>
      <w:pPr>
        <w:spacing w:after="0"/>
        <w:ind w:left="0"/>
        <w:jc w:val="both"/>
      </w:pPr>
      <w:r>
        <w:rPr>
          <w:rFonts w:ascii="Times New Roman"/>
          <w:b w:val="false"/>
          <w:i w:val="false"/>
          <w:color w:val="000000"/>
          <w:sz w:val="28"/>
        </w:rPr>
        <w:t>
      Государственная услуга "Выдача лицензии на осуществление страховой деятельности или право осуществления исламской страховой деятельности по отрасли "страхование жизни" (далее – государственная услуга) оказывается Национальным Банком Республики Казахстан (далее – услугодатель), в том числе через веб-портал "электронного правительства": www.egov.kz (далее – портал).</w:t>
      </w:r>
    </w:p>
    <w:bookmarkEnd w:id="493"/>
    <w:bookmarkStart w:name="z1489" w:id="494"/>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бумажная.</w:t>
      </w:r>
    </w:p>
    <w:bookmarkEnd w:id="494"/>
    <w:bookmarkStart w:name="z1490" w:id="495"/>
    <w:p>
      <w:pPr>
        <w:spacing w:after="0"/>
        <w:ind w:left="0"/>
        <w:jc w:val="both"/>
      </w:pPr>
      <w:r>
        <w:rPr>
          <w:rFonts w:ascii="Times New Roman"/>
          <w:b w:val="false"/>
          <w:i w:val="false"/>
          <w:color w:val="000000"/>
          <w:sz w:val="28"/>
        </w:rPr>
        <w:t xml:space="preserve">
      3. Результат оказания государственной услуги: выдача лицензии, переоформление, выдача дубликатов лицензии либо мотивированный ответ об отказе в оказании государственной услуги (далее – отказ) по основаниям, предусмотренным </w:t>
      </w:r>
      <w:r>
        <w:rPr>
          <w:rFonts w:ascii="Times New Roman"/>
          <w:b w:val="false"/>
          <w:i w:val="false"/>
          <w:color w:val="000000"/>
          <w:sz w:val="28"/>
        </w:rPr>
        <w:t>пунктами 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стандарта государственной услуги "Выдача лицензии на осуществление страховой деятельности или право осуществления исламской страховой деятельности по отрасли "страхование жизни", утвержденного постановлением Правления Национального Банка Республики Казахстан от 30 апреля 2015 года № 71, зарегистрированным в Реестре государственной регистрации нормативных правовых актов под № 11534 (далее – стандарт).</w:t>
      </w:r>
    </w:p>
    <w:bookmarkEnd w:id="495"/>
    <w:bookmarkStart w:name="z1491" w:id="496"/>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В случае обращения услугополучателя за получением лицензии на бумажном носителе лицензия оформляется в электронной форме и распечатывается.</w:t>
      </w:r>
    </w:p>
    <w:bookmarkEnd w:id="496"/>
    <w:bookmarkStart w:name="z1492" w:id="497"/>
    <w:p>
      <w:pPr>
        <w:spacing w:after="0"/>
        <w:ind w:left="0"/>
        <w:jc w:val="both"/>
      </w:pPr>
      <w:r>
        <w:rPr>
          <w:rFonts w:ascii="Times New Roman"/>
          <w:b w:val="false"/>
          <w:i w:val="false"/>
          <w:color w:val="000000"/>
          <w:sz w:val="28"/>
        </w:rPr>
        <w:t xml:space="preserve">
      На портале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(далее – ЭЦП) уполномоченного лица услугодателя. </w:t>
      </w:r>
    </w:p>
    <w:bookmarkEnd w:id="497"/>
    <w:bookmarkStart w:name="z1493" w:id="498"/>
    <w:p>
      <w:pPr>
        <w:spacing w:after="0"/>
        <w:ind w:left="0"/>
        <w:jc w:val="left"/>
      </w:pPr>
      <w:r>
        <w:rPr>
          <w:rFonts w:ascii="Times New Roman"/>
          <w:b/>
          <w:i w:val="false"/>
          <w:color w:val="000000"/>
        </w:rPr>
        <w:t xml:space="preserve"> Глава 2. Описание порядка действий структурных подразделений (работников) услугодателя в процессе оказания государственной услуги</w:t>
      </w:r>
    </w:p>
    <w:bookmarkEnd w:id="498"/>
    <w:bookmarkStart w:name="z1494" w:id="499"/>
    <w:p>
      <w:pPr>
        <w:spacing w:after="0"/>
        <w:ind w:left="0"/>
        <w:jc w:val="both"/>
      </w:pPr>
      <w:r>
        <w:rPr>
          <w:rFonts w:ascii="Times New Roman"/>
          <w:b w:val="false"/>
          <w:i w:val="false"/>
          <w:color w:val="000000"/>
          <w:sz w:val="28"/>
        </w:rPr>
        <w:t>
      4. Основание для начала процедуры (действия) по оказанию государственной услуги: представление услугополучателем для получения государственной услуги документов, предусмотренных стандартом.</w:t>
      </w:r>
    </w:p>
    <w:bookmarkEnd w:id="499"/>
    <w:bookmarkStart w:name="z1495" w:id="500"/>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 а также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500"/>
    <w:p>
      <w:pPr>
        <w:spacing w:after="0"/>
        <w:ind w:left="0"/>
        <w:jc w:val="both"/>
      </w:pPr>
      <w:r>
        <w:rPr>
          <w:rFonts w:ascii="Times New Roman"/>
          <w:b w:val="false"/>
          <w:i w:val="false"/>
          <w:color w:val="000000"/>
          <w:sz w:val="28"/>
        </w:rPr>
        <w:t>
      1) прием и регистрация документов, представленных услугополучателем, передача документов в приемные руководства услугодателя работником, уполномоченным на прием и регистрацию корреспонденции – в день поступления заявления;</w:t>
      </w:r>
    </w:p>
    <w:p>
      <w:pPr>
        <w:spacing w:after="0"/>
        <w:ind w:left="0"/>
        <w:jc w:val="both"/>
      </w:pPr>
      <w:r>
        <w:rPr>
          <w:rFonts w:ascii="Times New Roman"/>
          <w:b w:val="false"/>
          <w:i w:val="false"/>
          <w:color w:val="000000"/>
          <w:sz w:val="28"/>
        </w:rPr>
        <w:t>
      2) рассмотрение документов и наложение резолюции руководством услугодателя, направление документов в подразделение, ответственное за оказание государственной услуги (далее – ответственное подразделение) – в день поступления заявления;</w:t>
      </w:r>
    </w:p>
    <w:p>
      <w:pPr>
        <w:spacing w:after="0"/>
        <w:ind w:left="0"/>
        <w:jc w:val="both"/>
      </w:pPr>
      <w:r>
        <w:rPr>
          <w:rFonts w:ascii="Times New Roman"/>
          <w:b w:val="false"/>
          <w:i w:val="false"/>
          <w:color w:val="000000"/>
          <w:sz w:val="28"/>
        </w:rPr>
        <w:t>
      3) рассмотрение документов, определение ответственного работника, передача документов ему на исполнение руководством ответственного подразделения – в день поступления заявления;</w:t>
      </w:r>
    </w:p>
    <w:p>
      <w:pPr>
        <w:spacing w:after="0"/>
        <w:ind w:left="0"/>
        <w:jc w:val="both"/>
      </w:pPr>
      <w:r>
        <w:rPr>
          <w:rFonts w:ascii="Times New Roman"/>
          <w:b w:val="false"/>
          <w:i w:val="false"/>
          <w:color w:val="000000"/>
          <w:sz w:val="28"/>
        </w:rPr>
        <w:t>
      процедуры, предусмотренные подпунктами 1), 2) и 3) настоящего пункта, осуществляются в течение 1 (одного) рабочего дня;</w:t>
      </w:r>
    </w:p>
    <w:p>
      <w:pPr>
        <w:spacing w:after="0"/>
        <w:ind w:left="0"/>
        <w:jc w:val="both"/>
      </w:pPr>
      <w:r>
        <w:rPr>
          <w:rFonts w:ascii="Times New Roman"/>
          <w:b w:val="false"/>
          <w:i w:val="false"/>
          <w:color w:val="000000"/>
          <w:sz w:val="28"/>
        </w:rPr>
        <w:t>
      4) проверка полноты представленных документов:</w:t>
      </w:r>
    </w:p>
    <w:p>
      <w:pPr>
        <w:spacing w:after="0"/>
        <w:ind w:left="0"/>
        <w:jc w:val="both"/>
      </w:pPr>
      <w:r>
        <w:rPr>
          <w:rFonts w:ascii="Times New Roman"/>
          <w:b w:val="false"/>
          <w:i w:val="false"/>
          <w:color w:val="000000"/>
          <w:sz w:val="28"/>
        </w:rPr>
        <w:t>
      в случае установления факта неполноты представленных документов подготовка письменного мотивированного отказа в дальнейшем рассмотрении заявления (далее – отказ в рассмотрении заявления), подписание отказа в рассмотрении заявления у руководства услугодателя, выдача отказа в рассмотрении заявления услугополучателю ответственным работником ответственного подразделения – в течение 1 (одного) рабочего дня со дня получения документов;</w:t>
      </w:r>
    </w:p>
    <w:p>
      <w:pPr>
        <w:spacing w:after="0"/>
        <w:ind w:left="0"/>
        <w:jc w:val="both"/>
      </w:pPr>
      <w:r>
        <w:rPr>
          <w:rFonts w:ascii="Times New Roman"/>
          <w:b w:val="false"/>
          <w:i w:val="false"/>
          <w:color w:val="000000"/>
          <w:sz w:val="28"/>
        </w:rPr>
        <w:t>
      в случае соответствия представленных документов требованиям стандарта рассмотрение полученных документов:</w:t>
      </w:r>
    </w:p>
    <w:p>
      <w:pPr>
        <w:spacing w:after="0"/>
        <w:ind w:left="0"/>
        <w:jc w:val="both"/>
      </w:pPr>
      <w:r>
        <w:rPr>
          <w:rFonts w:ascii="Times New Roman"/>
          <w:b w:val="false"/>
          <w:i w:val="false"/>
          <w:color w:val="000000"/>
          <w:sz w:val="28"/>
        </w:rPr>
        <w:t>
      при поступлении заявления на выдачу дубликата лицензии подготовка проекта дубликата лицензии либо отказа, подписание дубликата лицензии либо отказа у руководства услугодателя, выдача дубликата лицензии либо отказа услугополучателю ответственным работником ответственного подразделения – в течение 1 (одного) рабочего дня со дня получения документов;</w:t>
      </w:r>
    </w:p>
    <w:p>
      <w:pPr>
        <w:spacing w:after="0"/>
        <w:ind w:left="0"/>
        <w:jc w:val="both"/>
      </w:pPr>
      <w:r>
        <w:rPr>
          <w:rFonts w:ascii="Times New Roman"/>
          <w:b w:val="false"/>
          <w:i w:val="false"/>
          <w:color w:val="000000"/>
          <w:sz w:val="28"/>
        </w:rPr>
        <w:t>
      при поступлении заявления на выдачу лицензии или переоформление лицензии рассмотрение документов на соответствие стандарту, подготовка проекта приказа о выдаче лицензии, о переоформлении лицензии (далее – проект приказа) либо отказа, направление на согласование проекта приказа либо отказа с приложением документов, представленных услугополучателем, в юридическое подразделение ответственным работником ответственного подразделения: при выдаче лицензии – в течение 12 (двенадцати) рабочих дней, при переоформлении лицензии – в течение 5 (пяти) рабочих дней;</w:t>
      </w:r>
    </w:p>
    <w:p>
      <w:pPr>
        <w:spacing w:after="0"/>
        <w:ind w:left="0"/>
        <w:jc w:val="both"/>
      </w:pPr>
      <w:r>
        <w:rPr>
          <w:rFonts w:ascii="Times New Roman"/>
          <w:b w:val="false"/>
          <w:i w:val="false"/>
          <w:color w:val="000000"/>
          <w:sz w:val="28"/>
        </w:rPr>
        <w:t>
      5) согласование юридическим подразделением проекта приказа либо отказа: при выдаче лицензии – в течение 5 (пяти) рабочих дней, при переоформлении лицензии – в течение 5 (пяти) рабочих дней;</w:t>
      </w:r>
    </w:p>
    <w:p>
      <w:pPr>
        <w:spacing w:after="0"/>
        <w:ind w:left="0"/>
        <w:jc w:val="both"/>
      </w:pPr>
      <w:r>
        <w:rPr>
          <w:rFonts w:ascii="Times New Roman"/>
          <w:b w:val="false"/>
          <w:i w:val="false"/>
          <w:color w:val="000000"/>
          <w:sz w:val="28"/>
        </w:rPr>
        <w:t>
      6) после получения от юридического подразделения согласованных документов, подготовка проекта лицензии, переоформленной лицензии, представление документов на подпись руководству услугодателя ответственным работником ответственного подразделения: при выдаче лицензии – в течение 3 (трех) рабочих дней, при переоформлении лицензии – в течение 1 (одного) рабочего дня;</w:t>
      </w:r>
    </w:p>
    <w:p>
      <w:pPr>
        <w:spacing w:after="0"/>
        <w:ind w:left="0"/>
        <w:jc w:val="both"/>
      </w:pPr>
      <w:r>
        <w:rPr>
          <w:rFonts w:ascii="Times New Roman"/>
          <w:b w:val="false"/>
          <w:i w:val="false"/>
          <w:color w:val="000000"/>
          <w:sz w:val="28"/>
        </w:rPr>
        <w:t>
      7) подписание приказа, лицензии, переоформленной лицензии либо отказа руководством услугодателя: при выдаче лицензии – в течение 5 (пяти) рабочих дней, при переоформлении лицензии – в течение 1 (одного) рабочего дня;</w:t>
      </w:r>
    </w:p>
    <w:p>
      <w:pPr>
        <w:spacing w:after="0"/>
        <w:ind w:left="0"/>
        <w:jc w:val="both"/>
      </w:pPr>
      <w:r>
        <w:rPr>
          <w:rFonts w:ascii="Times New Roman"/>
          <w:b w:val="false"/>
          <w:i w:val="false"/>
          <w:color w:val="000000"/>
          <w:sz w:val="28"/>
        </w:rPr>
        <w:t>
      8) выдача результата оказания государственной услуги услугополучателю ответственным работником ответственного подразделения: при выдаче лицензии – в течение 3 (трех) рабочих дней, при переоформлении лицензии – в течение 1 (одного) рабочего дня.</w:t>
      </w:r>
    </w:p>
    <w:p>
      <w:pPr>
        <w:spacing w:after="0"/>
        <w:ind w:left="0"/>
        <w:jc w:val="both"/>
      </w:pPr>
      <w:r>
        <w:rPr>
          <w:rFonts w:ascii="Times New Roman"/>
          <w:b w:val="false"/>
          <w:i w:val="false"/>
          <w:color w:val="000000"/>
          <w:sz w:val="28"/>
        </w:rPr>
        <w:t>
      При переоформлении лицензии в случае реорганизации услугополучателя в форме выделения или разделения лицензия переоформляется не позднее 30 (тридцати) рабочих дней.</w:t>
      </w:r>
    </w:p>
    <w:p>
      <w:pPr>
        <w:spacing w:after="0"/>
        <w:ind w:left="0"/>
        <w:jc w:val="both"/>
      </w:pPr>
      <w:r>
        <w:rPr>
          <w:rFonts w:ascii="Times New Roman"/>
          <w:b w:val="false"/>
          <w:i w:val="false"/>
          <w:color w:val="000000"/>
          <w:sz w:val="28"/>
        </w:rPr>
        <w:t>
      Процедура переоформления лицензии в случае реорганизации услугополучателя в форме выделения или разделения осуществляется в соответствии с порядком выдачи лицензии, предусмотренным в части первой настоящего пункта.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постановления Правления Национального Банка РК от 16.04.2019 </w:t>
      </w:r>
      <w:r>
        <w:rPr>
          <w:rFonts w:ascii="Times New Roman"/>
          <w:b w:val="false"/>
          <w:i w:val="false"/>
          <w:color w:val="000000"/>
          <w:sz w:val="28"/>
        </w:rPr>
        <w:t>№ 65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512" w:id="501"/>
    <w:p>
      <w:pPr>
        <w:spacing w:after="0"/>
        <w:ind w:left="0"/>
        <w:jc w:val="left"/>
      </w:pPr>
      <w:r>
        <w:rPr>
          <w:rFonts w:ascii="Times New Roman"/>
          <w:b/>
          <w:i w:val="false"/>
          <w:color w:val="000000"/>
        </w:rPr>
        <w:t xml:space="preserve"> Глава 3. Описание порядка взаимодействия структурных подразделений (работников) услугодателя в процессе оказания государственной услуги</w:t>
      </w:r>
    </w:p>
    <w:bookmarkEnd w:id="501"/>
    <w:bookmarkStart w:name="z1513" w:id="502"/>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p>
    <w:bookmarkEnd w:id="502"/>
    <w:bookmarkStart w:name="z1514" w:id="503"/>
    <w:p>
      <w:pPr>
        <w:spacing w:after="0"/>
        <w:ind w:left="0"/>
        <w:jc w:val="both"/>
      </w:pPr>
      <w:r>
        <w:rPr>
          <w:rFonts w:ascii="Times New Roman"/>
          <w:b w:val="false"/>
          <w:i w:val="false"/>
          <w:color w:val="000000"/>
          <w:sz w:val="28"/>
        </w:rPr>
        <w:t>
      1) работник, уполномоченный на прием и регистрацию корреспонденции;</w:t>
      </w:r>
    </w:p>
    <w:bookmarkEnd w:id="503"/>
    <w:bookmarkStart w:name="z1515" w:id="504"/>
    <w:p>
      <w:pPr>
        <w:spacing w:after="0"/>
        <w:ind w:left="0"/>
        <w:jc w:val="both"/>
      </w:pPr>
      <w:r>
        <w:rPr>
          <w:rFonts w:ascii="Times New Roman"/>
          <w:b w:val="false"/>
          <w:i w:val="false"/>
          <w:color w:val="000000"/>
          <w:sz w:val="28"/>
        </w:rPr>
        <w:t>
      2) руководство услугодателя;</w:t>
      </w:r>
    </w:p>
    <w:bookmarkEnd w:id="504"/>
    <w:bookmarkStart w:name="z1516" w:id="505"/>
    <w:p>
      <w:pPr>
        <w:spacing w:after="0"/>
        <w:ind w:left="0"/>
        <w:jc w:val="both"/>
      </w:pPr>
      <w:r>
        <w:rPr>
          <w:rFonts w:ascii="Times New Roman"/>
          <w:b w:val="false"/>
          <w:i w:val="false"/>
          <w:color w:val="000000"/>
          <w:sz w:val="28"/>
        </w:rPr>
        <w:t xml:space="preserve">
      3) руководство ответственного подразделения; </w:t>
      </w:r>
    </w:p>
    <w:bookmarkEnd w:id="505"/>
    <w:bookmarkStart w:name="z1517" w:id="506"/>
    <w:p>
      <w:pPr>
        <w:spacing w:after="0"/>
        <w:ind w:left="0"/>
        <w:jc w:val="both"/>
      </w:pPr>
      <w:r>
        <w:rPr>
          <w:rFonts w:ascii="Times New Roman"/>
          <w:b w:val="false"/>
          <w:i w:val="false"/>
          <w:color w:val="000000"/>
          <w:sz w:val="28"/>
        </w:rPr>
        <w:t>
      4) ответственный работник ответственного подразделения;</w:t>
      </w:r>
    </w:p>
    <w:bookmarkEnd w:id="506"/>
    <w:bookmarkStart w:name="z1518" w:id="507"/>
    <w:p>
      <w:pPr>
        <w:spacing w:after="0"/>
        <w:ind w:left="0"/>
        <w:jc w:val="both"/>
      </w:pPr>
      <w:r>
        <w:rPr>
          <w:rFonts w:ascii="Times New Roman"/>
          <w:b w:val="false"/>
          <w:i w:val="false"/>
          <w:color w:val="000000"/>
          <w:sz w:val="28"/>
        </w:rPr>
        <w:t>
      5) юридическое подразделение.</w:t>
      </w:r>
    </w:p>
    <w:bookmarkEnd w:id="507"/>
    <w:bookmarkStart w:name="z1519" w:id="508"/>
    <w:p>
      <w:pPr>
        <w:spacing w:after="0"/>
        <w:ind w:left="0"/>
        <w:jc w:val="both"/>
      </w:pPr>
      <w:r>
        <w:rPr>
          <w:rFonts w:ascii="Times New Roman"/>
          <w:b w:val="false"/>
          <w:i w:val="false"/>
          <w:color w:val="000000"/>
          <w:sz w:val="28"/>
        </w:rPr>
        <w:t xml:space="preserve">
      7. Описание последовательности процедур (действий) с указанием длительности каждой процедуры (действия) изложено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 государственной услуги.</w:t>
      </w:r>
    </w:p>
    <w:bookmarkEnd w:id="508"/>
    <w:bookmarkStart w:name="z1520" w:id="509"/>
    <w:p>
      <w:pPr>
        <w:spacing w:after="0"/>
        <w:ind w:left="0"/>
        <w:jc w:val="left"/>
      </w:pPr>
      <w:r>
        <w:rPr>
          <w:rFonts w:ascii="Times New Roman"/>
          <w:b/>
          <w:i w:val="false"/>
          <w:color w:val="000000"/>
        </w:rPr>
        <w:t xml:space="preserve"> Глава 4. Описание порядка использования информационных систем в процессе оказания государственной услуги</w:t>
      </w:r>
    </w:p>
    <w:bookmarkEnd w:id="509"/>
    <w:bookmarkStart w:name="z1521" w:id="510"/>
    <w:p>
      <w:pPr>
        <w:spacing w:after="0"/>
        <w:ind w:left="0"/>
        <w:jc w:val="both"/>
      </w:pPr>
      <w:r>
        <w:rPr>
          <w:rFonts w:ascii="Times New Roman"/>
          <w:b w:val="false"/>
          <w:i w:val="false"/>
          <w:color w:val="000000"/>
          <w:sz w:val="28"/>
        </w:rPr>
        <w:t>
      8.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p>
    <w:bookmarkEnd w:id="510"/>
    <w:bookmarkStart w:name="z1522" w:id="511"/>
    <w:p>
      <w:pPr>
        <w:spacing w:after="0"/>
        <w:ind w:left="0"/>
        <w:jc w:val="both"/>
      </w:pP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ЭЦП, которое хранится в интернет-браузере компьютера услугополучателя;</w:t>
      </w:r>
    </w:p>
    <w:bookmarkEnd w:id="511"/>
    <w:bookmarkStart w:name="z1523" w:id="512"/>
    <w:p>
      <w:pPr>
        <w:spacing w:after="0"/>
        <w:ind w:left="0"/>
        <w:jc w:val="both"/>
      </w:pPr>
      <w:r>
        <w:rPr>
          <w:rFonts w:ascii="Times New Roman"/>
          <w:b w:val="false"/>
          <w:i w:val="false"/>
          <w:color w:val="000000"/>
          <w:sz w:val="28"/>
        </w:rPr>
        <w:t>
      2) процедура 1 – ввод пароля (процесс авторизации) на портале для получения государственной услуги;</w:t>
      </w:r>
    </w:p>
    <w:bookmarkEnd w:id="512"/>
    <w:bookmarkStart w:name="z1524" w:id="513"/>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(индивидуальный идентификационный номер либо бизнес идентификационный номер) и пароль;</w:t>
      </w:r>
    </w:p>
    <w:bookmarkEnd w:id="513"/>
    <w:bookmarkStart w:name="z1525" w:id="514"/>
    <w:p>
      <w:pPr>
        <w:spacing w:after="0"/>
        <w:ind w:left="0"/>
        <w:jc w:val="both"/>
      </w:pPr>
      <w:r>
        <w:rPr>
          <w:rFonts w:ascii="Times New Roman"/>
          <w:b w:val="false"/>
          <w:i w:val="false"/>
          <w:color w:val="000000"/>
          <w:sz w:val="28"/>
        </w:rPr>
        <w:t>
      4) процедура 2 – выбор услугополучателем государственной услуги, указанной в настоящем регламенте государственной услуги,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прикрепление к форме запроса необходимых документов в электронной форме;</w:t>
      </w:r>
    </w:p>
    <w:bookmarkEnd w:id="514"/>
    <w:bookmarkStart w:name="z1526" w:id="515"/>
    <w:p>
      <w:pPr>
        <w:spacing w:after="0"/>
        <w:ind w:left="0"/>
        <w:jc w:val="both"/>
      </w:pPr>
      <w:r>
        <w:rPr>
          <w:rFonts w:ascii="Times New Roman"/>
          <w:b w:val="false"/>
          <w:i w:val="false"/>
          <w:color w:val="000000"/>
          <w:sz w:val="28"/>
        </w:rPr>
        <w:t>
      5) процедура 3 – оплата государственной услуги посредством платежного шлюза "электронного правительства", информация об оплате государственной услуги поступает в портал;</w:t>
      </w:r>
    </w:p>
    <w:bookmarkEnd w:id="515"/>
    <w:bookmarkStart w:name="z1527" w:id="516"/>
    <w:p>
      <w:pPr>
        <w:spacing w:after="0"/>
        <w:ind w:left="0"/>
        <w:jc w:val="both"/>
      </w:pPr>
      <w:r>
        <w:rPr>
          <w:rFonts w:ascii="Times New Roman"/>
          <w:b w:val="false"/>
          <w:i w:val="false"/>
          <w:color w:val="000000"/>
          <w:sz w:val="28"/>
        </w:rPr>
        <w:t>
      6) условие 2 – проверка в портале факта оплаты за оказание государственной услуги;</w:t>
      </w:r>
    </w:p>
    <w:bookmarkEnd w:id="516"/>
    <w:bookmarkStart w:name="z1528" w:id="517"/>
    <w:p>
      <w:pPr>
        <w:spacing w:after="0"/>
        <w:ind w:left="0"/>
        <w:jc w:val="both"/>
      </w:pPr>
      <w:r>
        <w:rPr>
          <w:rFonts w:ascii="Times New Roman"/>
          <w:b w:val="false"/>
          <w:i w:val="false"/>
          <w:color w:val="000000"/>
          <w:sz w:val="28"/>
        </w:rPr>
        <w:t>
      7) процедура 4 – выбор услугополучателем ЭЦП для удостоверения (подписания) запроса;</w:t>
      </w:r>
    </w:p>
    <w:bookmarkEnd w:id="517"/>
    <w:bookmarkStart w:name="z1529" w:id="518"/>
    <w:p>
      <w:pPr>
        <w:spacing w:after="0"/>
        <w:ind w:left="0"/>
        <w:jc w:val="both"/>
      </w:pPr>
      <w:r>
        <w:rPr>
          <w:rFonts w:ascii="Times New Roman"/>
          <w:b w:val="false"/>
          <w:i w:val="false"/>
          <w:color w:val="000000"/>
          <w:sz w:val="28"/>
        </w:rPr>
        <w:t>
      8) процедура 1 – ввод работником услугодателя логина и пароля (авторизация) на портале;</w:t>
      </w:r>
    </w:p>
    <w:bookmarkEnd w:id="518"/>
    <w:bookmarkStart w:name="z1530" w:id="519"/>
    <w:p>
      <w:pPr>
        <w:spacing w:after="0"/>
        <w:ind w:left="0"/>
        <w:jc w:val="both"/>
      </w:pPr>
      <w:r>
        <w:rPr>
          <w:rFonts w:ascii="Times New Roman"/>
          <w:b w:val="false"/>
          <w:i w:val="false"/>
          <w:color w:val="000000"/>
          <w:sz w:val="28"/>
        </w:rPr>
        <w:t>
      9) условие 1 – проверка на портале подлинности данных о зарегистрированном работнике услугодателя через логин и пароль;</w:t>
      </w:r>
    </w:p>
    <w:bookmarkEnd w:id="519"/>
    <w:bookmarkStart w:name="z1531" w:id="520"/>
    <w:p>
      <w:pPr>
        <w:spacing w:after="0"/>
        <w:ind w:left="0"/>
        <w:jc w:val="both"/>
      </w:pPr>
      <w:r>
        <w:rPr>
          <w:rFonts w:ascii="Times New Roman"/>
          <w:b w:val="false"/>
          <w:i w:val="false"/>
          <w:color w:val="000000"/>
          <w:sz w:val="28"/>
        </w:rPr>
        <w:t>
      10) процедура 2 – регистрация электронного документа (запроса услугополучателя) и его обработка на портале;</w:t>
      </w:r>
    </w:p>
    <w:bookmarkEnd w:id="520"/>
    <w:bookmarkStart w:name="z1532" w:id="521"/>
    <w:p>
      <w:pPr>
        <w:spacing w:after="0"/>
        <w:ind w:left="0"/>
        <w:jc w:val="both"/>
      </w:pPr>
      <w:r>
        <w:rPr>
          <w:rFonts w:ascii="Times New Roman"/>
          <w:b w:val="false"/>
          <w:i w:val="false"/>
          <w:color w:val="000000"/>
          <w:sz w:val="28"/>
        </w:rPr>
        <w:t>
      11) условие 2 – проверка документов, представленных услугополучателем, на предмет соответствия требованиям стандарта;</w:t>
      </w:r>
    </w:p>
    <w:bookmarkEnd w:id="521"/>
    <w:bookmarkStart w:name="z1533" w:id="522"/>
    <w:p>
      <w:pPr>
        <w:spacing w:after="0"/>
        <w:ind w:left="0"/>
        <w:jc w:val="both"/>
      </w:pPr>
      <w:r>
        <w:rPr>
          <w:rFonts w:ascii="Times New Roman"/>
          <w:b w:val="false"/>
          <w:i w:val="false"/>
          <w:color w:val="000000"/>
          <w:sz w:val="28"/>
        </w:rPr>
        <w:t>
      12) процедура 3 – формирование результата оказания государственной услуги;</w:t>
      </w:r>
    </w:p>
    <w:bookmarkEnd w:id="522"/>
    <w:bookmarkStart w:name="z1534" w:id="523"/>
    <w:p>
      <w:pPr>
        <w:spacing w:after="0"/>
        <w:ind w:left="0"/>
        <w:jc w:val="both"/>
      </w:pPr>
      <w:r>
        <w:rPr>
          <w:rFonts w:ascii="Times New Roman"/>
          <w:b w:val="false"/>
          <w:i w:val="false"/>
          <w:color w:val="000000"/>
          <w:sz w:val="28"/>
        </w:rPr>
        <w:t xml:space="preserve">
      13) процедура 4 – получение услугополучателем результата оказания государственной услуги. </w:t>
      </w:r>
    </w:p>
    <w:bookmarkEnd w:id="523"/>
    <w:bookmarkStart w:name="z1535" w:id="524"/>
    <w:p>
      <w:pPr>
        <w:spacing w:after="0"/>
        <w:ind w:left="0"/>
        <w:jc w:val="both"/>
      </w:pPr>
      <w:r>
        <w:rPr>
          <w:rFonts w:ascii="Times New Roman"/>
          <w:b w:val="false"/>
          <w:i w:val="false"/>
          <w:color w:val="000000"/>
          <w:sz w:val="28"/>
        </w:rPr>
        <w:t xml:space="preserve">
      9. Диаграмма функционального взаимодействия информационных систем, задействованных в оказании государственной услуги, изложена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 государственной услуги.</w:t>
      </w:r>
    </w:p>
    <w:bookmarkEnd w:id="524"/>
    <w:bookmarkStart w:name="z1536" w:id="525"/>
    <w:p>
      <w:pPr>
        <w:spacing w:after="0"/>
        <w:ind w:left="0"/>
        <w:jc w:val="both"/>
      </w:pPr>
      <w:r>
        <w:rPr>
          <w:rFonts w:ascii="Times New Roman"/>
          <w:b w:val="false"/>
          <w:i w:val="false"/>
          <w:color w:val="000000"/>
          <w:sz w:val="28"/>
        </w:rPr>
        <w:t xml:space="preserve">
      10. Справочник бизнес-процессов оказания государственной услуги изложен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 государственной услуги.</w:t>
      </w:r>
    </w:p>
    <w:bookmarkEnd w:id="5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лицензии на осуществление</w:t>
            </w:r>
            <w:r>
              <w:br/>
            </w:r>
            <w:r>
              <w:rPr>
                <w:rFonts w:ascii="Times New Roman"/>
                <w:b w:val="false"/>
                <w:i w:val="false"/>
                <w:color w:val="000000"/>
                <w:sz w:val="20"/>
              </w:rPr>
              <w:t>страховой деятельности или</w:t>
            </w:r>
            <w:r>
              <w:br/>
            </w:r>
            <w:r>
              <w:rPr>
                <w:rFonts w:ascii="Times New Roman"/>
                <w:b w:val="false"/>
                <w:i w:val="false"/>
                <w:color w:val="000000"/>
                <w:sz w:val="20"/>
              </w:rPr>
              <w:t>право осуществления исламской</w:t>
            </w:r>
            <w:r>
              <w:br/>
            </w:r>
            <w:r>
              <w:rPr>
                <w:rFonts w:ascii="Times New Roman"/>
                <w:b w:val="false"/>
                <w:i w:val="false"/>
                <w:color w:val="000000"/>
                <w:sz w:val="20"/>
              </w:rPr>
              <w:t>страховой деятельности</w:t>
            </w:r>
            <w:r>
              <w:br/>
            </w:r>
            <w:r>
              <w:rPr>
                <w:rFonts w:ascii="Times New Roman"/>
                <w:b w:val="false"/>
                <w:i w:val="false"/>
                <w:color w:val="000000"/>
                <w:sz w:val="20"/>
              </w:rPr>
              <w:t>по отрасли "страхование жизни"</w:t>
            </w:r>
          </w:p>
        </w:tc>
      </w:tr>
    </w:tbl>
    <w:bookmarkStart w:name="z1538" w:id="526"/>
    <w:p>
      <w:pPr>
        <w:spacing w:after="0"/>
        <w:ind w:left="0"/>
        <w:jc w:val="left"/>
      </w:pPr>
      <w:r>
        <w:rPr>
          <w:rFonts w:ascii="Times New Roman"/>
          <w:b/>
          <w:i w:val="false"/>
          <w:color w:val="000000"/>
        </w:rPr>
        <w:t xml:space="preserve"> Описание последовательности процедур (действий) с указанием длительности каждой процедуры (действия)</w:t>
      </w:r>
    </w:p>
    <w:bookmarkEnd w:id="526"/>
    <w:p>
      <w:pPr>
        <w:spacing w:after="0"/>
        <w:ind w:left="0"/>
        <w:jc w:val="both"/>
      </w:pPr>
      <w:r>
        <w:rPr>
          <w:rFonts w:ascii="Times New Roman"/>
          <w:b w:val="false"/>
          <w:i w:val="false"/>
          <w:color w:val="ff0000"/>
          <w:sz w:val="28"/>
        </w:rPr>
        <w:t xml:space="preserve">
      Сноска. Описание в редакции постановления Правления Национального Банка РК от 16.04.2019 </w:t>
      </w:r>
      <w:r>
        <w:rPr>
          <w:rFonts w:ascii="Times New Roman"/>
          <w:b w:val="false"/>
          <w:i w:val="false"/>
          <w:color w:val="ff0000"/>
          <w:sz w:val="28"/>
        </w:rPr>
        <w:t>№ 65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260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блок–схемы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191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лицензии на</w:t>
            </w:r>
            <w:r>
              <w:br/>
            </w:r>
            <w:r>
              <w:rPr>
                <w:rFonts w:ascii="Times New Roman"/>
                <w:b w:val="false"/>
                <w:i w:val="false"/>
                <w:color w:val="000000"/>
                <w:sz w:val="20"/>
              </w:rPr>
              <w:t>осуществление страховой</w:t>
            </w:r>
            <w:r>
              <w:br/>
            </w:r>
            <w:r>
              <w:rPr>
                <w:rFonts w:ascii="Times New Roman"/>
                <w:b w:val="false"/>
                <w:i w:val="false"/>
                <w:color w:val="000000"/>
                <w:sz w:val="20"/>
              </w:rPr>
              <w:t>деятельности или право</w:t>
            </w:r>
            <w:r>
              <w:br/>
            </w:r>
            <w:r>
              <w:rPr>
                <w:rFonts w:ascii="Times New Roman"/>
                <w:b w:val="false"/>
                <w:i w:val="false"/>
                <w:color w:val="000000"/>
                <w:sz w:val="20"/>
              </w:rPr>
              <w:t>осуществления исламской</w:t>
            </w:r>
            <w:r>
              <w:br/>
            </w:r>
            <w:r>
              <w:rPr>
                <w:rFonts w:ascii="Times New Roman"/>
                <w:b w:val="false"/>
                <w:i w:val="false"/>
                <w:color w:val="000000"/>
                <w:sz w:val="20"/>
              </w:rPr>
              <w:t>страховой деятельности</w:t>
            </w:r>
            <w:r>
              <w:br/>
            </w:r>
            <w:r>
              <w:rPr>
                <w:rFonts w:ascii="Times New Roman"/>
                <w:b w:val="false"/>
                <w:i w:val="false"/>
                <w:color w:val="000000"/>
                <w:sz w:val="20"/>
              </w:rPr>
              <w:t>по отрасли "страхование жизни"</w:t>
            </w:r>
          </w:p>
        </w:tc>
      </w:tr>
    </w:tbl>
    <w:bookmarkStart w:name="z1545" w:id="527"/>
    <w:p>
      <w:pPr>
        <w:spacing w:after="0"/>
        <w:ind w:left="0"/>
        <w:jc w:val="left"/>
      </w:pPr>
      <w:r>
        <w:rPr>
          <w:rFonts w:ascii="Times New Roman"/>
          <w:b/>
          <w:i w:val="false"/>
          <w:color w:val="000000"/>
        </w:rPr>
        <w:t xml:space="preserve"> Диаграмма функционального взаимодействия информационных систем, задействованных в оказании государственной услуги</w:t>
      </w:r>
    </w:p>
    <w:bookmarkEnd w:id="527"/>
    <w:bookmarkStart w:name="z1546" w:id="528"/>
    <w:p>
      <w:pPr>
        <w:spacing w:after="0"/>
        <w:ind w:left="0"/>
        <w:jc w:val="both"/>
      </w:pPr>
      <w:r>
        <w:rPr>
          <w:rFonts w:ascii="Times New Roman"/>
          <w:b w:val="false"/>
          <w:i w:val="false"/>
          <w:color w:val="000000"/>
          <w:sz w:val="28"/>
        </w:rPr>
        <w:t xml:space="preserve">
      </w:t>
      </w:r>
    </w:p>
    <w:bookmarkEnd w:id="528"/>
    <w:p>
      <w:pPr>
        <w:spacing w:after="0"/>
        <w:ind w:left="0"/>
        <w:jc w:val="both"/>
      </w:pPr>
      <w:r>
        <w:drawing>
          <wp:inline distT="0" distB="0" distL="0" distR="0">
            <wp:extent cx="78105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314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47" w:id="529"/>
    <w:p>
      <w:pPr>
        <w:spacing w:after="0"/>
        <w:ind w:left="0"/>
        <w:jc w:val="both"/>
      </w:pPr>
      <w:r>
        <w:rPr>
          <w:rFonts w:ascii="Times New Roman"/>
          <w:b w:val="false"/>
          <w:i w:val="false"/>
          <w:color w:val="000000"/>
          <w:sz w:val="28"/>
        </w:rPr>
        <w:t>
      Условные обозначения</w:t>
      </w:r>
    </w:p>
    <w:bookmarkEnd w:id="529"/>
    <w:bookmarkStart w:name="z1548" w:id="530"/>
    <w:p>
      <w:pPr>
        <w:spacing w:after="0"/>
        <w:ind w:left="0"/>
        <w:jc w:val="both"/>
      </w:pPr>
      <w:r>
        <w:rPr>
          <w:rFonts w:ascii="Times New Roman"/>
          <w:b w:val="false"/>
          <w:i w:val="false"/>
          <w:color w:val="000000"/>
          <w:sz w:val="28"/>
        </w:rPr>
        <w:t xml:space="preserve">
      </w:t>
      </w:r>
    </w:p>
    <w:bookmarkEnd w:id="530"/>
    <w:p>
      <w:pPr>
        <w:spacing w:after="0"/>
        <w:ind w:left="0"/>
        <w:jc w:val="both"/>
      </w:pPr>
      <w:r>
        <w:drawing>
          <wp:inline distT="0" distB="0" distL="0" distR="0">
            <wp:extent cx="78105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лицензии на осуществление</w:t>
            </w:r>
            <w:r>
              <w:br/>
            </w:r>
            <w:r>
              <w:rPr>
                <w:rFonts w:ascii="Times New Roman"/>
                <w:b w:val="false"/>
                <w:i w:val="false"/>
                <w:color w:val="000000"/>
                <w:sz w:val="20"/>
              </w:rPr>
              <w:t>cтраховой деятельности или право</w:t>
            </w:r>
            <w:r>
              <w:br/>
            </w:r>
            <w:r>
              <w:rPr>
                <w:rFonts w:ascii="Times New Roman"/>
                <w:b w:val="false"/>
                <w:i w:val="false"/>
                <w:color w:val="000000"/>
                <w:sz w:val="20"/>
              </w:rPr>
              <w:t>осуществления исламской страховой</w:t>
            </w:r>
            <w:r>
              <w:br/>
            </w:r>
            <w:r>
              <w:rPr>
                <w:rFonts w:ascii="Times New Roman"/>
                <w:b w:val="false"/>
                <w:i w:val="false"/>
                <w:color w:val="000000"/>
                <w:sz w:val="20"/>
              </w:rPr>
              <w:t>деятельности по отрасли</w:t>
            </w:r>
            <w:r>
              <w:br/>
            </w:r>
            <w:r>
              <w:rPr>
                <w:rFonts w:ascii="Times New Roman"/>
                <w:b w:val="false"/>
                <w:i w:val="false"/>
                <w:color w:val="000000"/>
                <w:sz w:val="20"/>
              </w:rPr>
              <w:t>"страхование жизни"</w:t>
            </w:r>
          </w:p>
        </w:tc>
      </w:tr>
    </w:tbl>
    <w:bookmarkStart w:name="z1550" w:id="531"/>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531"/>
    <w:p>
      <w:pPr>
        <w:spacing w:after="0"/>
        <w:ind w:left="0"/>
        <w:jc w:val="both"/>
      </w:pPr>
      <w:r>
        <w:rPr>
          <w:rFonts w:ascii="Times New Roman"/>
          <w:b w:val="false"/>
          <w:i w:val="false"/>
          <w:color w:val="ff0000"/>
          <w:sz w:val="28"/>
        </w:rPr>
        <w:t xml:space="preserve">
      Сноска. Справочник в редакции постановления Правления Национального Банка РК от 16.04.2019 </w:t>
      </w:r>
      <w:r>
        <w:rPr>
          <w:rFonts w:ascii="Times New Roman"/>
          <w:b w:val="false"/>
          <w:i w:val="false"/>
          <w:color w:val="ff0000"/>
          <w:sz w:val="28"/>
        </w:rPr>
        <w:t>№ 65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254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справочника бизнес–процессов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2017 года № 149</w:t>
            </w:r>
          </w:p>
        </w:tc>
      </w:tr>
    </w:tbl>
    <w:bookmarkStart w:name="z1555" w:id="532"/>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лицензии на право осуществления страховой (перестраховочной) деятельности или исламской страховой (перестраховочной) деятельности по отрасли "общее страхование"</w:t>
      </w:r>
    </w:p>
    <w:bookmarkEnd w:id="532"/>
    <w:bookmarkStart w:name="z1556" w:id="533"/>
    <w:p>
      <w:pPr>
        <w:spacing w:after="0"/>
        <w:ind w:left="0"/>
        <w:jc w:val="left"/>
      </w:pPr>
      <w:r>
        <w:rPr>
          <w:rFonts w:ascii="Times New Roman"/>
          <w:b/>
          <w:i w:val="false"/>
          <w:color w:val="000000"/>
        </w:rPr>
        <w:t xml:space="preserve"> Глава 1. Общие положения</w:t>
      </w:r>
    </w:p>
    <w:bookmarkEnd w:id="533"/>
    <w:bookmarkStart w:name="z1557" w:id="534"/>
    <w:p>
      <w:pPr>
        <w:spacing w:after="0"/>
        <w:ind w:left="0"/>
        <w:jc w:val="both"/>
      </w:pPr>
      <w:r>
        <w:rPr>
          <w:rFonts w:ascii="Times New Roman"/>
          <w:b w:val="false"/>
          <w:i w:val="false"/>
          <w:color w:val="000000"/>
          <w:sz w:val="28"/>
        </w:rPr>
        <w:t>
      1. Наименование услугодателя: Национальный Банк Республики Казахстан.</w:t>
      </w:r>
    </w:p>
    <w:bookmarkEnd w:id="534"/>
    <w:bookmarkStart w:name="z1558" w:id="535"/>
    <w:p>
      <w:pPr>
        <w:spacing w:after="0"/>
        <w:ind w:left="0"/>
        <w:jc w:val="both"/>
      </w:pPr>
      <w:r>
        <w:rPr>
          <w:rFonts w:ascii="Times New Roman"/>
          <w:b w:val="false"/>
          <w:i w:val="false"/>
          <w:color w:val="000000"/>
          <w:sz w:val="28"/>
        </w:rPr>
        <w:t>
      Государственная услуга "Выдача лицензии на право осуществления страховой (перестраховочной) деятельности или исламской страховой (перестраховочной) деятельности по отрасли "общее страхование" (далее – государственная услуга) оказывается Национальным Банком Республики Казахстан (далее – услугодатель), в том числе через веб-портал "электронного правительства": www.egov.kz (далее – портал).</w:t>
      </w:r>
    </w:p>
    <w:bookmarkEnd w:id="535"/>
    <w:bookmarkStart w:name="z1559" w:id="536"/>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бумажная.</w:t>
      </w:r>
    </w:p>
    <w:bookmarkEnd w:id="536"/>
    <w:bookmarkStart w:name="z1560" w:id="537"/>
    <w:p>
      <w:pPr>
        <w:spacing w:after="0"/>
        <w:ind w:left="0"/>
        <w:jc w:val="both"/>
      </w:pPr>
      <w:r>
        <w:rPr>
          <w:rFonts w:ascii="Times New Roman"/>
          <w:b w:val="false"/>
          <w:i w:val="false"/>
          <w:color w:val="000000"/>
          <w:sz w:val="28"/>
        </w:rPr>
        <w:t xml:space="preserve">
      3. Результат оказания государственной услуги: выдача лицензии, переоформление, выдача дубликатов лицензии либо мотивированный ответ об отказе в оказании государственной услуги (далее – отказ) по основаниям, предусмотренным </w:t>
      </w:r>
      <w:r>
        <w:rPr>
          <w:rFonts w:ascii="Times New Roman"/>
          <w:b w:val="false"/>
          <w:i w:val="false"/>
          <w:color w:val="000000"/>
          <w:sz w:val="28"/>
        </w:rPr>
        <w:t>пунктами 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стандарта государственной услуги "Выдача лицензии на право осуществления страховой (перестраховочной) деятельности или исламской страховой (перестраховочной) деятельности по отрасли "общее страхование", утвержденного постановлением Правления Национального Банка Республики Казахстан от 30 апреля 2015 года № 71, зарегистрированным в Реестре государственной регистрации нормативных правовых актов под № 11534 (далее – стандарт).</w:t>
      </w:r>
    </w:p>
    <w:bookmarkEnd w:id="537"/>
    <w:bookmarkStart w:name="z1561" w:id="538"/>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В случае обращения услугополучателя за получением лицензии на бумажном носителе лицензия оформляется в электронной форме и распечатывается.</w:t>
      </w:r>
    </w:p>
    <w:bookmarkEnd w:id="538"/>
    <w:bookmarkStart w:name="z1562" w:id="539"/>
    <w:p>
      <w:pPr>
        <w:spacing w:after="0"/>
        <w:ind w:left="0"/>
        <w:jc w:val="both"/>
      </w:pPr>
      <w:r>
        <w:rPr>
          <w:rFonts w:ascii="Times New Roman"/>
          <w:b w:val="false"/>
          <w:i w:val="false"/>
          <w:color w:val="000000"/>
          <w:sz w:val="28"/>
        </w:rPr>
        <w:t xml:space="preserve">
      На портале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(далее – ЭЦП) уполномоченного лица услугодателя. </w:t>
      </w:r>
    </w:p>
    <w:bookmarkEnd w:id="539"/>
    <w:bookmarkStart w:name="z1563" w:id="540"/>
    <w:p>
      <w:pPr>
        <w:spacing w:after="0"/>
        <w:ind w:left="0"/>
        <w:jc w:val="left"/>
      </w:pPr>
      <w:r>
        <w:rPr>
          <w:rFonts w:ascii="Times New Roman"/>
          <w:b/>
          <w:i w:val="false"/>
          <w:color w:val="000000"/>
        </w:rPr>
        <w:t xml:space="preserve"> Глава 2. Описание порядка действий структурных подразделений (работников) услугодателя в процессе оказания государственной услуги</w:t>
      </w:r>
    </w:p>
    <w:bookmarkEnd w:id="540"/>
    <w:bookmarkStart w:name="z1564" w:id="541"/>
    <w:p>
      <w:pPr>
        <w:spacing w:after="0"/>
        <w:ind w:left="0"/>
        <w:jc w:val="both"/>
      </w:pPr>
      <w:r>
        <w:rPr>
          <w:rFonts w:ascii="Times New Roman"/>
          <w:b w:val="false"/>
          <w:i w:val="false"/>
          <w:color w:val="000000"/>
          <w:sz w:val="28"/>
        </w:rPr>
        <w:t>
      4. Основание для начала процедуры (действия) по оказанию государственной услуги: представление услугополучателем для получения государственной услуги документов, предусмотренных стандартом.</w:t>
      </w:r>
    </w:p>
    <w:bookmarkEnd w:id="541"/>
    <w:bookmarkStart w:name="z1565" w:id="542"/>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 а также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542"/>
    <w:p>
      <w:pPr>
        <w:spacing w:after="0"/>
        <w:ind w:left="0"/>
        <w:jc w:val="both"/>
      </w:pPr>
      <w:r>
        <w:rPr>
          <w:rFonts w:ascii="Times New Roman"/>
          <w:b w:val="false"/>
          <w:i w:val="false"/>
          <w:color w:val="000000"/>
          <w:sz w:val="28"/>
        </w:rPr>
        <w:t>
      1) прием и регистрация документов, представленных услугополучателем, передача документов в приемные руководства услугодателя работником, уполномоченным на прием и регистрацию корреспонденции – в день поступления заявления;</w:t>
      </w:r>
    </w:p>
    <w:p>
      <w:pPr>
        <w:spacing w:after="0"/>
        <w:ind w:left="0"/>
        <w:jc w:val="both"/>
      </w:pPr>
      <w:r>
        <w:rPr>
          <w:rFonts w:ascii="Times New Roman"/>
          <w:b w:val="false"/>
          <w:i w:val="false"/>
          <w:color w:val="000000"/>
          <w:sz w:val="28"/>
        </w:rPr>
        <w:t>
      2) рассмотрение документов и наложение резолюции руководством услугодателя, направление документов в подразделение, ответственное за оказание государственной услуги (далее – ответственное подразделение) – в день поступления заявления;</w:t>
      </w:r>
    </w:p>
    <w:p>
      <w:pPr>
        <w:spacing w:after="0"/>
        <w:ind w:left="0"/>
        <w:jc w:val="both"/>
      </w:pPr>
      <w:r>
        <w:rPr>
          <w:rFonts w:ascii="Times New Roman"/>
          <w:b w:val="false"/>
          <w:i w:val="false"/>
          <w:color w:val="000000"/>
          <w:sz w:val="28"/>
        </w:rPr>
        <w:t>
      3) рассмотрение документов, определение ответственного работника, передача документов ему на исполнение руководством ответственного подразделения – в день поступления заявления;</w:t>
      </w:r>
    </w:p>
    <w:p>
      <w:pPr>
        <w:spacing w:after="0"/>
        <w:ind w:left="0"/>
        <w:jc w:val="both"/>
      </w:pPr>
      <w:r>
        <w:rPr>
          <w:rFonts w:ascii="Times New Roman"/>
          <w:b w:val="false"/>
          <w:i w:val="false"/>
          <w:color w:val="000000"/>
          <w:sz w:val="28"/>
        </w:rPr>
        <w:t>
      процедуры, предусмотренные подпунктами 1), 2) и 3) настоящего пункта, осуществляются в течение 1 (одного) рабочего дня;</w:t>
      </w:r>
    </w:p>
    <w:p>
      <w:pPr>
        <w:spacing w:after="0"/>
        <w:ind w:left="0"/>
        <w:jc w:val="both"/>
      </w:pPr>
      <w:r>
        <w:rPr>
          <w:rFonts w:ascii="Times New Roman"/>
          <w:b w:val="false"/>
          <w:i w:val="false"/>
          <w:color w:val="000000"/>
          <w:sz w:val="28"/>
        </w:rPr>
        <w:t>
      4) проверка полноты представленных документов:</w:t>
      </w:r>
    </w:p>
    <w:p>
      <w:pPr>
        <w:spacing w:after="0"/>
        <w:ind w:left="0"/>
        <w:jc w:val="both"/>
      </w:pPr>
      <w:r>
        <w:rPr>
          <w:rFonts w:ascii="Times New Roman"/>
          <w:b w:val="false"/>
          <w:i w:val="false"/>
          <w:color w:val="000000"/>
          <w:sz w:val="28"/>
        </w:rPr>
        <w:t>
      в случае установления факта неполноты представленных документов подготовка письменного мотивированного отказа в дальнейшем рассмотрении заявления (далее – отказ в рассмотрении заявления), подписание отказа в рассмотрении заявления у руководства услугодателя, выдача отказа в рассмотрении заявления услугополучателю ответственным работником ответственного подразделения – в течение 1 (одного) рабочего дня со дня получения документов;</w:t>
      </w:r>
    </w:p>
    <w:p>
      <w:pPr>
        <w:spacing w:after="0"/>
        <w:ind w:left="0"/>
        <w:jc w:val="both"/>
      </w:pPr>
      <w:r>
        <w:rPr>
          <w:rFonts w:ascii="Times New Roman"/>
          <w:b w:val="false"/>
          <w:i w:val="false"/>
          <w:color w:val="000000"/>
          <w:sz w:val="28"/>
        </w:rPr>
        <w:t>
      в случае соответствия представленных документов требованиям стандарта рассмотрение полученных документов:</w:t>
      </w:r>
    </w:p>
    <w:p>
      <w:pPr>
        <w:spacing w:after="0"/>
        <w:ind w:left="0"/>
        <w:jc w:val="both"/>
      </w:pPr>
      <w:r>
        <w:rPr>
          <w:rFonts w:ascii="Times New Roman"/>
          <w:b w:val="false"/>
          <w:i w:val="false"/>
          <w:color w:val="000000"/>
          <w:sz w:val="28"/>
        </w:rPr>
        <w:t>
      при поступлении заявления на выдачу дубликата лицензии подготовка проекта дубликата лицензии либо отказа, подписание дубликата лицензии либо отказа у руководства услугодателя, выдача дубликата лицензии либо отказа услугополучателю ответственным работником ответственного подразделения – в течение 1 (одного) рабочего дня со дня получения документов;</w:t>
      </w:r>
    </w:p>
    <w:p>
      <w:pPr>
        <w:spacing w:after="0"/>
        <w:ind w:left="0"/>
        <w:jc w:val="both"/>
      </w:pPr>
      <w:r>
        <w:rPr>
          <w:rFonts w:ascii="Times New Roman"/>
          <w:b w:val="false"/>
          <w:i w:val="false"/>
          <w:color w:val="000000"/>
          <w:sz w:val="28"/>
        </w:rPr>
        <w:t>
      при поступлении заявления на выдачу лицензии или переоформление лицензии рассмотрение документов на соответствие стандарту, подготовка проекта приказа о выдаче лицензии, о переоформлении лицензии (далее – проект приказа) либо отказа, направление на согласование проекта приказа либо отказа с приложением документов, представленных услугополучателем, в юридическое подразделение ответственным работником ответственного подразделения: при выдаче лицензии – в течение 12 (двенадцати) рабочих дней, при переоформлении лицензии – в течение 5 (пяти) рабочих дней;</w:t>
      </w:r>
    </w:p>
    <w:p>
      <w:pPr>
        <w:spacing w:after="0"/>
        <w:ind w:left="0"/>
        <w:jc w:val="both"/>
      </w:pPr>
      <w:r>
        <w:rPr>
          <w:rFonts w:ascii="Times New Roman"/>
          <w:b w:val="false"/>
          <w:i w:val="false"/>
          <w:color w:val="000000"/>
          <w:sz w:val="28"/>
        </w:rPr>
        <w:t>
      5) согласование юридическим подразделением проекта приказа либо отказа: при выдаче лицензии – в течение 5 (пяти) рабочих дней, при переоформлении лицензии – в течение 5 (пяти) рабочих дней;</w:t>
      </w:r>
    </w:p>
    <w:p>
      <w:pPr>
        <w:spacing w:after="0"/>
        <w:ind w:left="0"/>
        <w:jc w:val="both"/>
      </w:pPr>
      <w:r>
        <w:rPr>
          <w:rFonts w:ascii="Times New Roman"/>
          <w:b w:val="false"/>
          <w:i w:val="false"/>
          <w:color w:val="000000"/>
          <w:sz w:val="28"/>
        </w:rPr>
        <w:t>
      6) после получения от юридического подразделения согласованных документов, подготовка проекта лицензии, переоформленной лицензии, представление документов на подпись руководству услугодателя ответственным работником ответственного подразделения: при выдаче лицензии – в течение 3 (трех) рабочих дней, при переоформлении лицензии – в течение 1 (одного) рабочего дня;</w:t>
      </w:r>
    </w:p>
    <w:p>
      <w:pPr>
        <w:spacing w:after="0"/>
        <w:ind w:left="0"/>
        <w:jc w:val="both"/>
      </w:pPr>
      <w:r>
        <w:rPr>
          <w:rFonts w:ascii="Times New Roman"/>
          <w:b w:val="false"/>
          <w:i w:val="false"/>
          <w:color w:val="000000"/>
          <w:sz w:val="28"/>
        </w:rPr>
        <w:t>
      7) подписание приказа, лицензии, переоформленной лицензии либо отказа руководством услугодателя: при выдаче лицензии – в течение 5 (пяти) рабочих дней, при переоформлении лицензии – в течение 1 (одного) рабочего дня;</w:t>
      </w:r>
    </w:p>
    <w:p>
      <w:pPr>
        <w:spacing w:after="0"/>
        <w:ind w:left="0"/>
        <w:jc w:val="both"/>
      </w:pPr>
      <w:r>
        <w:rPr>
          <w:rFonts w:ascii="Times New Roman"/>
          <w:b w:val="false"/>
          <w:i w:val="false"/>
          <w:color w:val="000000"/>
          <w:sz w:val="28"/>
        </w:rPr>
        <w:t>
      8) выдача результата оказания государственной услуги услугополучателю ответственным работником ответственного подразделения: при выдаче лицензии – в течение 3 (трех) рабочих дней, при переоформлении лицензии – в течение 1 (одного) рабочего дня.</w:t>
      </w:r>
    </w:p>
    <w:p>
      <w:pPr>
        <w:spacing w:after="0"/>
        <w:ind w:left="0"/>
        <w:jc w:val="both"/>
      </w:pPr>
      <w:r>
        <w:rPr>
          <w:rFonts w:ascii="Times New Roman"/>
          <w:b w:val="false"/>
          <w:i w:val="false"/>
          <w:color w:val="000000"/>
          <w:sz w:val="28"/>
        </w:rPr>
        <w:t>
      При переоформлении лицензии в случае реорганизации услугополучателя в форме выделения или разделения лицензия переоформляется не позднее 30 (тридцати) рабочих дней.</w:t>
      </w:r>
    </w:p>
    <w:p>
      <w:pPr>
        <w:spacing w:after="0"/>
        <w:ind w:left="0"/>
        <w:jc w:val="both"/>
      </w:pPr>
      <w:r>
        <w:rPr>
          <w:rFonts w:ascii="Times New Roman"/>
          <w:b w:val="false"/>
          <w:i w:val="false"/>
          <w:color w:val="000000"/>
          <w:sz w:val="28"/>
        </w:rPr>
        <w:t>
      Процедура переоформления лицензии в случае реорганизации услугополучателя в форме выделения или разделения осуществляется в соответствии с порядком выдачи лицензии, предусмотренным в части первой настоящего пункта.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постановления Правления Национального Банка РК от 16.04.2019 </w:t>
      </w:r>
      <w:r>
        <w:rPr>
          <w:rFonts w:ascii="Times New Roman"/>
          <w:b w:val="false"/>
          <w:i w:val="false"/>
          <w:color w:val="000000"/>
          <w:sz w:val="28"/>
        </w:rPr>
        <w:t>№ 65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582" w:id="543"/>
    <w:p>
      <w:pPr>
        <w:spacing w:after="0"/>
        <w:ind w:left="0"/>
        <w:jc w:val="left"/>
      </w:pPr>
      <w:r>
        <w:rPr>
          <w:rFonts w:ascii="Times New Roman"/>
          <w:b/>
          <w:i w:val="false"/>
          <w:color w:val="000000"/>
        </w:rPr>
        <w:t xml:space="preserve"> Глава 3. Описание порядка взаимодействия структурных подразделений (работников) услугодателя в процессе оказания государственной услуги</w:t>
      </w:r>
    </w:p>
    <w:bookmarkEnd w:id="543"/>
    <w:bookmarkStart w:name="z1583" w:id="544"/>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p>
    <w:bookmarkEnd w:id="544"/>
    <w:bookmarkStart w:name="z1584" w:id="545"/>
    <w:p>
      <w:pPr>
        <w:spacing w:after="0"/>
        <w:ind w:left="0"/>
        <w:jc w:val="both"/>
      </w:pPr>
      <w:r>
        <w:rPr>
          <w:rFonts w:ascii="Times New Roman"/>
          <w:b w:val="false"/>
          <w:i w:val="false"/>
          <w:color w:val="000000"/>
          <w:sz w:val="28"/>
        </w:rPr>
        <w:t>
      1) работник, уполномоченный на прием и регистрацию корреспонденции;</w:t>
      </w:r>
    </w:p>
    <w:bookmarkEnd w:id="545"/>
    <w:bookmarkStart w:name="z1585" w:id="546"/>
    <w:p>
      <w:pPr>
        <w:spacing w:after="0"/>
        <w:ind w:left="0"/>
        <w:jc w:val="both"/>
      </w:pPr>
      <w:r>
        <w:rPr>
          <w:rFonts w:ascii="Times New Roman"/>
          <w:b w:val="false"/>
          <w:i w:val="false"/>
          <w:color w:val="000000"/>
          <w:sz w:val="28"/>
        </w:rPr>
        <w:t>
      2) руководство услугодателя;</w:t>
      </w:r>
    </w:p>
    <w:bookmarkEnd w:id="546"/>
    <w:bookmarkStart w:name="z1586" w:id="547"/>
    <w:p>
      <w:pPr>
        <w:spacing w:after="0"/>
        <w:ind w:left="0"/>
        <w:jc w:val="both"/>
      </w:pPr>
      <w:r>
        <w:rPr>
          <w:rFonts w:ascii="Times New Roman"/>
          <w:b w:val="false"/>
          <w:i w:val="false"/>
          <w:color w:val="000000"/>
          <w:sz w:val="28"/>
        </w:rPr>
        <w:t xml:space="preserve">
      3) руководство ответственного подразделения; </w:t>
      </w:r>
    </w:p>
    <w:bookmarkEnd w:id="547"/>
    <w:bookmarkStart w:name="z1587" w:id="548"/>
    <w:p>
      <w:pPr>
        <w:spacing w:after="0"/>
        <w:ind w:left="0"/>
        <w:jc w:val="both"/>
      </w:pPr>
      <w:r>
        <w:rPr>
          <w:rFonts w:ascii="Times New Roman"/>
          <w:b w:val="false"/>
          <w:i w:val="false"/>
          <w:color w:val="000000"/>
          <w:sz w:val="28"/>
        </w:rPr>
        <w:t>
      4) ответственный работник ответственного подразделения;</w:t>
      </w:r>
    </w:p>
    <w:bookmarkEnd w:id="548"/>
    <w:bookmarkStart w:name="z1588" w:id="549"/>
    <w:p>
      <w:pPr>
        <w:spacing w:after="0"/>
        <w:ind w:left="0"/>
        <w:jc w:val="both"/>
      </w:pPr>
      <w:r>
        <w:rPr>
          <w:rFonts w:ascii="Times New Roman"/>
          <w:b w:val="false"/>
          <w:i w:val="false"/>
          <w:color w:val="000000"/>
          <w:sz w:val="28"/>
        </w:rPr>
        <w:t>
      5) юридическое подразделение.</w:t>
      </w:r>
    </w:p>
    <w:bookmarkEnd w:id="549"/>
    <w:bookmarkStart w:name="z1589" w:id="550"/>
    <w:p>
      <w:pPr>
        <w:spacing w:after="0"/>
        <w:ind w:left="0"/>
        <w:jc w:val="both"/>
      </w:pPr>
      <w:r>
        <w:rPr>
          <w:rFonts w:ascii="Times New Roman"/>
          <w:b w:val="false"/>
          <w:i w:val="false"/>
          <w:color w:val="000000"/>
          <w:sz w:val="28"/>
        </w:rPr>
        <w:t xml:space="preserve">
      7. Описание последовательности процедур (действий) с указанием длительности каждой процедуры (действия) изложено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 государственной услуги.</w:t>
      </w:r>
    </w:p>
    <w:bookmarkEnd w:id="550"/>
    <w:bookmarkStart w:name="z1590" w:id="551"/>
    <w:p>
      <w:pPr>
        <w:spacing w:after="0"/>
        <w:ind w:left="0"/>
        <w:jc w:val="left"/>
      </w:pPr>
      <w:r>
        <w:rPr>
          <w:rFonts w:ascii="Times New Roman"/>
          <w:b/>
          <w:i w:val="false"/>
          <w:color w:val="000000"/>
        </w:rPr>
        <w:t xml:space="preserve"> Глава 4. Описание порядка использования информационных систем в процессе оказания государственной услуги</w:t>
      </w:r>
    </w:p>
    <w:bookmarkEnd w:id="551"/>
    <w:bookmarkStart w:name="z1591" w:id="552"/>
    <w:p>
      <w:pPr>
        <w:spacing w:after="0"/>
        <w:ind w:left="0"/>
        <w:jc w:val="both"/>
      </w:pPr>
      <w:r>
        <w:rPr>
          <w:rFonts w:ascii="Times New Roman"/>
          <w:b w:val="false"/>
          <w:i w:val="false"/>
          <w:color w:val="000000"/>
          <w:sz w:val="28"/>
        </w:rPr>
        <w:t>
      8.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p>
    <w:bookmarkEnd w:id="552"/>
    <w:bookmarkStart w:name="z1592" w:id="553"/>
    <w:p>
      <w:pPr>
        <w:spacing w:after="0"/>
        <w:ind w:left="0"/>
        <w:jc w:val="both"/>
      </w:pP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ЭЦП, которое хранится в интернет-браузере компьютера услугополучателя;</w:t>
      </w:r>
    </w:p>
    <w:bookmarkEnd w:id="553"/>
    <w:bookmarkStart w:name="z1593" w:id="554"/>
    <w:p>
      <w:pPr>
        <w:spacing w:after="0"/>
        <w:ind w:left="0"/>
        <w:jc w:val="both"/>
      </w:pPr>
      <w:r>
        <w:rPr>
          <w:rFonts w:ascii="Times New Roman"/>
          <w:b w:val="false"/>
          <w:i w:val="false"/>
          <w:color w:val="000000"/>
          <w:sz w:val="28"/>
        </w:rPr>
        <w:t>
      2) процедура 1 – ввод пароля (процесс авторизации) на портале для получения государственной услуги;</w:t>
      </w:r>
    </w:p>
    <w:bookmarkEnd w:id="554"/>
    <w:bookmarkStart w:name="z1594" w:id="555"/>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(индивидуальный идентификационный номер либо бизнес идентификационный номер) и пароль;</w:t>
      </w:r>
    </w:p>
    <w:bookmarkEnd w:id="555"/>
    <w:bookmarkStart w:name="z1595" w:id="556"/>
    <w:p>
      <w:pPr>
        <w:spacing w:after="0"/>
        <w:ind w:left="0"/>
        <w:jc w:val="both"/>
      </w:pPr>
      <w:r>
        <w:rPr>
          <w:rFonts w:ascii="Times New Roman"/>
          <w:b w:val="false"/>
          <w:i w:val="false"/>
          <w:color w:val="000000"/>
          <w:sz w:val="28"/>
        </w:rPr>
        <w:t>
      4) процедура 2 – выбор услугополучателем государственной услуги, указанной в настоящем регламенте государственной услуги,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прикрепление к форме запроса необходимых документов в электронной форме;</w:t>
      </w:r>
    </w:p>
    <w:bookmarkEnd w:id="556"/>
    <w:bookmarkStart w:name="z1596" w:id="557"/>
    <w:p>
      <w:pPr>
        <w:spacing w:after="0"/>
        <w:ind w:left="0"/>
        <w:jc w:val="both"/>
      </w:pPr>
      <w:r>
        <w:rPr>
          <w:rFonts w:ascii="Times New Roman"/>
          <w:b w:val="false"/>
          <w:i w:val="false"/>
          <w:color w:val="000000"/>
          <w:sz w:val="28"/>
        </w:rPr>
        <w:t>
      5) процедура 3 – оплата государственной услуги посредством платежного шлюза "электронного правительства", информация об оплате государственной услуги поступает в портал;</w:t>
      </w:r>
    </w:p>
    <w:bookmarkEnd w:id="557"/>
    <w:bookmarkStart w:name="z1597" w:id="558"/>
    <w:p>
      <w:pPr>
        <w:spacing w:after="0"/>
        <w:ind w:left="0"/>
        <w:jc w:val="both"/>
      </w:pPr>
      <w:r>
        <w:rPr>
          <w:rFonts w:ascii="Times New Roman"/>
          <w:b w:val="false"/>
          <w:i w:val="false"/>
          <w:color w:val="000000"/>
          <w:sz w:val="28"/>
        </w:rPr>
        <w:t>
      6) условие 2 – проверка в портале факта оплаты за оказание государственной услуги;</w:t>
      </w:r>
    </w:p>
    <w:bookmarkEnd w:id="558"/>
    <w:bookmarkStart w:name="z1598" w:id="559"/>
    <w:p>
      <w:pPr>
        <w:spacing w:after="0"/>
        <w:ind w:left="0"/>
        <w:jc w:val="both"/>
      </w:pPr>
      <w:r>
        <w:rPr>
          <w:rFonts w:ascii="Times New Roman"/>
          <w:b w:val="false"/>
          <w:i w:val="false"/>
          <w:color w:val="000000"/>
          <w:sz w:val="28"/>
        </w:rPr>
        <w:t>
      7) процедура 4 – выбор услугополучателем ЭЦП для удостоверения (подписания) запроса;</w:t>
      </w:r>
    </w:p>
    <w:bookmarkEnd w:id="559"/>
    <w:bookmarkStart w:name="z1599" w:id="560"/>
    <w:p>
      <w:pPr>
        <w:spacing w:after="0"/>
        <w:ind w:left="0"/>
        <w:jc w:val="both"/>
      </w:pPr>
      <w:r>
        <w:rPr>
          <w:rFonts w:ascii="Times New Roman"/>
          <w:b w:val="false"/>
          <w:i w:val="false"/>
          <w:color w:val="000000"/>
          <w:sz w:val="28"/>
        </w:rPr>
        <w:t>
      8) процедура 1 – ввод работником услугодателя логина и пароля (авторизация) на портале;</w:t>
      </w:r>
    </w:p>
    <w:bookmarkEnd w:id="560"/>
    <w:bookmarkStart w:name="z1600" w:id="561"/>
    <w:p>
      <w:pPr>
        <w:spacing w:after="0"/>
        <w:ind w:left="0"/>
        <w:jc w:val="both"/>
      </w:pPr>
      <w:r>
        <w:rPr>
          <w:rFonts w:ascii="Times New Roman"/>
          <w:b w:val="false"/>
          <w:i w:val="false"/>
          <w:color w:val="000000"/>
          <w:sz w:val="28"/>
        </w:rPr>
        <w:t>
      9) условие 1 – проверка на портале подлинности данных о зарегистрированном работнике услугодателя через логин и пароль;</w:t>
      </w:r>
    </w:p>
    <w:bookmarkEnd w:id="561"/>
    <w:bookmarkStart w:name="z1601" w:id="562"/>
    <w:p>
      <w:pPr>
        <w:spacing w:after="0"/>
        <w:ind w:left="0"/>
        <w:jc w:val="both"/>
      </w:pPr>
      <w:r>
        <w:rPr>
          <w:rFonts w:ascii="Times New Roman"/>
          <w:b w:val="false"/>
          <w:i w:val="false"/>
          <w:color w:val="000000"/>
          <w:sz w:val="28"/>
        </w:rPr>
        <w:t>
      10) процедура 2 – регистрация электронного документа (запроса услугополучателя) и его обработка на портале;</w:t>
      </w:r>
    </w:p>
    <w:bookmarkEnd w:id="562"/>
    <w:bookmarkStart w:name="z1602" w:id="563"/>
    <w:p>
      <w:pPr>
        <w:spacing w:after="0"/>
        <w:ind w:left="0"/>
        <w:jc w:val="both"/>
      </w:pPr>
      <w:r>
        <w:rPr>
          <w:rFonts w:ascii="Times New Roman"/>
          <w:b w:val="false"/>
          <w:i w:val="false"/>
          <w:color w:val="000000"/>
          <w:sz w:val="28"/>
        </w:rPr>
        <w:t>
      11) условие 2 – проверка документов, представленных услугополучателем, на предмет соответствия требованиям стандарта;</w:t>
      </w:r>
    </w:p>
    <w:bookmarkEnd w:id="563"/>
    <w:bookmarkStart w:name="z1603" w:id="564"/>
    <w:p>
      <w:pPr>
        <w:spacing w:after="0"/>
        <w:ind w:left="0"/>
        <w:jc w:val="both"/>
      </w:pPr>
      <w:r>
        <w:rPr>
          <w:rFonts w:ascii="Times New Roman"/>
          <w:b w:val="false"/>
          <w:i w:val="false"/>
          <w:color w:val="000000"/>
          <w:sz w:val="28"/>
        </w:rPr>
        <w:t>
      12) процедура 3 – формирование результата оказания государственной услуги;</w:t>
      </w:r>
    </w:p>
    <w:bookmarkEnd w:id="564"/>
    <w:bookmarkStart w:name="z1604" w:id="565"/>
    <w:p>
      <w:pPr>
        <w:spacing w:after="0"/>
        <w:ind w:left="0"/>
        <w:jc w:val="both"/>
      </w:pPr>
      <w:r>
        <w:rPr>
          <w:rFonts w:ascii="Times New Roman"/>
          <w:b w:val="false"/>
          <w:i w:val="false"/>
          <w:color w:val="000000"/>
          <w:sz w:val="28"/>
        </w:rPr>
        <w:t xml:space="preserve">
      13) процедура 4 – получение услугополучателем результата оказания государственной услуги. </w:t>
      </w:r>
    </w:p>
    <w:bookmarkEnd w:id="565"/>
    <w:bookmarkStart w:name="z1605" w:id="566"/>
    <w:p>
      <w:pPr>
        <w:spacing w:after="0"/>
        <w:ind w:left="0"/>
        <w:jc w:val="both"/>
      </w:pPr>
      <w:r>
        <w:rPr>
          <w:rFonts w:ascii="Times New Roman"/>
          <w:b w:val="false"/>
          <w:i w:val="false"/>
          <w:color w:val="000000"/>
          <w:sz w:val="28"/>
        </w:rPr>
        <w:t xml:space="preserve">
      9. Диаграмма функционального взаимодействия информационных систем, задействованных в оказании государственной услуги, изложена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 государственной услуги.</w:t>
      </w:r>
    </w:p>
    <w:bookmarkEnd w:id="566"/>
    <w:bookmarkStart w:name="z1606" w:id="567"/>
    <w:p>
      <w:pPr>
        <w:spacing w:after="0"/>
        <w:ind w:left="0"/>
        <w:jc w:val="both"/>
      </w:pPr>
      <w:r>
        <w:rPr>
          <w:rFonts w:ascii="Times New Roman"/>
          <w:b w:val="false"/>
          <w:i w:val="false"/>
          <w:color w:val="000000"/>
          <w:sz w:val="28"/>
        </w:rPr>
        <w:t xml:space="preserve">
      10. Справочник бизнес-процессов оказания государственной услуги изложен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 государственной услуги.</w:t>
      </w:r>
    </w:p>
    <w:bookmarkEnd w:id="5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лицензии на право</w:t>
            </w:r>
            <w:r>
              <w:br/>
            </w:r>
            <w:r>
              <w:rPr>
                <w:rFonts w:ascii="Times New Roman"/>
                <w:b w:val="false"/>
                <w:i w:val="false"/>
                <w:color w:val="000000"/>
                <w:sz w:val="20"/>
              </w:rPr>
              <w:t>осуществления страховой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(перестраховочной) деятельности</w:t>
            </w:r>
            <w:r>
              <w:br/>
            </w:r>
            <w:r>
              <w:rPr>
                <w:rFonts w:ascii="Times New Roman"/>
                <w:b w:val="false"/>
                <w:i w:val="false"/>
                <w:color w:val="000000"/>
                <w:sz w:val="20"/>
              </w:rPr>
              <w:t>или исламской страховой</w:t>
            </w:r>
            <w:r>
              <w:br/>
            </w:r>
            <w:r>
              <w:rPr>
                <w:rFonts w:ascii="Times New Roman"/>
                <w:b w:val="false"/>
                <w:i w:val="false"/>
                <w:color w:val="000000"/>
                <w:sz w:val="20"/>
              </w:rPr>
              <w:t>(перестраховочной) деятельности</w:t>
            </w:r>
            <w:r>
              <w:br/>
            </w:r>
            <w:r>
              <w:rPr>
                <w:rFonts w:ascii="Times New Roman"/>
                <w:b w:val="false"/>
                <w:i w:val="false"/>
                <w:color w:val="000000"/>
                <w:sz w:val="20"/>
              </w:rPr>
              <w:t>по отрасли "общее страхование"</w:t>
            </w:r>
          </w:p>
        </w:tc>
      </w:tr>
    </w:tbl>
    <w:bookmarkStart w:name="z1608" w:id="568"/>
    <w:p>
      <w:pPr>
        <w:spacing w:after="0"/>
        <w:ind w:left="0"/>
        <w:jc w:val="left"/>
      </w:pPr>
      <w:r>
        <w:rPr>
          <w:rFonts w:ascii="Times New Roman"/>
          <w:b/>
          <w:i w:val="false"/>
          <w:color w:val="000000"/>
        </w:rPr>
        <w:t xml:space="preserve"> Описание последовательности процедур (действий) с указанием длительности каждой процедуры (действия)</w:t>
      </w:r>
    </w:p>
    <w:bookmarkEnd w:id="568"/>
    <w:p>
      <w:pPr>
        <w:spacing w:after="0"/>
        <w:ind w:left="0"/>
        <w:jc w:val="both"/>
      </w:pPr>
      <w:r>
        <w:rPr>
          <w:rFonts w:ascii="Times New Roman"/>
          <w:b w:val="false"/>
          <w:i w:val="false"/>
          <w:color w:val="ff0000"/>
          <w:sz w:val="28"/>
        </w:rPr>
        <w:t xml:space="preserve">
      Сноска. Описание в редакции постановления Правления Национального Банка РК от 16.04.2019 </w:t>
      </w:r>
      <w:r>
        <w:rPr>
          <w:rFonts w:ascii="Times New Roman"/>
          <w:b w:val="false"/>
          <w:i w:val="false"/>
          <w:color w:val="ff0000"/>
          <w:sz w:val="28"/>
        </w:rPr>
        <w:t>№ 65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251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блок–схемы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196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лицензии на</w:t>
            </w:r>
            <w:r>
              <w:br/>
            </w:r>
            <w:r>
              <w:rPr>
                <w:rFonts w:ascii="Times New Roman"/>
                <w:b w:val="false"/>
                <w:i w:val="false"/>
                <w:color w:val="000000"/>
                <w:sz w:val="20"/>
              </w:rPr>
              <w:t>право осуществление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деятельности или исламской</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деятельности по отрасли "общее</w:t>
            </w:r>
            <w:r>
              <w:br/>
            </w:r>
            <w:r>
              <w:rPr>
                <w:rFonts w:ascii="Times New Roman"/>
                <w:b w:val="false"/>
                <w:i w:val="false"/>
                <w:color w:val="000000"/>
                <w:sz w:val="20"/>
              </w:rPr>
              <w:t>страхование"</w:t>
            </w:r>
          </w:p>
        </w:tc>
      </w:tr>
    </w:tbl>
    <w:bookmarkStart w:name="z1615" w:id="569"/>
    <w:p>
      <w:pPr>
        <w:spacing w:after="0"/>
        <w:ind w:left="0"/>
        <w:jc w:val="left"/>
      </w:pPr>
      <w:r>
        <w:rPr>
          <w:rFonts w:ascii="Times New Roman"/>
          <w:b/>
          <w:i w:val="false"/>
          <w:color w:val="000000"/>
        </w:rPr>
        <w:t xml:space="preserve"> Диаграмма функционального взаимодействия информационных систем, задействованных в оказании государственной услуги</w:t>
      </w:r>
    </w:p>
    <w:bookmarkEnd w:id="569"/>
    <w:bookmarkStart w:name="z1616" w:id="570"/>
    <w:p>
      <w:pPr>
        <w:spacing w:after="0"/>
        <w:ind w:left="0"/>
        <w:jc w:val="both"/>
      </w:pPr>
      <w:r>
        <w:rPr>
          <w:rFonts w:ascii="Times New Roman"/>
          <w:b w:val="false"/>
          <w:i w:val="false"/>
          <w:color w:val="000000"/>
          <w:sz w:val="28"/>
        </w:rPr>
        <w:t xml:space="preserve">
      </w:t>
      </w:r>
    </w:p>
    <w:bookmarkEnd w:id="570"/>
    <w:p>
      <w:pPr>
        <w:spacing w:after="0"/>
        <w:ind w:left="0"/>
        <w:jc w:val="both"/>
      </w:pPr>
      <w:r>
        <w:drawing>
          <wp:inline distT="0" distB="0" distL="0" distR="0">
            <wp:extent cx="78105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17" w:id="571"/>
    <w:p>
      <w:pPr>
        <w:spacing w:after="0"/>
        <w:ind w:left="0"/>
        <w:jc w:val="both"/>
      </w:pPr>
      <w:r>
        <w:rPr>
          <w:rFonts w:ascii="Times New Roman"/>
          <w:b w:val="false"/>
          <w:i w:val="false"/>
          <w:color w:val="000000"/>
          <w:sz w:val="28"/>
        </w:rPr>
        <w:t>
      Условные обозначения</w:t>
      </w:r>
    </w:p>
    <w:bookmarkEnd w:id="571"/>
    <w:bookmarkStart w:name="z1618" w:id="572"/>
    <w:p>
      <w:pPr>
        <w:spacing w:after="0"/>
        <w:ind w:left="0"/>
        <w:jc w:val="both"/>
      </w:pPr>
      <w:r>
        <w:rPr>
          <w:rFonts w:ascii="Times New Roman"/>
          <w:b w:val="false"/>
          <w:i w:val="false"/>
          <w:color w:val="000000"/>
          <w:sz w:val="28"/>
        </w:rPr>
        <w:t xml:space="preserve">
      </w:t>
      </w:r>
    </w:p>
    <w:bookmarkEnd w:id="572"/>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лицензии на право</w:t>
            </w:r>
            <w:r>
              <w:br/>
            </w:r>
            <w:r>
              <w:rPr>
                <w:rFonts w:ascii="Times New Roman"/>
                <w:b w:val="false"/>
                <w:i w:val="false"/>
                <w:color w:val="000000"/>
                <w:sz w:val="20"/>
              </w:rPr>
              <w:t>осуществления страховой</w:t>
            </w:r>
            <w:r>
              <w:br/>
            </w:r>
            <w:r>
              <w:rPr>
                <w:rFonts w:ascii="Times New Roman"/>
                <w:b w:val="false"/>
                <w:i w:val="false"/>
                <w:color w:val="000000"/>
                <w:sz w:val="20"/>
              </w:rPr>
              <w:t>(перестраховочной) деятельности или</w:t>
            </w:r>
            <w:r>
              <w:br/>
            </w:r>
            <w:r>
              <w:rPr>
                <w:rFonts w:ascii="Times New Roman"/>
                <w:b w:val="false"/>
                <w:i w:val="false"/>
                <w:color w:val="000000"/>
                <w:sz w:val="20"/>
              </w:rPr>
              <w:t>исламской страховой (перестраховочной)</w:t>
            </w:r>
            <w:r>
              <w:br/>
            </w:r>
            <w:r>
              <w:rPr>
                <w:rFonts w:ascii="Times New Roman"/>
                <w:b w:val="false"/>
                <w:i w:val="false"/>
                <w:color w:val="000000"/>
                <w:sz w:val="20"/>
              </w:rPr>
              <w:t>деятельности по отрасли</w:t>
            </w:r>
            <w:r>
              <w:br/>
            </w:r>
            <w:r>
              <w:rPr>
                <w:rFonts w:ascii="Times New Roman"/>
                <w:b w:val="false"/>
                <w:i w:val="false"/>
                <w:color w:val="000000"/>
                <w:sz w:val="20"/>
              </w:rPr>
              <w:t>"общее страхование"</w:t>
            </w:r>
          </w:p>
        </w:tc>
      </w:tr>
    </w:tbl>
    <w:bookmarkStart w:name="z1620" w:id="573"/>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573"/>
    <w:p>
      <w:pPr>
        <w:spacing w:after="0"/>
        <w:ind w:left="0"/>
        <w:jc w:val="both"/>
      </w:pPr>
      <w:r>
        <w:rPr>
          <w:rFonts w:ascii="Times New Roman"/>
          <w:b w:val="false"/>
          <w:i w:val="false"/>
          <w:color w:val="ff0000"/>
          <w:sz w:val="28"/>
        </w:rPr>
        <w:t xml:space="preserve">
      Сноска. Справочник в редакции постановления Правления Национального Банка РК от 16.04.2019 </w:t>
      </w:r>
      <w:r>
        <w:rPr>
          <w:rFonts w:ascii="Times New Roman"/>
          <w:b w:val="false"/>
          <w:i w:val="false"/>
          <w:color w:val="ff0000"/>
          <w:sz w:val="28"/>
        </w:rPr>
        <w:t>№ 65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250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справочника бизнес–процессов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2017 года № 149</w:t>
            </w:r>
          </w:p>
        </w:tc>
      </w:tr>
    </w:tbl>
    <w:bookmarkStart w:name="z1625" w:id="574"/>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лицензии на виды обязательного страхования, установленные законами Республики Казахстан и являющиеся отдельными классами страхования, или право осуществления исламской страховой деятельности по видам обязательного страхования, установленным законами Республики Казахстан и являющимся отдельными классами страхования"</w:t>
      </w:r>
    </w:p>
    <w:bookmarkEnd w:id="574"/>
    <w:bookmarkStart w:name="z1626" w:id="575"/>
    <w:p>
      <w:pPr>
        <w:spacing w:after="0"/>
        <w:ind w:left="0"/>
        <w:jc w:val="left"/>
      </w:pPr>
      <w:r>
        <w:rPr>
          <w:rFonts w:ascii="Times New Roman"/>
          <w:b/>
          <w:i w:val="false"/>
          <w:color w:val="000000"/>
        </w:rPr>
        <w:t xml:space="preserve"> Глава 1. Общие положения</w:t>
      </w:r>
    </w:p>
    <w:bookmarkEnd w:id="575"/>
    <w:bookmarkStart w:name="z1627" w:id="576"/>
    <w:p>
      <w:pPr>
        <w:spacing w:after="0"/>
        <w:ind w:left="0"/>
        <w:jc w:val="both"/>
      </w:pPr>
      <w:r>
        <w:rPr>
          <w:rFonts w:ascii="Times New Roman"/>
          <w:b w:val="false"/>
          <w:i w:val="false"/>
          <w:color w:val="000000"/>
          <w:sz w:val="28"/>
        </w:rPr>
        <w:t>
      1. Наименование услугодателя: Национальный Банк Республики Казахстан.</w:t>
      </w:r>
    </w:p>
    <w:bookmarkEnd w:id="576"/>
    <w:bookmarkStart w:name="z1628" w:id="577"/>
    <w:p>
      <w:pPr>
        <w:spacing w:after="0"/>
        <w:ind w:left="0"/>
        <w:jc w:val="both"/>
      </w:pPr>
      <w:r>
        <w:rPr>
          <w:rFonts w:ascii="Times New Roman"/>
          <w:b w:val="false"/>
          <w:i w:val="false"/>
          <w:color w:val="000000"/>
          <w:sz w:val="28"/>
        </w:rPr>
        <w:t>
      Государственная услуга "Выдача лицензии на виды обязательного страхования, установленные законами Республики Казахстан и являющиеся отдельными классами страхования, или право осуществления исламской страховой деятельности по видам обязательного страхования, установленным законами Республики Казахстан и являющимся отдельными классами страхования" (далее – государственная услуга) оказывается Национальным Банком Республики Казахстан (далее – услугодатель), в том числе через веб-портал "электронного правительства": www.egov.kz (далее – портал).</w:t>
      </w:r>
    </w:p>
    <w:bookmarkEnd w:id="577"/>
    <w:bookmarkStart w:name="z1629" w:id="578"/>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бумажная.</w:t>
      </w:r>
    </w:p>
    <w:bookmarkEnd w:id="578"/>
    <w:bookmarkStart w:name="z1630" w:id="579"/>
    <w:p>
      <w:pPr>
        <w:spacing w:after="0"/>
        <w:ind w:left="0"/>
        <w:jc w:val="both"/>
      </w:pPr>
      <w:r>
        <w:rPr>
          <w:rFonts w:ascii="Times New Roman"/>
          <w:b w:val="false"/>
          <w:i w:val="false"/>
          <w:color w:val="000000"/>
          <w:sz w:val="28"/>
        </w:rPr>
        <w:t xml:space="preserve">
      3. Результат оказания государственной услуги: выдача лицензии, переоформление, выдача дубликатов лицензии либо мотивированный ответ об отказе в оказании государственной услуги (далее – отказ) по основаниям, предусмотренным </w:t>
      </w:r>
      <w:r>
        <w:rPr>
          <w:rFonts w:ascii="Times New Roman"/>
          <w:b w:val="false"/>
          <w:i w:val="false"/>
          <w:color w:val="000000"/>
          <w:sz w:val="28"/>
        </w:rPr>
        <w:t>пунктами 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стандарта государственной услуги "Выдача лицензии на виды обязательного страхования, установленные законами Республики Казахстан и являющиеся отдельными классами страхования, или право осуществления исламской страховой деятельности по видам обязательного страхования, установленным законами Республики Казахстан и являющимся отдельными классами страхования", утвержденного постановлением Правления Национального Банка Республики Казахстан от 30 апреля 2015 года № 71, зарегистрированным в Реестре государственной регистрации нормативных правовых актов под № 11534 (далее – стандарт).</w:t>
      </w:r>
    </w:p>
    <w:bookmarkEnd w:id="579"/>
    <w:bookmarkStart w:name="z1631" w:id="580"/>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В случае обращения услугополучателя за получением лицензии на бумажном носителе лицензия оформляется в электронной форме и распечатывается.</w:t>
      </w:r>
    </w:p>
    <w:bookmarkEnd w:id="580"/>
    <w:bookmarkStart w:name="z1632" w:id="581"/>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(далее – ЭЦП) уполномоченного лица услугодателя.</w:t>
      </w:r>
    </w:p>
    <w:bookmarkEnd w:id="581"/>
    <w:bookmarkStart w:name="z1633" w:id="582"/>
    <w:p>
      <w:pPr>
        <w:spacing w:after="0"/>
        <w:ind w:left="0"/>
        <w:jc w:val="left"/>
      </w:pPr>
      <w:r>
        <w:rPr>
          <w:rFonts w:ascii="Times New Roman"/>
          <w:b/>
          <w:i w:val="false"/>
          <w:color w:val="000000"/>
        </w:rPr>
        <w:t xml:space="preserve"> Глава 2. Описание порядка действий структурных подразделений (работников) услугодателя в процессе оказания государственной услуги</w:t>
      </w:r>
    </w:p>
    <w:bookmarkEnd w:id="582"/>
    <w:bookmarkStart w:name="z1634" w:id="583"/>
    <w:p>
      <w:pPr>
        <w:spacing w:after="0"/>
        <w:ind w:left="0"/>
        <w:jc w:val="both"/>
      </w:pPr>
      <w:r>
        <w:rPr>
          <w:rFonts w:ascii="Times New Roman"/>
          <w:b w:val="false"/>
          <w:i w:val="false"/>
          <w:color w:val="000000"/>
          <w:sz w:val="28"/>
        </w:rPr>
        <w:t>
      4. Основание для начала процедуры (действия) по оказанию государственной услуги: представление услугополучателем для получения государственной услуги документов, предусмотренных стандартом.</w:t>
      </w:r>
    </w:p>
    <w:bookmarkEnd w:id="583"/>
    <w:bookmarkStart w:name="z1635" w:id="584"/>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 а также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584"/>
    <w:p>
      <w:pPr>
        <w:spacing w:after="0"/>
        <w:ind w:left="0"/>
        <w:jc w:val="both"/>
      </w:pPr>
      <w:r>
        <w:rPr>
          <w:rFonts w:ascii="Times New Roman"/>
          <w:b w:val="false"/>
          <w:i w:val="false"/>
          <w:color w:val="000000"/>
          <w:sz w:val="28"/>
        </w:rPr>
        <w:t>
      1) прием и регистрация документов, представленных услугополучателем, передача документов в приемные руководства услугодателя работником, уполномоченным на прием и регистрацию корреспонденции – в день поступления заявления;</w:t>
      </w:r>
    </w:p>
    <w:p>
      <w:pPr>
        <w:spacing w:after="0"/>
        <w:ind w:left="0"/>
        <w:jc w:val="both"/>
      </w:pPr>
      <w:r>
        <w:rPr>
          <w:rFonts w:ascii="Times New Roman"/>
          <w:b w:val="false"/>
          <w:i w:val="false"/>
          <w:color w:val="000000"/>
          <w:sz w:val="28"/>
        </w:rPr>
        <w:t>
      2) рассмотрение документов и наложение резолюции руководством услугодателя, направление документов в подразделение ответственное за оказание государственной услуги (далее – ответственное подразделение) – в день поступления заявления;</w:t>
      </w:r>
    </w:p>
    <w:p>
      <w:pPr>
        <w:spacing w:after="0"/>
        <w:ind w:left="0"/>
        <w:jc w:val="both"/>
      </w:pPr>
      <w:r>
        <w:rPr>
          <w:rFonts w:ascii="Times New Roman"/>
          <w:b w:val="false"/>
          <w:i w:val="false"/>
          <w:color w:val="000000"/>
          <w:sz w:val="28"/>
        </w:rPr>
        <w:t>
      3) рассмотрение документов, определение ответственного работника, передача документов ему на исполнение руководством ответственного подразделения – в день поступления заявления;</w:t>
      </w:r>
    </w:p>
    <w:p>
      <w:pPr>
        <w:spacing w:after="0"/>
        <w:ind w:left="0"/>
        <w:jc w:val="both"/>
      </w:pPr>
      <w:r>
        <w:rPr>
          <w:rFonts w:ascii="Times New Roman"/>
          <w:b w:val="false"/>
          <w:i w:val="false"/>
          <w:color w:val="000000"/>
          <w:sz w:val="28"/>
        </w:rPr>
        <w:t>
      процедуры, предусмотренные подпунктами 1), 2) и 3) настоящего пункта, осуществляются в течение 1 (одного) рабочего дня;</w:t>
      </w:r>
    </w:p>
    <w:p>
      <w:pPr>
        <w:spacing w:after="0"/>
        <w:ind w:left="0"/>
        <w:jc w:val="both"/>
      </w:pPr>
      <w:r>
        <w:rPr>
          <w:rFonts w:ascii="Times New Roman"/>
          <w:b w:val="false"/>
          <w:i w:val="false"/>
          <w:color w:val="000000"/>
          <w:sz w:val="28"/>
        </w:rPr>
        <w:t>
      4) проверка полноты представленных документов:</w:t>
      </w:r>
    </w:p>
    <w:p>
      <w:pPr>
        <w:spacing w:after="0"/>
        <w:ind w:left="0"/>
        <w:jc w:val="both"/>
      </w:pPr>
      <w:r>
        <w:rPr>
          <w:rFonts w:ascii="Times New Roman"/>
          <w:b w:val="false"/>
          <w:i w:val="false"/>
          <w:color w:val="000000"/>
          <w:sz w:val="28"/>
        </w:rPr>
        <w:t>
      в случае установления факта неполноты представленных документов подготовка письменного мотивированного отказа в дальнейшем рассмотрении заявления (далее – отказ в рассмотрении заявления), подписание отказа в рассмотрении заявления у руководства услугодателя, выдача отказа в рассмотрении заявления услугополучателю ответственным работником ответственного подразделения – в течение 1 (одного) рабочего дня со дня получения документов;</w:t>
      </w:r>
    </w:p>
    <w:p>
      <w:pPr>
        <w:spacing w:after="0"/>
        <w:ind w:left="0"/>
        <w:jc w:val="both"/>
      </w:pPr>
      <w:r>
        <w:rPr>
          <w:rFonts w:ascii="Times New Roman"/>
          <w:b w:val="false"/>
          <w:i w:val="false"/>
          <w:color w:val="000000"/>
          <w:sz w:val="28"/>
        </w:rPr>
        <w:t>
      в случае соответствия представленных документов требованиям стандарта рассмотрение полученных документов:</w:t>
      </w:r>
    </w:p>
    <w:p>
      <w:pPr>
        <w:spacing w:after="0"/>
        <w:ind w:left="0"/>
        <w:jc w:val="both"/>
      </w:pPr>
      <w:r>
        <w:rPr>
          <w:rFonts w:ascii="Times New Roman"/>
          <w:b w:val="false"/>
          <w:i w:val="false"/>
          <w:color w:val="000000"/>
          <w:sz w:val="28"/>
        </w:rPr>
        <w:t>
      при поступлении заявления на выдачу дубликата лицензии подготовка проекта дубликата лицензии либо отказа, подписание дубликата лицензии либо отказа у руководства услугодателя, выдача дубликата лицензии либо отказа услугополучателю ответственным работником ответственного подразделения – в течение 1 (одного) рабочего дня со дня получения документов;</w:t>
      </w:r>
    </w:p>
    <w:p>
      <w:pPr>
        <w:spacing w:after="0"/>
        <w:ind w:left="0"/>
        <w:jc w:val="both"/>
      </w:pPr>
      <w:r>
        <w:rPr>
          <w:rFonts w:ascii="Times New Roman"/>
          <w:b w:val="false"/>
          <w:i w:val="false"/>
          <w:color w:val="000000"/>
          <w:sz w:val="28"/>
        </w:rPr>
        <w:t>
      при поступлении заявления на выдачу лицензии или переоформление лицензии рассмотрение документов на соответствие стандарту, подготовка проекта приказа о выдаче лицензии, о переоформлении лицензии (далее – проект приказа) либо отказа, направление на согласование проекта приказа либо отказа с приложением документов, представленных услугополучателем, в юридическое подразделение ответственным работником ответственного подразделения: при выдаче лицензии – в течение 12 (двенадцати) рабочих дней, при переоформлении лицензии – в течение 5 (пяти) рабочих дней;</w:t>
      </w:r>
    </w:p>
    <w:p>
      <w:pPr>
        <w:spacing w:after="0"/>
        <w:ind w:left="0"/>
        <w:jc w:val="both"/>
      </w:pPr>
      <w:r>
        <w:rPr>
          <w:rFonts w:ascii="Times New Roman"/>
          <w:b w:val="false"/>
          <w:i w:val="false"/>
          <w:color w:val="000000"/>
          <w:sz w:val="28"/>
        </w:rPr>
        <w:t>
      5) согласование юридическим подразделением проекта приказа либо отказа: при выдаче лицензии – в течение 5 (пяти) рабочих дней, при переоформлении лицензии – в течение 5 (пяти) рабочих дней;</w:t>
      </w:r>
    </w:p>
    <w:p>
      <w:pPr>
        <w:spacing w:after="0"/>
        <w:ind w:left="0"/>
        <w:jc w:val="both"/>
      </w:pPr>
      <w:r>
        <w:rPr>
          <w:rFonts w:ascii="Times New Roman"/>
          <w:b w:val="false"/>
          <w:i w:val="false"/>
          <w:color w:val="000000"/>
          <w:sz w:val="28"/>
        </w:rPr>
        <w:t>
      6) после получения от юридического подразделения согласованных документов, подготовка проекта лицензии, переоформленной лицензии, представление документов на подпись руководству услугодателя ответственным работником ответственного подразделения: при выдаче лицензии – в течение 3 (трех) рабочих дней, при переоформлении лицензии – в течение 1 (одного) рабочего дня;</w:t>
      </w:r>
    </w:p>
    <w:p>
      <w:pPr>
        <w:spacing w:after="0"/>
        <w:ind w:left="0"/>
        <w:jc w:val="both"/>
      </w:pPr>
      <w:r>
        <w:rPr>
          <w:rFonts w:ascii="Times New Roman"/>
          <w:b w:val="false"/>
          <w:i w:val="false"/>
          <w:color w:val="000000"/>
          <w:sz w:val="28"/>
        </w:rPr>
        <w:t>
      7) подписание приказа, лицензии, переоформленной лицензии либо отказа руководством услугодателя: при выдаче лицензии – в течение 5 (пяти) рабочих дней, при переоформлении лицензии – в течение 1 (одного) рабочего дня;</w:t>
      </w:r>
    </w:p>
    <w:p>
      <w:pPr>
        <w:spacing w:after="0"/>
        <w:ind w:left="0"/>
        <w:jc w:val="both"/>
      </w:pPr>
      <w:r>
        <w:rPr>
          <w:rFonts w:ascii="Times New Roman"/>
          <w:b w:val="false"/>
          <w:i w:val="false"/>
          <w:color w:val="000000"/>
          <w:sz w:val="28"/>
        </w:rPr>
        <w:t>
      8) выдача результата оказания государственной услуги услугополучателю ответственным работником ответственного подразделения: при выдаче лицензии – в течение 3 (трех) рабочих дней, при переоформлении лицензии – в течение 1 (одного) рабочего дня.</w:t>
      </w:r>
    </w:p>
    <w:p>
      <w:pPr>
        <w:spacing w:after="0"/>
        <w:ind w:left="0"/>
        <w:jc w:val="both"/>
      </w:pPr>
      <w:r>
        <w:rPr>
          <w:rFonts w:ascii="Times New Roman"/>
          <w:b w:val="false"/>
          <w:i w:val="false"/>
          <w:color w:val="000000"/>
          <w:sz w:val="28"/>
        </w:rPr>
        <w:t>
      При переоформлении лицензии в случае реорганизации услугополучателя в форме выделения или разделения лицензия переоформляется не позднее 30 (тридцати) рабочих дней.</w:t>
      </w:r>
    </w:p>
    <w:p>
      <w:pPr>
        <w:spacing w:after="0"/>
        <w:ind w:left="0"/>
        <w:jc w:val="both"/>
      </w:pPr>
      <w:r>
        <w:rPr>
          <w:rFonts w:ascii="Times New Roman"/>
          <w:b w:val="false"/>
          <w:i w:val="false"/>
          <w:color w:val="000000"/>
          <w:sz w:val="28"/>
        </w:rPr>
        <w:t>
      Процедура переоформления лицензии в случае реорганизации услугополучателя в форме выделения или разделения осуществляется в соответствии с порядком выдачи лицензии, предусмотренным в части первой настоящего пункта.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постановления Правления Национального Банка РК от 16.04.2019 </w:t>
      </w:r>
      <w:r>
        <w:rPr>
          <w:rFonts w:ascii="Times New Roman"/>
          <w:b w:val="false"/>
          <w:i w:val="false"/>
          <w:color w:val="000000"/>
          <w:sz w:val="28"/>
        </w:rPr>
        <w:t>№ 65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652" w:id="585"/>
    <w:p>
      <w:pPr>
        <w:spacing w:after="0"/>
        <w:ind w:left="0"/>
        <w:jc w:val="left"/>
      </w:pPr>
      <w:r>
        <w:rPr>
          <w:rFonts w:ascii="Times New Roman"/>
          <w:b/>
          <w:i w:val="false"/>
          <w:color w:val="000000"/>
        </w:rPr>
        <w:t xml:space="preserve"> Глава 3. Описание порядка взаимодействия структурных подразделений (работников) услугодателя в процессе оказания государственной услуги</w:t>
      </w:r>
    </w:p>
    <w:bookmarkEnd w:id="585"/>
    <w:bookmarkStart w:name="z1653" w:id="586"/>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p>
    <w:bookmarkEnd w:id="586"/>
    <w:bookmarkStart w:name="z1654" w:id="587"/>
    <w:p>
      <w:pPr>
        <w:spacing w:after="0"/>
        <w:ind w:left="0"/>
        <w:jc w:val="both"/>
      </w:pPr>
      <w:r>
        <w:rPr>
          <w:rFonts w:ascii="Times New Roman"/>
          <w:b w:val="false"/>
          <w:i w:val="false"/>
          <w:color w:val="000000"/>
          <w:sz w:val="28"/>
        </w:rPr>
        <w:t>
      1) работник, уполномоченный на прием и регистрацию корреспонденции;</w:t>
      </w:r>
    </w:p>
    <w:bookmarkEnd w:id="587"/>
    <w:bookmarkStart w:name="z1655" w:id="588"/>
    <w:p>
      <w:pPr>
        <w:spacing w:after="0"/>
        <w:ind w:left="0"/>
        <w:jc w:val="both"/>
      </w:pPr>
      <w:r>
        <w:rPr>
          <w:rFonts w:ascii="Times New Roman"/>
          <w:b w:val="false"/>
          <w:i w:val="false"/>
          <w:color w:val="000000"/>
          <w:sz w:val="28"/>
        </w:rPr>
        <w:t>
      2) руководство услугодателя;</w:t>
      </w:r>
    </w:p>
    <w:bookmarkEnd w:id="588"/>
    <w:bookmarkStart w:name="z1656" w:id="589"/>
    <w:p>
      <w:pPr>
        <w:spacing w:after="0"/>
        <w:ind w:left="0"/>
        <w:jc w:val="both"/>
      </w:pPr>
      <w:r>
        <w:rPr>
          <w:rFonts w:ascii="Times New Roman"/>
          <w:b w:val="false"/>
          <w:i w:val="false"/>
          <w:color w:val="000000"/>
          <w:sz w:val="28"/>
        </w:rPr>
        <w:t xml:space="preserve">
      3) руководство ответственного подразделения; </w:t>
      </w:r>
    </w:p>
    <w:bookmarkEnd w:id="589"/>
    <w:bookmarkStart w:name="z1657" w:id="590"/>
    <w:p>
      <w:pPr>
        <w:spacing w:after="0"/>
        <w:ind w:left="0"/>
        <w:jc w:val="both"/>
      </w:pPr>
      <w:r>
        <w:rPr>
          <w:rFonts w:ascii="Times New Roman"/>
          <w:b w:val="false"/>
          <w:i w:val="false"/>
          <w:color w:val="000000"/>
          <w:sz w:val="28"/>
        </w:rPr>
        <w:t>
      4) ответственный работник ответственного подразделения;</w:t>
      </w:r>
    </w:p>
    <w:bookmarkEnd w:id="590"/>
    <w:bookmarkStart w:name="z1658" w:id="591"/>
    <w:p>
      <w:pPr>
        <w:spacing w:after="0"/>
        <w:ind w:left="0"/>
        <w:jc w:val="both"/>
      </w:pPr>
      <w:r>
        <w:rPr>
          <w:rFonts w:ascii="Times New Roman"/>
          <w:b w:val="false"/>
          <w:i w:val="false"/>
          <w:color w:val="000000"/>
          <w:sz w:val="28"/>
        </w:rPr>
        <w:t>
      5) юридическое подразделение.</w:t>
      </w:r>
    </w:p>
    <w:bookmarkEnd w:id="591"/>
    <w:bookmarkStart w:name="z1659" w:id="592"/>
    <w:p>
      <w:pPr>
        <w:spacing w:after="0"/>
        <w:ind w:left="0"/>
        <w:jc w:val="both"/>
      </w:pPr>
      <w:r>
        <w:rPr>
          <w:rFonts w:ascii="Times New Roman"/>
          <w:b w:val="false"/>
          <w:i w:val="false"/>
          <w:color w:val="000000"/>
          <w:sz w:val="28"/>
        </w:rPr>
        <w:t xml:space="preserve">
      7. Описание последовательности процедур (действий) с указанием длительности каждой процедуры (действия) изложено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 государственной услуги.</w:t>
      </w:r>
    </w:p>
    <w:bookmarkEnd w:id="592"/>
    <w:bookmarkStart w:name="z1660" w:id="593"/>
    <w:p>
      <w:pPr>
        <w:spacing w:after="0"/>
        <w:ind w:left="0"/>
        <w:jc w:val="left"/>
      </w:pPr>
      <w:r>
        <w:rPr>
          <w:rFonts w:ascii="Times New Roman"/>
          <w:b/>
          <w:i w:val="false"/>
          <w:color w:val="000000"/>
        </w:rPr>
        <w:t xml:space="preserve"> Глава 4. Описание порядка использования информационных систем в процессе оказания государственной услуги</w:t>
      </w:r>
    </w:p>
    <w:bookmarkEnd w:id="593"/>
    <w:bookmarkStart w:name="z1661" w:id="594"/>
    <w:p>
      <w:pPr>
        <w:spacing w:after="0"/>
        <w:ind w:left="0"/>
        <w:jc w:val="both"/>
      </w:pPr>
      <w:r>
        <w:rPr>
          <w:rFonts w:ascii="Times New Roman"/>
          <w:b w:val="false"/>
          <w:i w:val="false"/>
          <w:color w:val="000000"/>
          <w:sz w:val="28"/>
        </w:rPr>
        <w:t>
      8.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p>
    <w:bookmarkEnd w:id="594"/>
    <w:bookmarkStart w:name="z1662" w:id="595"/>
    <w:p>
      <w:pPr>
        <w:spacing w:after="0"/>
        <w:ind w:left="0"/>
        <w:jc w:val="both"/>
      </w:pP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ЭЦП, которое хранится в интернет-браузере компьютера услугополучателя;</w:t>
      </w:r>
    </w:p>
    <w:bookmarkEnd w:id="595"/>
    <w:bookmarkStart w:name="z1663" w:id="596"/>
    <w:p>
      <w:pPr>
        <w:spacing w:after="0"/>
        <w:ind w:left="0"/>
        <w:jc w:val="both"/>
      </w:pPr>
      <w:r>
        <w:rPr>
          <w:rFonts w:ascii="Times New Roman"/>
          <w:b w:val="false"/>
          <w:i w:val="false"/>
          <w:color w:val="000000"/>
          <w:sz w:val="28"/>
        </w:rPr>
        <w:t>
      2) процедура 1 – ввод пароля (процесс авторизации) на портале для получения государственной услуги;</w:t>
      </w:r>
    </w:p>
    <w:bookmarkEnd w:id="596"/>
    <w:bookmarkStart w:name="z1664" w:id="597"/>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(индивидуальный идентификационный номер либо бизнес идентификационный номер) и пароль;</w:t>
      </w:r>
    </w:p>
    <w:bookmarkEnd w:id="597"/>
    <w:bookmarkStart w:name="z1665" w:id="598"/>
    <w:p>
      <w:pPr>
        <w:spacing w:after="0"/>
        <w:ind w:left="0"/>
        <w:jc w:val="both"/>
      </w:pPr>
      <w:r>
        <w:rPr>
          <w:rFonts w:ascii="Times New Roman"/>
          <w:b w:val="false"/>
          <w:i w:val="false"/>
          <w:color w:val="000000"/>
          <w:sz w:val="28"/>
        </w:rPr>
        <w:t>
      4) процедура 2 – выбор услугополучателем государственной услуги, указанной в настоящем регламенте государственной услуги,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прикрепление к форме запроса необходимых документов в электронной форме;</w:t>
      </w:r>
    </w:p>
    <w:bookmarkEnd w:id="598"/>
    <w:bookmarkStart w:name="z1666" w:id="599"/>
    <w:p>
      <w:pPr>
        <w:spacing w:after="0"/>
        <w:ind w:left="0"/>
        <w:jc w:val="both"/>
      </w:pPr>
      <w:r>
        <w:rPr>
          <w:rFonts w:ascii="Times New Roman"/>
          <w:b w:val="false"/>
          <w:i w:val="false"/>
          <w:color w:val="000000"/>
          <w:sz w:val="28"/>
        </w:rPr>
        <w:t>
      5) процедура 3 – оплата государственной услуги посредством платежного шлюза "электронного правительства", информация об оплате государственной услуги поступает в портал;</w:t>
      </w:r>
    </w:p>
    <w:bookmarkEnd w:id="599"/>
    <w:bookmarkStart w:name="z1667" w:id="600"/>
    <w:p>
      <w:pPr>
        <w:spacing w:after="0"/>
        <w:ind w:left="0"/>
        <w:jc w:val="both"/>
      </w:pPr>
      <w:r>
        <w:rPr>
          <w:rFonts w:ascii="Times New Roman"/>
          <w:b w:val="false"/>
          <w:i w:val="false"/>
          <w:color w:val="000000"/>
          <w:sz w:val="28"/>
        </w:rPr>
        <w:t>
      6) условие 2 – проверка в портале факта оплаты за оказание государственной услуги;</w:t>
      </w:r>
    </w:p>
    <w:bookmarkEnd w:id="600"/>
    <w:bookmarkStart w:name="z1668" w:id="601"/>
    <w:p>
      <w:pPr>
        <w:spacing w:after="0"/>
        <w:ind w:left="0"/>
        <w:jc w:val="both"/>
      </w:pPr>
      <w:r>
        <w:rPr>
          <w:rFonts w:ascii="Times New Roman"/>
          <w:b w:val="false"/>
          <w:i w:val="false"/>
          <w:color w:val="000000"/>
          <w:sz w:val="28"/>
        </w:rPr>
        <w:t>
      7) процедура 4 – выбор услугополучателем ЭЦП для удостоверения (подписания) запроса;</w:t>
      </w:r>
    </w:p>
    <w:bookmarkEnd w:id="601"/>
    <w:bookmarkStart w:name="z1669" w:id="602"/>
    <w:p>
      <w:pPr>
        <w:spacing w:after="0"/>
        <w:ind w:left="0"/>
        <w:jc w:val="both"/>
      </w:pPr>
      <w:r>
        <w:rPr>
          <w:rFonts w:ascii="Times New Roman"/>
          <w:b w:val="false"/>
          <w:i w:val="false"/>
          <w:color w:val="000000"/>
          <w:sz w:val="28"/>
        </w:rPr>
        <w:t>
      8) процедура 1 – ввод работником услугодателя логина и пароля (авторизация) на портале;</w:t>
      </w:r>
    </w:p>
    <w:bookmarkEnd w:id="602"/>
    <w:bookmarkStart w:name="z1670" w:id="603"/>
    <w:p>
      <w:pPr>
        <w:spacing w:after="0"/>
        <w:ind w:left="0"/>
        <w:jc w:val="both"/>
      </w:pPr>
      <w:r>
        <w:rPr>
          <w:rFonts w:ascii="Times New Roman"/>
          <w:b w:val="false"/>
          <w:i w:val="false"/>
          <w:color w:val="000000"/>
          <w:sz w:val="28"/>
        </w:rPr>
        <w:t>
      9) условие 1 – проверка на портале подлинности данных о зарегистрированном работнике услугодателя через логин и пароль;</w:t>
      </w:r>
    </w:p>
    <w:bookmarkEnd w:id="603"/>
    <w:bookmarkStart w:name="z1671" w:id="604"/>
    <w:p>
      <w:pPr>
        <w:spacing w:after="0"/>
        <w:ind w:left="0"/>
        <w:jc w:val="both"/>
      </w:pPr>
      <w:r>
        <w:rPr>
          <w:rFonts w:ascii="Times New Roman"/>
          <w:b w:val="false"/>
          <w:i w:val="false"/>
          <w:color w:val="000000"/>
          <w:sz w:val="28"/>
        </w:rPr>
        <w:t>
      10) процедура 2 – регистрация электронного документа (запроса услугополучателя) и его обработка на портале;</w:t>
      </w:r>
    </w:p>
    <w:bookmarkEnd w:id="604"/>
    <w:bookmarkStart w:name="z1672" w:id="605"/>
    <w:p>
      <w:pPr>
        <w:spacing w:after="0"/>
        <w:ind w:left="0"/>
        <w:jc w:val="both"/>
      </w:pPr>
      <w:r>
        <w:rPr>
          <w:rFonts w:ascii="Times New Roman"/>
          <w:b w:val="false"/>
          <w:i w:val="false"/>
          <w:color w:val="000000"/>
          <w:sz w:val="28"/>
        </w:rPr>
        <w:t>
      11) условие 2 – проверка документов, представленных услугополучателем, на предмет соответствия требованиям стандарта;</w:t>
      </w:r>
    </w:p>
    <w:bookmarkEnd w:id="605"/>
    <w:bookmarkStart w:name="z1673" w:id="606"/>
    <w:p>
      <w:pPr>
        <w:spacing w:after="0"/>
        <w:ind w:left="0"/>
        <w:jc w:val="both"/>
      </w:pPr>
      <w:r>
        <w:rPr>
          <w:rFonts w:ascii="Times New Roman"/>
          <w:b w:val="false"/>
          <w:i w:val="false"/>
          <w:color w:val="000000"/>
          <w:sz w:val="28"/>
        </w:rPr>
        <w:t>
      12) процедура 3 – формирование результата оказания государственной услуги;</w:t>
      </w:r>
    </w:p>
    <w:bookmarkEnd w:id="606"/>
    <w:bookmarkStart w:name="z1674" w:id="607"/>
    <w:p>
      <w:pPr>
        <w:spacing w:after="0"/>
        <w:ind w:left="0"/>
        <w:jc w:val="both"/>
      </w:pPr>
      <w:r>
        <w:rPr>
          <w:rFonts w:ascii="Times New Roman"/>
          <w:b w:val="false"/>
          <w:i w:val="false"/>
          <w:color w:val="000000"/>
          <w:sz w:val="28"/>
        </w:rPr>
        <w:t xml:space="preserve">
      13) процедура 4 – получение услугополучателем результата оказания государственной услуги. </w:t>
      </w:r>
    </w:p>
    <w:bookmarkEnd w:id="607"/>
    <w:bookmarkStart w:name="z1675" w:id="608"/>
    <w:p>
      <w:pPr>
        <w:spacing w:after="0"/>
        <w:ind w:left="0"/>
        <w:jc w:val="both"/>
      </w:pPr>
      <w:r>
        <w:rPr>
          <w:rFonts w:ascii="Times New Roman"/>
          <w:b w:val="false"/>
          <w:i w:val="false"/>
          <w:color w:val="000000"/>
          <w:sz w:val="28"/>
        </w:rPr>
        <w:t xml:space="preserve">
      9. Диаграмма функционального взаимодействия информационных систем, задействованных в оказании государственной услуги, изложена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 государственной услуги.</w:t>
      </w:r>
    </w:p>
    <w:bookmarkEnd w:id="608"/>
    <w:bookmarkStart w:name="z1676" w:id="609"/>
    <w:p>
      <w:pPr>
        <w:spacing w:after="0"/>
        <w:ind w:left="0"/>
        <w:jc w:val="both"/>
      </w:pPr>
      <w:r>
        <w:rPr>
          <w:rFonts w:ascii="Times New Roman"/>
          <w:b w:val="false"/>
          <w:i w:val="false"/>
          <w:color w:val="000000"/>
          <w:sz w:val="28"/>
        </w:rPr>
        <w:t xml:space="preserve">
      10. Справочник бизнес-процессов оказания государственной услуги изложен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 государственной услуги.</w:t>
      </w:r>
    </w:p>
    <w:bookmarkEnd w:id="6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лицензии на виды</w:t>
            </w:r>
            <w:r>
              <w:br/>
            </w:r>
            <w:r>
              <w:rPr>
                <w:rFonts w:ascii="Times New Roman"/>
                <w:b w:val="false"/>
                <w:i w:val="false"/>
                <w:color w:val="000000"/>
                <w:sz w:val="20"/>
              </w:rPr>
              <w:t>обязательного страхования,</w:t>
            </w:r>
            <w:r>
              <w:br/>
            </w:r>
            <w:r>
              <w:rPr>
                <w:rFonts w:ascii="Times New Roman"/>
                <w:b w:val="false"/>
                <w:i w:val="false"/>
                <w:color w:val="000000"/>
                <w:sz w:val="20"/>
              </w:rPr>
              <w:t>установленные законами</w:t>
            </w:r>
            <w:r>
              <w:br/>
            </w:r>
            <w:r>
              <w:rPr>
                <w:rFonts w:ascii="Times New Roman"/>
                <w:b w:val="false"/>
                <w:i w:val="false"/>
                <w:color w:val="000000"/>
                <w:sz w:val="20"/>
              </w:rPr>
              <w:t>Республики Казахстан и являющиеся</w:t>
            </w:r>
            <w:r>
              <w:br/>
            </w:r>
            <w:r>
              <w:rPr>
                <w:rFonts w:ascii="Times New Roman"/>
                <w:b w:val="false"/>
                <w:i w:val="false"/>
                <w:color w:val="000000"/>
                <w:sz w:val="20"/>
              </w:rPr>
              <w:t>отдельными классами страхования,</w:t>
            </w:r>
            <w:r>
              <w:br/>
            </w:r>
            <w:r>
              <w:rPr>
                <w:rFonts w:ascii="Times New Roman"/>
                <w:b w:val="false"/>
                <w:i w:val="false"/>
                <w:color w:val="000000"/>
                <w:sz w:val="20"/>
              </w:rPr>
              <w:t>или право осуществления исламской</w:t>
            </w:r>
            <w:r>
              <w:br/>
            </w:r>
            <w:r>
              <w:rPr>
                <w:rFonts w:ascii="Times New Roman"/>
                <w:b w:val="false"/>
                <w:i w:val="false"/>
                <w:color w:val="000000"/>
                <w:sz w:val="20"/>
              </w:rPr>
              <w:t>страховой деятельности по видам</w:t>
            </w:r>
            <w:r>
              <w:br/>
            </w:r>
            <w:r>
              <w:rPr>
                <w:rFonts w:ascii="Times New Roman"/>
                <w:b w:val="false"/>
                <w:i w:val="false"/>
                <w:color w:val="000000"/>
                <w:sz w:val="20"/>
              </w:rPr>
              <w:t>обязательного страхования,</w:t>
            </w:r>
            <w:r>
              <w:br/>
            </w:r>
            <w:r>
              <w:rPr>
                <w:rFonts w:ascii="Times New Roman"/>
                <w:b w:val="false"/>
                <w:i w:val="false"/>
                <w:color w:val="000000"/>
                <w:sz w:val="20"/>
              </w:rPr>
              <w:t>установленным законами</w:t>
            </w:r>
            <w:r>
              <w:br/>
            </w:r>
            <w:r>
              <w:rPr>
                <w:rFonts w:ascii="Times New Roman"/>
                <w:b w:val="false"/>
                <w:i w:val="false"/>
                <w:color w:val="000000"/>
                <w:sz w:val="20"/>
              </w:rPr>
              <w:t>Республики Казахстан и являющимся</w:t>
            </w:r>
            <w:r>
              <w:br/>
            </w:r>
            <w:r>
              <w:rPr>
                <w:rFonts w:ascii="Times New Roman"/>
                <w:b w:val="false"/>
                <w:i w:val="false"/>
                <w:color w:val="000000"/>
                <w:sz w:val="20"/>
              </w:rPr>
              <w:t>отдельными классами</w:t>
            </w:r>
            <w:r>
              <w:br/>
            </w:r>
            <w:r>
              <w:rPr>
                <w:rFonts w:ascii="Times New Roman"/>
                <w:b w:val="false"/>
                <w:i w:val="false"/>
                <w:color w:val="000000"/>
                <w:sz w:val="20"/>
              </w:rPr>
              <w:t>страхования"</w:t>
            </w:r>
          </w:p>
        </w:tc>
      </w:tr>
    </w:tbl>
    <w:bookmarkStart w:name="z1678" w:id="610"/>
    <w:p>
      <w:pPr>
        <w:spacing w:after="0"/>
        <w:ind w:left="0"/>
        <w:jc w:val="left"/>
      </w:pPr>
      <w:r>
        <w:rPr>
          <w:rFonts w:ascii="Times New Roman"/>
          <w:b/>
          <w:i w:val="false"/>
          <w:color w:val="000000"/>
        </w:rPr>
        <w:t xml:space="preserve"> Описание последовательности процедур (действий) с указанием длительности каждой процедуры (действия)</w:t>
      </w:r>
    </w:p>
    <w:bookmarkEnd w:id="610"/>
    <w:p>
      <w:pPr>
        <w:spacing w:after="0"/>
        <w:ind w:left="0"/>
        <w:jc w:val="both"/>
      </w:pPr>
      <w:r>
        <w:rPr>
          <w:rFonts w:ascii="Times New Roman"/>
          <w:b w:val="false"/>
          <w:i w:val="false"/>
          <w:color w:val="ff0000"/>
          <w:sz w:val="28"/>
        </w:rPr>
        <w:t xml:space="preserve">
      Сноска. Описание в редакции постановления Правления Национального Банка РК от 16.04.2019 </w:t>
      </w:r>
      <w:r>
        <w:rPr>
          <w:rFonts w:ascii="Times New Roman"/>
          <w:b w:val="false"/>
          <w:i w:val="false"/>
          <w:color w:val="ff0000"/>
          <w:sz w:val="28"/>
        </w:rPr>
        <w:t>№ 65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блок–схемы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лицензии на</w:t>
            </w:r>
            <w:r>
              <w:br/>
            </w:r>
            <w:r>
              <w:rPr>
                <w:rFonts w:ascii="Times New Roman"/>
                <w:b w:val="false"/>
                <w:i w:val="false"/>
                <w:color w:val="000000"/>
                <w:sz w:val="20"/>
              </w:rPr>
              <w:t>виды обязательного</w:t>
            </w:r>
            <w:r>
              <w:br/>
            </w:r>
            <w:r>
              <w:rPr>
                <w:rFonts w:ascii="Times New Roman"/>
                <w:b w:val="false"/>
                <w:i w:val="false"/>
                <w:color w:val="000000"/>
                <w:sz w:val="20"/>
              </w:rPr>
              <w:t>страхования, установленные</w:t>
            </w:r>
            <w:r>
              <w:br/>
            </w:r>
            <w:r>
              <w:rPr>
                <w:rFonts w:ascii="Times New Roman"/>
                <w:b w:val="false"/>
                <w:i w:val="false"/>
                <w:color w:val="000000"/>
                <w:sz w:val="20"/>
              </w:rPr>
              <w:t>законами Республики Казахстан</w:t>
            </w:r>
            <w:r>
              <w:br/>
            </w:r>
            <w:r>
              <w:rPr>
                <w:rFonts w:ascii="Times New Roman"/>
                <w:b w:val="false"/>
                <w:i w:val="false"/>
                <w:color w:val="000000"/>
                <w:sz w:val="20"/>
              </w:rPr>
              <w:t>и являющиеся отдельными</w:t>
            </w:r>
            <w:r>
              <w:br/>
            </w:r>
            <w:r>
              <w:rPr>
                <w:rFonts w:ascii="Times New Roman"/>
                <w:b w:val="false"/>
                <w:i w:val="false"/>
                <w:color w:val="000000"/>
                <w:sz w:val="20"/>
              </w:rPr>
              <w:t>классами страхования, или</w:t>
            </w:r>
            <w:r>
              <w:br/>
            </w:r>
            <w:r>
              <w:rPr>
                <w:rFonts w:ascii="Times New Roman"/>
                <w:b w:val="false"/>
                <w:i w:val="false"/>
                <w:color w:val="000000"/>
                <w:sz w:val="20"/>
              </w:rPr>
              <w:t>право осуществления исламской</w:t>
            </w:r>
            <w:r>
              <w:br/>
            </w:r>
            <w:r>
              <w:rPr>
                <w:rFonts w:ascii="Times New Roman"/>
                <w:b w:val="false"/>
                <w:i w:val="false"/>
                <w:color w:val="000000"/>
                <w:sz w:val="20"/>
              </w:rPr>
              <w:t>страховой деятельности по</w:t>
            </w:r>
            <w:r>
              <w:br/>
            </w:r>
            <w:r>
              <w:rPr>
                <w:rFonts w:ascii="Times New Roman"/>
                <w:b w:val="false"/>
                <w:i w:val="false"/>
                <w:color w:val="000000"/>
                <w:sz w:val="20"/>
              </w:rPr>
              <w:t>видам обязательного</w:t>
            </w:r>
            <w:r>
              <w:br/>
            </w:r>
            <w:r>
              <w:rPr>
                <w:rFonts w:ascii="Times New Roman"/>
                <w:b w:val="false"/>
                <w:i w:val="false"/>
                <w:color w:val="000000"/>
                <w:sz w:val="20"/>
              </w:rPr>
              <w:t>страхования, установленные</w:t>
            </w:r>
            <w:r>
              <w:br/>
            </w:r>
            <w:r>
              <w:rPr>
                <w:rFonts w:ascii="Times New Roman"/>
                <w:b w:val="false"/>
                <w:i w:val="false"/>
                <w:color w:val="000000"/>
                <w:sz w:val="20"/>
              </w:rPr>
              <w:t>законами Республики Казахстан</w:t>
            </w:r>
            <w:r>
              <w:br/>
            </w:r>
            <w:r>
              <w:rPr>
                <w:rFonts w:ascii="Times New Roman"/>
                <w:b w:val="false"/>
                <w:i w:val="false"/>
                <w:color w:val="000000"/>
                <w:sz w:val="20"/>
              </w:rPr>
              <w:t>и являющимся отдельными</w:t>
            </w:r>
            <w:r>
              <w:br/>
            </w:r>
            <w:r>
              <w:rPr>
                <w:rFonts w:ascii="Times New Roman"/>
                <w:b w:val="false"/>
                <w:i w:val="false"/>
                <w:color w:val="000000"/>
                <w:sz w:val="20"/>
              </w:rPr>
              <w:t>классами страхования"</w:t>
            </w:r>
          </w:p>
        </w:tc>
      </w:tr>
    </w:tbl>
    <w:bookmarkStart w:name="z1685" w:id="611"/>
    <w:p>
      <w:pPr>
        <w:spacing w:after="0"/>
        <w:ind w:left="0"/>
        <w:jc w:val="left"/>
      </w:pPr>
      <w:r>
        <w:rPr>
          <w:rFonts w:ascii="Times New Roman"/>
          <w:b/>
          <w:i w:val="false"/>
          <w:color w:val="000000"/>
        </w:rPr>
        <w:t xml:space="preserve"> Диаграмма функционального взаимодействия информационных систем, задействованных в оказании государственной услуги</w:t>
      </w:r>
    </w:p>
    <w:bookmarkEnd w:id="611"/>
    <w:bookmarkStart w:name="z1686" w:id="612"/>
    <w:p>
      <w:pPr>
        <w:spacing w:after="0"/>
        <w:ind w:left="0"/>
        <w:jc w:val="both"/>
      </w:pPr>
      <w:r>
        <w:rPr>
          <w:rFonts w:ascii="Times New Roman"/>
          <w:b w:val="false"/>
          <w:i w:val="false"/>
          <w:color w:val="000000"/>
          <w:sz w:val="28"/>
        </w:rPr>
        <w:t xml:space="preserve">
      </w:t>
      </w:r>
    </w:p>
    <w:bookmarkEnd w:id="612"/>
    <w:p>
      <w:pPr>
        <w:spacing w:after="0"/>
        <w:ind w:left="0"/>
        <w:jc w:val="both"/>
      </w:pPr>
      <w:r>
        <w:drawing>
          <wp:inline distT="0" distB="0" distL="0" distR="0">
            <wp:extent cx="78105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278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87" w:id="613"/>
    <w:p>
      <w:pPr>
        <w:spacing w:after="0"/>
        <w:ind w:left="0"/>
        <w:jc w:val="both"/>
      </w:pPr>
      <w:r>
        <w:rPr>
          <w:rFonts w:ascii="Times New Roman"/>
          <w:b w:val="false"/>
          <w:i w:val="false"/>
          <w:color w:val="000000"/>
          <w:sz w:val="28"/>
        </w:rPr>
        <w:t>
      Условные обозначения</w:t>
      </w:r>
    </w:p>
    <w:bookmarkEnd w:id="613"/>
    <w:bookmarkStart w:name="z1688" w:id="614"/>
    <w:p>
      <w:pPr>
        <w:spacing w:after="0"/>
        <w:ind w:left="0"/>
        <w:jc w:val="both"/>
      </w:pPr>
      <w:r>
        <w:rPr>
          <w:rFonts w:ascii="Times New Roman"/>
          <w:b w:val="false"/>
          <w:i w:val="false"/>
          <w:color w:val="000000"/>
          <w:sz w:val="28"/>
        </w:rPr>
        <w:t xml:space="preserve">
      </w:t>
      </w:r>
    </w:p>
    <w:bookmarkEnd w:id="614"/>
    <w:p>
      <w:pPr>
        <w:spacing w:after="0"/>
        <w:ind w:left="0"/>
        <w:jc w:val="both"/>
      </w:pPr>
      <w:r>
        <w:drawing>
          <wp:inline distT="0" distB="0" distL="0" distR="0">
            <wp:extent cx="78105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514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лицензии на виды</w:t>
            </w:r>
            <w:r>
              <w:br/>
            </w:r>
            <w:r>
              <w:rPr>
                <w:rFonts w:ascii="Times New Roman"/>
                <w:b w:val="false"/>
                <w:i w:val="false"/>
                <w:color w:val="000000"/>
                <w:sz w:val="20"/>
              </w:rPr>
              <w:t>обязательного страхования,</w:t>
            </w:r>
            <w:r>
              <w:br/>
            </w:r>
            <w:r>
              <w:rPr>
                <w:rFonts w:ascii="Times New Roman"/>
                <w:b w:val="false"/>
                <w:i w:val="false"/>
                <w:color w:val="000000"/>
                <w:sz w:val="20"/>
              </w:rPr>
              <w:t>установленные законами</w:t>
            </w:r>
            <w:r>
              <w:br/>
            </w:r>
            <w:r>
              <w:rPr>
                <w:rFonts w:ascii="Times New Roman"/>
                <w:b w:val="false"/>
                <w:i w:val="false"/>
                <w:color w:val="000000"/>
                <w:sz w:val="20"/>
              </w:rPr>
              <w:t>Республики Казахстан и являющиеся</w:t>
            </w:r>
            <w:r>
              <w:br/>
            </w:r>
            <w:r>
              <w:rPr>
                <w:rFonts w:ascii="Times New Roman"/>
                <w:b w:val="false"/>
                <w:i w:val="false"/>
                <w:color w:val="000000"/>
                <w:sz w:val="20"/>
              </w:rPr>
              <w:t>отдельными классами</w:t>
            </w:r>
            <w:r>
              <w:br/>
            </w:r>
            <w:r>
              <w:rPr>
                <w:rFonts w:ascii="Times New Roman"/>
                <w:b w:val="false"/>
                <w:i w:val="false"/>
                <w:color w:val="000000"/>
                <w:sz w:val="20"/>
              </w:rPr>
              <w:t>страхования, или право</w:t>
            </w:r>
            <w:r>
              <w:br/>
            </w:r>
            <w:r>
              <w:rPr>
                <w:rFonts w:ascii="Times New Roman"/>
                <w:b w:val="false"/>
                <w:i w:val="false"/>
                <w:color w:val="000000"/>
                <w:sz w:val="20"/>
              </w:rPr>
              <w:t>осуществления исламской</w:t>
            </w:r>
            <w:r>
              <w:br/>
            </w:r>
            <w:r>
              <w:rPr>
                <w:rFonts w:ascii="Times New Roman"/>
                <w:b w:val="false"/>
                <w:i w:val="false"/>
                <w:color w:val="000000"/>
                <w:sz w:val="20"/>
              </w:rPr>
              <w:t>страховой деятельности по видам</w:t>
            </w:r>
            <w:r>
              <w:br/>
            </w:r>
            <w:r>
              <w:rPr>
                <w:rFonts w:ascii="Times New Roman"/>
                <w:b w:val="false"/>
                <w:i w:val="false"/>
                <w:color w:val="000000"/>
                <w:sz w:val="20"/>
              </w:rPr>
              <w:t>обязательного страхования,</w:t>
            </w:r>
            <w:r>
              <w:br/>
            </w:r>
            <w:r>
              <w:rPr>
                <w:rFonts w:ascii="Times New Roman"/>
                <w:b w:val="false"/>
                <w:i w:val="false"/>
                <w:color w:val="000000"/>
                <w:sz w:val="20"/>
              </w:rPr>
              <w:t>установленным законами</w:t>
            </w:r>
            <w:r>
              <w:br/>
            </w:r>
            <w:r>
              <w:rPr>
                <w:rFonts w:ascii="Times New Roman"/>
                <w:b w:val="false"/>
                <w:i w:val="false"/>
                <w:color w:val="000000"/>
                <w:sz w:val="20"/>
              </w:rPr>
              <w:t>Республики Казахстан и</w:t>
            </w:r>
            <w:r>
              <w:br/>
            </w:r>
            <w:r>
              <w:rPr>
                <w:rFonts w:ascii="Times New Roman"/>
                <w:b w:val="false"/>
                <w:i w:val="false"/>
                <w:color w:val="000000"/>
                <w:sz w:val="20"/>
              </w:rPr>
              <w:t>являющимся отдельными</w:t>
            </w:r>
            <w:r>
              <w:br/>
            </w:r>
            <w:r>
              <w:rPr>
                <w:rFonts w:ascii="Times New Roman"/>
                <w:b w:val="false"/>
                <w:i w:val="false"/>
                <w:color w:val="000000"/>
                <w:sz w:val="20"/>
              </w:rPr>
              <w:t>классами страхования"</w:t>
            </w:r>
          </w:p>
        </w:tc>
      </w:tr>
    </w:tbl>
    <w:bookmarkStart w:name="z1690" w:id="615"/>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615"/>
    <w:p>
      <w:pPr>
        <w:spacing w:after="0"/>
        <w:ind w:left="0"/>
        <w:jc w:val="both"/>
      </w:pPr>
      <w:r>
        <w:rPr>
          <w:rFonts w:ascii="Times New Roman"/>
          <w:b w:val="false"/>
          <w:i w:val="false"/>
          <w:color w:val="ff0000"/>
          <w:sz w:val="28"/>
        </w:rPr>
        <w:t xml:space="preserve">
      Сноска. Справочник в редакции постановления Правления Национального Банка РК от 16.04.2019 </w:t>
      </w:r>
      <w:r>
        <w:rPr>
          <w:rFonts w:ascii="Times New Roman"/>
          <w:b w:val="false"/>
          <w:i w:val="false"/>
          <w:color w:val="ff0000"/>
          <w:sz w:val="28"/>
        </w:rPr>
        <w:t>№ 65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187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справочника бизнес–процессов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2017 года № 149</w:t>
            </w:r>
          </w:p>
        </w:tc>
      </w:tr>
    </w:tbl>
    <w:bookmarkStart w:name="z1695" w:id="616"/>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лицензии на деятельность по перестрахованию или право осуществления деятельности по исламскому перестрахованию"</w:t>
      </w:r>
    </w:p>
    <w:bookmarkEnd w:id="616"/>
    <w:bookmarkStart w:name="z1696" w:id="617"/>
    <w:p>
      <w:pPr>
        <w:spacing w:after="0"/>
        <w:ind w:left="0"/>
        <w:jc w:val="left"/>
      </w:pPr>
      <w:r>
        <w:rPr>
          <w:rFonts w:ascii="Times New Roman"/>
          <w:b/>
          <w:i w:val="false"/>
          <w:color w:val="000000"/>
        </w:rPr>
        <w:t xml:space="preserve"> Глава 1. Общие положения</w:t>
      </w:r>
    </w:p>
    <w:bookmarkEnd w:id="617"/>
    <w:bookmarkStart w:name="z1697" w:id="618"/>
    <w:p>
      <w:pPr>
        <w:spacing w:after="0"/>
        <w:ind w:left="0"/>
        <w:jc w:val="both"/>
      </w:pPr>
      <w:r>
        <w:rPr>
          <w:rFonts w:ascii="Times New Roman"/>
          <w:b w:val="false"/>
          <w:i w:val="false"/>
          <w:color w:val="000000"/>
          <w:sz w:val="28"/>
        </w:rPr>
        <w:t>
      1. Наименование услугодателя: Национальный Банк Республики Казахстан.</w:t>
      </w:r>
    </w:p>
    <w:bookmarkEnd w:id="618"/>
    <w:bookmarkStart w:name="z1698" w:id="619"/>
    <w:p>
      <w:pPr>
        <w:spacing w:after="0"/>
        <w:ind w:left="0"/>
        <w:jc w:val="both"/>
      </w:pPr>
      <w:r>
        <w:rPr>
          <w:rFonts w:ascii="Times New Roman"/>
          <w:b w:val="false"/>
          <w:i w:val="false"/>
          <w:color w:val="000000"/>
          <w:sz w:val="28"/>
        </w:rPr>
        <w:t>
      Государственная услуга "Выдача лицензии на деятельность по перестрахованию или право осуществления деятельности по исламскому перестрахованию" (далее – государственная услуга) оказывается Национальным Банком Республики Казахстан (далее – услугодатель), в том числе через веб-портал "электронного правительства": www.egov.kz (далее – портал).</w:t>
      </w:r>
    </w:p>
    <w:bookmarkEnd w:id="619"/>
    <w:bookmarkStart w:name="z1699" w:id="620"/>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бумажная.</w:t>
      </w:r>
    </w:p>
    <w:bookmarkEnd w:id="620"/>
    <w:bookmarkStart w:name="z1700" w:id="621"/>
    <w:p>
      <w:pPr>
        <w:spacing w:after="0"/>
        <w:ind w:left="0"/>
        <w:jc w:val="both"/>
      </w:pPr>
      <w:r>
        <w:rPr>
          <w:rFonts w:ascii="Times New Roman"/>
          <w:b w:val="false"/>
          <w:i w:val="false"/>
          <w:color w:val="000000"/>
          <w:sz w:val="28"/>
        </w:rPr>
        <w:t xml:space="preserve">
      3. Результат оказания государственной услуги: выдача лицензии, переоформление, выдача дубликатов лицензии либо мотивированный ответ об отказе в оказании государственной услуги (далее – отказ) по основаниям, предусмотренным </w:t>
      </w:r>
      <w:r>
        <w:rPr>
          <w:rFonts w:ascii="Times New Roman"/>
          <w:b w:val="false"/>
          <w:i w:val="false"/>
          <w:color w:val="000000"/>
          <w:sz w:val="28"/>
        </w:rPr>
        <w:t>пунктами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стандарта государственной услуги "Выдача лицензии на деятельность по перестрахованию или право осуществления деятельности по исламскому перестрахованию", утвержденного постановлением Правления Национального Банка Республики Казахстан от 30 апреля 2015 года № 71, зарегистрированным в Реестре государственной регистрации нормативных правовых актов под № 11534 (далее – стандарт).</w:t>
      </w:r>
    </w:p>
    <w:bookmarkEnd w:id="621"/>
    <w:bookmarkStart w:name="z1701" w:id="622"/>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В случае обращения услугополучателя за получением лицензии на бумажном носителе лицензия оформляется в электронной форме и распечатывается.</w:t>
      </w:r>
    </w:p>
    <w:bookmarkEnd w:id="622"/>
    <w:bookmarkStart w:name="z1702" w:id="623"/>
    <w:p>
      <w:pPr>
        <w:spacing w:after="0"/>
        <w:ind w:left="0"/>
        <w:jc w:val="both"/>
      </w:pPr>
      <w:r>
        <w:rPr>
          <w:rFonts w:ascii="Times New Roman"/>
          <w:b w:val="false"/>
          <w:i w:val="false"/>
          <w:color w:val="000000"/>
          <w:sz w:val="28"/>
        </w:rPr>
        <w:t xml:space="preserve">
      На портале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(далее – ЭЦП) уполномоченного лица услугодателя. </w:t>
      </w:r>
    </w:p>
    <w:bookmarkEnd w:id="623"/>
    <w:bookmarkStart w:name="z1703" w:id="624"/>
    <w:p>
      <w:pPr>
        <w:spacing w:after="0"/>
        <w:ind w:left="0"/>
        <w:jc w:val="left"/>
      </w:pPr>
      <w:r>
        <w:rPr>
          <w:rFonts w:ascii="Times New Roman"/>
          <w:b/>
          <w:i w:val="false"/>
          <w:color w:val="000000"/>
        </w:rPr>
        <w:t xml:space="preserve"> Глава 2. Описание порядка действий структурных подразделений (работников) услугодателя в процессе оказания государственной услуги</w:t>
      </w:r>
    </w:p>
    <w:bookmarkEnd w:id="624"/>
    <w:bookmarkStart w:name="z1704" w:id="625"/>
    <w:p>
      <w:pPr>
        <w:spacing w:after="0"/>
        <w:ind w:left="0"/>
        <w:jc w:val="both"/>
      </w:pPr>
      <w:r>
        <w:rPr>
          <w:rFonts w:ascii="Times New Roman"/>
          <w:b w:val="false"/>
          <w:i w:val="false"/>
          <w:color w:val="000000"/>
          <w:sz w:val="28"/>
        </w:rPr>
        <w:t>
      4. Основание для начала процедуры (действия) по оказанию государственной услуги: представление услугополучателем для получения государственной услуги документов, предусмотренных стандартом.</w:t>
      </w:r>
    </w:p>
    <w:bookmarkEnd w:id="625"/>
    <w:bookmarkStart w:name="z1705" w:id="626"/>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 а также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626"/>
    <w:p>
      <w:pPr>
        <w:spacing w:after="0"/>
        <w:ind w:left="0"/>
        <w:jc w:val="both"/>
      </w:pPr>
      <w:r>
        <w:rPr>
          <w:rFonts w:ascii="Times New Roman"/>
          <w:b w:val="false"/>
          <w:i w:val="false"/>
          <w:color w:val="000000"/>
          <w:sz w:val="28"/>
        </w:rPr>
        <w:t>
      1) прием и регистрация документов, представленных услугополучателем, передача документов в приемные руководства услугодателя работником, уполномоченным на прием и регистрацию корреспонденции – в день поступления заявления;</w:t>
      </w:r>
    </w:p>
    <w:p>
      <w:pPr>
        <w:spacing w:after="0"/>
        <w:ind w:left="0"/>
        <w:jc w:val="both"/>
      </w:pPr>
      <w:r>
        <w:rPr>
          <w:rFonts w:ascii="Times New Roman"/>
          <w:b w:val="false"/>
          <w:i w:val="false"/>
          <w:color w:val="000000"/>
          <w:sz w:val="28"/>
        </w:rPr>
        <w:t>
      2) рассмотрение документов и наложение резолюции руководством услугодателя, направление документов в подразделение ответственное за оказание государственной услуги (далее – ответственное подразделение) – в день поступления заявления;</w:t>
      </w:r>
    </w:p>
    <w:p>
      <w:pPr>
        <w:spacing w:after="0"/>
        <w:ind w:left="0"/>
        <w:jc w:val="both"/>
      </w:pPr>
      <w:r>
        <w:rPr>
          <w:rFonts w:ascii="Times New Roman"/>
          <w:b w:val="false"/>
          <w:i w:val="false"/>
          <w:color w:val="000000"/>
          <w:sz w:val="28"/>
        </w:rPr>
        <w:t>
      3) рассмотрение документов, определение ответственного работника, передача документов ему на исполнение руководством ответственного подразделения – в день поступления заявления;</w:t>
      </w:r>
    </w:p>
    <w:p>
      <w:pPr>
        <w:spacing w:after="0"/>
        <w:ind w:left="0"/>
        <w:jc w:val="both"/>
      </w:pPr>
      <w:r>
        <w:rPr>
          <w:rFonts w:ascii="Times New Roman"/>
          <w:b w:val="false"/>
          <w:i w:val="false"/>
          <w:color w:val="000000"/>
          <w:sz w:val="28"/>
        </w:rPr>
        <w:t>
      процедуры, предусмотренные подпунктами 1), 2) и 3) настоящего пункта, осуществляются в течение 1 (одного) рабочего дня;</w:t>
      </w:r>
    </w:p>
    <w:p>
      <w:pPr>
        <w:spacing w:after="0"/>
        <w:ind w:left="0"/>
        <w:jc w:val="both"/>
      </w:pPr>
      <w:r>
        <w:rPr>
          <w:rFonts w:ascii="Times New Roman"/>
          <w:b w:val="false"/>
          <w:i w:val="false"/>
          <w:color w:val="000000"/>
          <w:sz w:val="28"/>
        </w:rPr>
        <w:t>
      4) проверка полноты представленных документов:</w:t>
      </w:r>
    </w:p>
    <w:p>
      <w:pPr>
        <w:spacing w:after="0"/>
        <w:ind w:left="0"/>
        <w:jc w:val="both"/>
      </w:pPr>
      <w:r>
        <w:rPr>
          <w:rFonts w:ascii="Times New Roman"/>
          <w:b w:val="false"/>
          <w:i w:val="false"/>
          <w:color w:val="000000"/>
          <w:sz w:val="28"/>
        </w:rPr>
        <w:t>
      в случае установления факта неполноты представленных документов подготовка письменного мотивированного отказа в дальнейшем рассмотрении заявления (далее – отказ в рассмотрении заявления), подписание отказа в рассмотрении заявления у руководства услугодателя, выдача отказа в рассмотрении заявления услугополучателю ответственным работником ответственного подразделения – в течение 1 (одного) рабочего дня со дня получения документов;</w:t>
      </w:r>
    </w:p>
    <w:p>
      <w:pPr>
        <w:spacing w:after="0"/>
        <w:ind w:left="0"/>
        <w:jc w:val="both"/>
      </w:pPr>
      <w:r>
        <w:rPr>
          <w:rFonts w:ascii="Times New Roman"/>
          <w:b w:val="false"/>
          <w:i w:val="false"/>
          <w:color w:val="000000"/>
          <w:sz w:val="28"/>
        </w:rPr>
        <w:t>
      в случае соответствия представленных документов требованиям стандарта рассмотрение полученных документов:</w:t>
      </w:r>
    </w:p>
    <w:p>
      <w:pPr>
        <w:spacing w:after="0"/>
        <w:ind w:left="0"/>
        <w:jc w:val="both"/>
      </w:pPr>
      <w:r>
        <w:rPr>
          <w:rFonts w:ascii="Times New Roman"/>
          <w:b w:val="false"/>
          <w:i w:val="false"/>
          <w:color w:val="000000"/>
          <w:sz w:val="28"/>
        </w:rPr>
        <w:t>
      при поступлении заявления на выдачу дубликата лицензии подготовка проекта дубликата лицензии либо отказа, подписание дубликата лицензии либо отказа у руководства услугодателя, выдача дубликата лицензии либо отказа услугополучателю ответственным работником ответственного подразделения – в течение 1 (одного) рабочего дня со дня получения документов;</w:t>
      </w:r>
    </w:p>
    <w:p>
      <w:pPr>
        <w:spacing w:after="0"/>
        <w:ind w:left="0"/>
        <w:jc w:val="both"/>
      </w:pPr>
      <w:r>
        <w:rPr>
          <w:rFonts w:ascii="Times New Roman"/>
          <w:b w:val="false"/>
          <w:i w:val="false"/>
          <w:color w:val="000000"/>
          <w:sz w:val="28"/>
        </w:rPr>
        <w:t>
      при поступлении заявления на выдачу лицензии или переоформление лицензии рассмотрение документов на соответствие стандарту, подготовка проекта приказа о выдаче лицензии, о переоформлении лицензии (далее – проект приказа) либо отказа, направление на согласование проекта  приказа либо отказа с приложением документов, представленных услугополучателем, в юридическое подразделение ответственным работником ответственного подразделения: при выдаче лицензии – в течение 12 (двенадцати) рабочих дней, при переоформлении лицензии – в течение 5 (пяти) рабочих дней;</w:t>
      </w:r>
    </w:p>
    <w:p>
      <w:pPr>
        <w:spacing w:after="0"/>
        <w:ind w:left="0"/>
        <w:jc w:val="both"/>
      </w:pPr>
      <w:r>
        <w:rPr>
          <w:rFonts w:ascii="Times New Roman"/>
          <w:b w:val="false"/>
          <w:i w:val="false"/>
          <w:color w:val="000000"/>
          <w:sz w:val="28"/>
        </w:rPr>
        <w:t>
      5) согласование юридическим подразделением проекта приказа либо отказа: при выдаче лицензии – в течение 5 (пяти) рабочих дней, при переоформлении лицензии – в течение 5 (пяти) рабочих дней;</w:t>
      </w:r>
    </w:p>
    <w:p>
      <w:pPr>
        <w:spacing w:after="0"/>
        <w:ind w:left="0"/>
        <w:jc w:val="both"/>
      </w:pPr>
      <w:r>
        <w:rPr>
          <w:rFonts w:ascii="Times New Roman"/>
          <w:b w:val="false"/>
          <w:i w:val="false"/>
          <w:color w:val="000000"/>
          <w:sz w:val="28"/>
        </w:rPr>
        <w:t>
      6) после получения от юридического подразделения согласованных документов, подготовка проекта лицензии, переоформленной лицензии, представление документов на подпись руководству услугодателя ответственным работником ответственного подразделения: при выдаче лицензии – в течение 3 (трех) рабочих дней, при переоформлении лицензии – в течение 1 (одного) рабочего дня;</w:t>
      </w:r>
    </w:p>
    <w:p>
      <w:pPr>
        <w:spacing w:after="0"/>
        <w:ind w:left="0"/>
        <w:jc w:val="both"/>
      </w:pPr>
      <w:r>
        <w:rPr>
          <w:rFonts w:ascii="Times New Roman"/>
          <w:b w:val="false"/>
          <w:i w:val="false"/>
          <w:color w:val="000000"/>
          <w:sz w:val="28"/>
        </w:rPr>
        <w:t>
      7) подписание приказа, лицензии, переоформленной лицензии либо отказа руководством услугодателя: при выдаче лицензии – в течение 5 (пяти) рабочих дней, при переоформлении лицензии – в течение 1 (одного) рабочего дня;</w:t>
      </w:r>
    </w:p>
    <w:p>
      <w:pPr>
        <w:spacing w:after="0"/>
        <w:ind w:left="0"/>
        <w:jc w:val="both"/>
      </w:pPr>
      <w:r>
        <w:rPr>
          <w:rFonts w:ascii="Times New Roman"/>
          <w:b w:val="false"/>
          <w:i w:val="false"/>
          <w:color w:val="000000"/>
          <w:sz w:val="28"/>
        </w:rPr>
        <w:t>
      8) выдача результата оказания государственной услуги услугополучателю ответственным работником ответственного подразделения: при выдаче лицензии – в течение 3 (трех) рабочих дней, при переоформлении лицензии – в течение 1 (одного) рабочего дня.</w:t>
      </w:r>
    </w:p>
    <w:p>
      <w:pPr>
        <w:spacing w:after="0"/>
        <w:ind w:left="0"/>
        <w:jc w:val="both"/>
      </w:pPr>
      <w:r>
        <w:rPr>
          <w:rFonts w:ascii="Times New Roman"/>
          <w:b w:val="false"/>
          <w:i w:val="false"/>
          <w:color w:val="000000"/>
          <w:sz w:val="28"/>
        </w:rPr>
        <w:t>
      При переоформлении лицензии в случае реорганизации услугополучателя в форме выделения или разделения лицензия переоформляется не позднее 30 (тридцати) рабочих дней.</w:t>
      </w:r>
    </w:p>
    <w:p>
      <w:pPr>
        <w:spacing w:after="0"/>
        <w:ind w:left="0"/>
        <w:jc w:val="both"/>
      </w:pPr>
      <w:r>
        <w:rPr>
          <w:rFonts w:ascii="Times New Roman"/>
          <w:b w:val="false"/>
          <w:i w:val="false"/>
          <w:color w:val="000000"/>
          <w:sz w:val="28"/>
        </w:rPr>
        <w:t>
      Процедура переоформления лицензии в случае реорганизации услугополучателя в форме выделения или разделения осуществляется в соответствии с порядком выдачи лицензии, предусмотренным в части первой настоящего пункта.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постановления Правления Национального Банка РК от 16.04.2019 </w:t>
      </w:r>
      <w:r>
        <w:rPr>
          <w:rFonts w:ascii="Times New Roman"/>
          <w:b w:val="false"/>
          <w:i w:val="false"/>
          <w:color w:val="000000"/>
          <w:sz w:val="28"/>
        </w:rPr>
        <w:t>№ 65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722" w:id="627"/>
    <w:p>
      <w:pPr>
        <w:spacing w:after="0"/>
        <w:ind w:left="0"/>
        <w:jc w:val="left"/>
      </w:pPr>
      <w:r>
        <w:rPr>
          <w:rFonts w:ascii="Times New Roman"/>
          <w:b/>
          <w:i w:val="false"/>
          <w:color w:val="000000"/>
        </w:rPr>
        <w:t xml:space="preserve"> Глава 3. Описание порядка взаимодействия структурных подразделений (работников) услугодателя в процессе оказания государственной услуги</w:t>
      </w:r>
    </w:p>
    <w:bookmarkEnd w:id="627"/>
    <w:bookmarkStart w:name="z1723" w:id="628"/>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p>
    <w:bookmarkEnd w:id="628"/>
    <w:bookmarkStart w:name="z1724" w:id="629"/>
    <w:p>
      <w:pPr>
        <w:spacing w:after="0"/>
        <w:ind w:left="0"/>
        <w:jc w:val="both"/>
      </w:pPr>
      <w:r>
        <w:rPr>
          <w:rFonts w:ascii="Times New Roman"/>
          <w:b w:val="false"/>
          <w:i w:val="false"/>
          <w:color w:val="000000"/>
          <w:sz w:val="28"/>
        </w:rPr>
        <w:t>
      1) работник, уполномоченный на прием и регистрацию корреспонденции;</w:t>
      </w:r>
    </w:p>
    <w:bookmarkEnd w:id="629"/>
    <w:bookmarkStart w:name="z1725" w:id="630"/>
    <w:p>
      <w:pPr>
        <w:spacing w:after="0"/>
        <w:ind w:left="0"/>
        <w:jc w:val="both"/>
      </w:pPr>
      <w:r>
        <w:rPr>
          <w:rFonts w:ascii="Times New Roman"/>
          <w:b w:val="false"/>
          <w:i w:val="false"/>
          <w:color w:val="000000"/>
          <w:sz w:val="28"/>
        </w:rPr>
        <w:t>
      2) руководство услугодателя;</w:t>
      </w:r>
    </w:p>
    <w:bookmarkEnd w:id="630"/>
    <w:bookmarkStart w:name="z1726" w:id="631"/>
    <w:p>
      <w:pPr>
        <w:spacing w:after="0"/>
        <w:ind w:left="0"/>
        <w:jc w:val="both"/>
      </w:pPr>
      <w:r>
        <w:rPr>
          <w:rFonts w:ascii="Times New Roman"/>
          <w:b w:val="false"/>
          <w:i w:val="false"/>
          <w:color w:val="000000"/>
          <w:sz w:val="28"/>
        </w:rPr>
        <w:t xml:space="preserve">
      3) руководство ответственного подразделения; </w:t>
      </w:r>
    </w:p>
    <w:bookmarkEnd w:id="631"/>
    <w:bookmarkStart w:name="z1727" w:id="632"/>
    <w:p>
      <w:pPr>
        <w:spacing w:after="0"/>
        <w:ind w:left="0"/>
        <w:jc w:val="both"/>
      </w:pPr>
      <w:r>
        <w:rPr>
          <w:rFonts w:ascii="Times New Roman"/>
          <w:b w:val="false"/>
          <w:i w:val="false"/>
          <w:color w:val="000000"/>
          <w:sz w:val="28"/>
        </w:rPr>
        <w:t>
      4) ответственный работник ответственного подразделения;</w:t>
      </w:r>
    </w:p>
    <w:bookmarkEnd w:id="632"/>
    <w:bookmarkStart w:name="z1728" w:id="633"/>
    <w:p>
      <w:pPr>
        <w:spacing w:after="0"/>
        <w:ind w:left="0"/>
        <w:jc w:val="both"/>
      </w:pPr>
      <w:r>
        <w:rPr>
          <w:rFonts w:ascii="Times New Roman"/>
          <w:b w:val="false"/>
          <w:i w:val="false"/>
          <w:color w:val="000000"/>
          <w:sz w:val="28"/>
        </w:rPr>
        <w:t>
      5) юридическое подразделение.</w:t>
      </w:r>
    </w:p>
    <w:bookmarkEnd w:id="633"/>
    <w:bookmarkStart w:name="z1729" w:id="634"/>
    <w:p>
      <w:pPr>
        <w:spacing w:after="0"/>
        <w:ind w:left="0"/>
        <w:jc w:val="both"/>
      </w:pPr>
      <w:r>
        <w:rPr>
          <w:rFonts w:ascii="Times New Roman"/>
          <w:b w:val="false"/>
          <w:i w:val="false"/>
          <w:color w:val="000000"/>
          <w:sz w:val="28"/>
        </w:rPr>
        <w:t xml:space="preserve">
      7. Описание последовательности процедур (действий) с указанием длительности каждой процедуры (действия) изложено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 государственной услуги.</w:t>
      </w:r>
    </w:p>
    <w:bookmarkEnd w:id="634"/>
    <w:bookmarkStart w:name="z1730" w:id="635"/>
    <w:p>
      <w:pPr>
        <w:spacing w:after="0"/>
        <w:ind w:left="0"/>
        <w:jc w:val="left"/>
      </w:pPr>
      <w:r>
        <w:rPr>
          <w:rFonts w:ascii="Times New Roman"/>
          <w:b/>
          <w:i w:val="false"/>
          <w:color w:val="000000"/>
        </w:rPr>
        <w:t xml:space="preserve"> Глава 4. Описание порядка использования информационных систем в процессе оказания государственной услуги</w:t>
      </w:r>
    </w:p>
    <w:bookmarkEnd w:id="635"/>
    <w:bookmarkStart w:name="z1731" w:id="636"/>
    <w:p>
      <w:pPr>
        <w:spacing w:after="0"/>
        <w:ind w:left="0"/>
        <w:jc w:val="both"/>
      </w:pPr>
      <w:r>
        <w:rPr>
          <w:rFonts w:ascii="Times New Roman"/>
          <w:b w:val="false"/>
          <w:i w:val="false"/>
          <w:color w:val="000000"/>
          <w:sz w:val="28"/>
        </w:rPr>
        <w:t>
      8.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p>
    <w:bookmarkEnd w:id="636"/>
    <w:bookmarkStart w:name="z1732" w:id="637"/>
    <w:p>
      <w:pPr>
        <w:spacing w:after="0"/>
        <w:ind w:left="0"/>
        <w:jc w:val="both"/>
      </w:pP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ЭЦП, которое хранится в интернет-браузере компьютера услугополучателя;</w:t>
      </w:r>
    </w:p>
    <w:bookmarkEnd w:id="637"/>
    <w:bookmarkStart w:name="z1733" w:id="638"/>
    <w:p>
      <w:pPr>
        <w:spacing w:after="0"/>
        <w:ind w:left="0"/>
        <w:jc w:val="both"/>
      </w:pPr>
      <w:r>
        <w:rPr>
          <w:rFonts w:ascii="Times New Roman"/>
          <w:b w:val="false"/>
          <w:i w:val="false"/>
          <w:color w:val="000000"/>
          <w:sz w:val="28"/>
        </w:rPr>
        <w:t>
      2) процедура 1 – ввод пароля (процесс авторизации) на портале для получения государственной услуги;</w:t>
      </w:r>
    </w:p>
    <w:bookmarkEnd w:id="638"/>
    <w:bookmarkStart w:name="z1734" w:id="639"/>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(индивидуальный идентификационный номер либо бизнес идентификационный номер) и пароль;</w:t>
      </w:r>
    </w:p>
    <w:bookmarkEnd w:id="639"/>
    <w:bookmarkStart w:name="z1735" w:id="640"/>
    <w:p>
      <w:pPr>
        <w:spacing w:after="0"/>
        <w:ind w:left="0"/>
        <w:jc w:val="both"/>
      </w:pPr>
      <w:r>
        <w:rPr>
          <w:rFonts w:ascii="Times New Roman"/>
          <w:b w:val="false"/>
          <w:i w:val="false"/>
          <w:color w:val="000000"/>
          <w:sz w:val="28"/>
        </w:rPr>
        <w:t>
      4) процедура 2 – выбор услугополучателем государственной услуги, указанной в настоящем регламенте государственной услуги,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прикрепление к форме запроса необходимых документов в электронной форме;</w:t>
      </w:r>
    </w:p>
    <w:bookmarkEnd w:id="640"/>
    <w:bookmarkStart w:name="z1736" w:id="641"/>
    <w:p>
      <w:pPr>
        <w:spacing w:after="0"/>
        <w:ind w:left="0"/>
        <w:jc w:val="both"/>
      </w:pPr>
      <w:r>
        <w:rPr>
          <w:rFonts w:ascii="Times New Roman"/>
          <w:b w:val="false"/>
          <w:i w:val="false"/>
          <w:color w:val="000000"/>
          <w:sz w:val="28"/>
        </w:rPr>
        <w:t>
      5) процедура 3 – оплата государственной услуги посредством платежного шлюза "электронного правительства", информация об оплате государственной услуги поступает в портал;</w:t>
      </w:r>
    </w:p>
    <w:bookmarkEnd w:id="641"/>
    <w:bookmarkStart w:name="z1737" w:id="642"/>
    <w:p>
      <w:pPr>
        <w:spacing w:after="0"/>
        <w:ind w:left="0"/>
        <w:jc w:val="both"/>
      </w:pPr>
      <w:r>
        <w:rPr>
          <w:rFonts w:ascii="Times New Roman"/>
          <w:b w:val="false"/>
          <w:i w:val="false"/>
          <w:color w:val="000000"/>
          <w:sz w:val="28"/>
        </w:rPr>
        <w:t>
      6) условие 2 – проверка в портале факта оплаты за оказание государственной услуги;</w:t>
      </w:r>
    </w:p>
    <w:bookmarkEnd w:id="642"/>
    <w:bookmarkStart w:name="z1738" w:id="643"/>
    <w:p>
      <w:pPr>
        <w:spacing w:after="0"/>
        <w:ind w:left="0"/>
        <w:jc w:val="both"/>
      </w:pPr>
      <w:r>
        <w:rPr>
          <w:rFonts w:ascii="Times New Roman"/>
          <w:b w:val="false"/>
          <w:i w:val="false"/>
          <w:color w:val="000000"/>
          <w:sz w:val="28"/>
        </w:rPr>
        <w:t>
      7) процедура 4 – выбор услугополучателем ЭЦП для удостоверения (подписания) запроса;</w:t>
      </w:r>
    </w:p>
    <w:bookmarkEnd w:id="643"/>
    <w:bookmarkStart w:name="z1739" w:id="644"/>
    <w:p>
      <w:pPr>
        <w:spacing w:after="0"/>
        <w:ind w:left="0"/>
        <w:jc w:val="both"/>
      </w:pPr>
      <w:r>
        <w:rPr>
          <w:rFonts w:ascii="Times New Roman"/>
          <w:b w:val="false"/>
          <w:i w:val="false"/>
          <w:color w:val="000000"/>
          <w:sz w:val="28"/>
        </w:rPr>
        <w:t>
      8) процедура 1 – ввод работником услугодателя логина и пароля (авторизация) на портале;</w:t>
      </w:r>
    </w:p>
    <w:bookmarkEnd w:id="644"/>
    <w:bookmarkStart w:name="z1740" w:id="645"/>
    <w:p>
      <w:pPr>
        <w:spacing w:after="0"/>
        <w:ind w:left="0"/>
        <w:jc w:val="both"/>
      </w:pPr>
      <w:r>
        <w:rPr>
          <w:rFonts w:ascii="Times New Roman"/>
          <w:b w:val="false"/>
          <w:i w:val="false"/>
          <w:color w:val="000000"/>
          <w:sz w:val="28"/>
        </w:rPr>
        <w:t>
      9) условие 1 – проверка на портале подлинности данных о зарегистрированном работнике услугодателя через логин и пароль;</w:t>
      </w:r>
    </w:p>
    <w:bookmarkEnd w:id="645"/>
    <w:bookmarkStart w:name="z1741" w:id="646"/>
    <w:p>
      <w:pPr>
        <w:spacing w:after="0"/>
        <w:ind w:left="0"/>
        <w:jc w:val="both"/>
      </w:pPr>
      <w:r>
        <w:rPr>
          <w:rFonts w:ascii="Times New Roman"/>
          <w:b w:val="false"/>
          <w:i w:val="false"/>
          <w:color w:val="000000"/>
          <w:sz w:val="28"/>
        </w:rPr>
        <w:t>
      10) процедура 2 – регистрация электронного документа (запроса услугополучателя) и его обработка на портале;</w:t>
      </w:r>
    </w:p>
    <w:bookmarkEnd w:id="646"/>
    <w:bookmarkStart w:name="z1742" w:id="647"/>
    <w:p>
      <w:pPr>
        <w:spacing w:after="0"/>
        <w:ind w:left="0"/>
        <w:jc w:val="both"/>
      </w:pPr>
      <w:r>
        <w:rPr>
          <w:rFonts w:ascii="Times New Roman"/>
          <w:b w:val="false"/>
          <w:i w:val="false"/>
          <w:color w:val="000000"/>
          <w:sz w:val="28"/>
        </w:rPr>
        <w:t>
      11) условие 2 – проверка документов, представленных услугополучателем, на предмет соответствия требованиям стандарта;</w:t>
      </w:r>
    </w:p>
    <w:bookmarkEnd w:id="647"/>
    <w:bookmarkStart w:name="z1743" w:id="648"/>
    <w:p>
      <w:pPr>
        <w:spacing w:after="0"/>
        <w:ind w:left="0"/>
        <w:jc w:val="both"/>
      </w:pPr>
      <w:r>
        <w:rPr>
          <w:rFonts w:ascii="Times New Roman"/>
          <w:b w:val="false"/>
          <w:i w:val="false"/>
          <w:color w:val="000000"/>
          <w:sz w:val="28"/>
        </w:rPr>
        <w:t>
      12) процедура 3 – формирование результата оказания государственной услуги;</w:t>
      </w:r>
    </w:p>
    <w:bookmarkEnd w:id="648"/>
    <w:bookmarkStart w:name="z1744" w:id="649"/>
    <w:p>
      <w:pPr>
        <w:spacing w:after="0"/>
        <w:ind w:left="0"/>
        <w:jc w:val="both"/>
      </w:pPr>
      <w:r>
        <w:rPr>
          <w:rFonts w:ascii="Times New Roman"/>
          <w:b w:val="false"/>
          <w:i w:val="false"/>
          <w:color w:val="000000"/>
          <w:sz w:val="28"/>
        </w:rPr>
        <w:t xml:space="preserve">
      13) процедура 4 – получение услугополучателем результата оказания государственной услуги. </w:t>
      </w:r>
    </w:p>
    <w:bookmarkEnd w:id="649"/>
    <w:bookmarkStart w:name="z1745" w:id="650"/>
    <w:p>
      <w:pPr>
        <w:spacing w:after="0"/>
        <w:ind w:left="0"/>
        <w:jc w:val="both"/>
      </w:pPr>
      <w:r>
        <w:rPr>
          <w:rFonts w:ascii="Times New Roman"/>
          <w:b w:val="false"/>
          <w:i w:val="false"/>
          <w:color w:val="000000"/>
          <w:sz w:val="28"/>
        </w:rPr>
        <w:t xml:space="preserve">
      9. Диаграмма функционального взаимодействия информационных систем, задействованных в оказании государственной услуги, изложена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 государственной услуги.</w:t>
      </w:r>
    </w:p>
    <w:bookmarkEnd w:id="650"/>
    <w:bookmarkStart w:name="z1746" w:id="651"/>
    <w:p>
      <w:pPr>
        <w:spacing w:after="0"/>
        <w:ind w:left="0"/>
        <w:jc w:val="both"/>
      </w:pPr>
      <w:r>
        <w:rPr>
          <w:rFonts w:ascii="Times New Roman"/>
          <w:b w:val="false"/>
          <w:i w:val="false"/>
          <w:color w:val="000000"/>
          <w:sz w:val="28"/>
        </w:rPr>
        <w:t xml:space="preserve">
      10. Справочник бизнес-процессов оказания государственной услуги изложен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 государственной услуги.</w:t>
      </w:r>
    </w:p>
    <w:bookmarkEnd w:id="6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лицензии на деятельность</w:t>
            </w:r>
            <w:r>
              <w:br/>
            </w:r>
            <w:r>
              <w:rPr>
                <w:rFonts w:ascii="Times New Roman"/>
                <w:b w:val="false"/>
                <w:i w:val="false"/>
                <w:color w:val="000000"/>
                <w:sz w:val="20"/>
              </w:rPr>
              <w:t>по перестрахованию или</w:t>
            </w:r>
            <w:r>
              <w:br/>
            </w:r>
            <w:r>
              <w:rPr>
                <w:rFonts w:ascii="Times New Roman"/>
                <w:b w:val="false"/>
                <w:i w:val="false"/>
                <w:color w:val="000000"/>
                <w:sz w:val="20"/>
              </w:rPr>
              <w:t>право осуществления деятельности</w:t>
            </w:r>
            <w:r>
              <w:br/>
            </w:r>
            <w:r>
              <w:rPr>
                <w:rFonts w:ascii="Times New Roman"/>
                <w:b w:val="false"/>
                <w:i w:val="false"/>
                <w:color w:val="000000"/>
                <w:sz w:val="20"/>
              </w:rPr>
              <w:t>по исламскому перестрахованию"</w:t>
            </w:r>
          </w:p>
        </w:tc>
      </w:tr>
    </w:tbl>
    <w:bookmarkStart w:name="z1748" w:id="652"/>
    <w:p>
      <w:pPr>
        <w:spacing w:after="0"/>
        <w:ind w:left="0"/>
        <w:jc w:val="left"/>
      </w:pPr>
      <w:r>
        <w:rPr>
          <w:rFonts w:ascii="Times New Roman"/>
          <w:b/>
          <w:i w:val="false"/>
          <w:color w:val="000000"/>
        </w:rPr>
        <w:t xml:space="preserve"> Описание последовательности процедур (действий) с указанием длительности каждой процедуры (действия)</w:t>
      </w:r>
    </w:p>
    <w:bookmarkEnd w:id="652"/>
    <w:p>
      <w:pPr>
        <w:spacing w:after="0"/>
        <w:ind w:left="0"/>
        <w:jc w:val="both"/>
      </w:pPr>
      <w:r>
        <w:rPr>
          <w:rFonts w:ascii="Times New Roman"/>
          <w:b w:val="false"/>
          <w:i w:val="false"/>
          <w:color w:val="ff0000"/>
          <w:sz w:val="28"/>
        </w:rPr>
        <w:t xml:space="preserve">
      Сноска. Описание в редакции постановления Правления Национального Банка РК от 16.04.2019 </w:t>
      </w:r>
      <w:r>
        <w:rPr>
          <w:rFonts w:ascii="Times New Roman"/>
          <w:b w:val="false"/>
          <w:i w:val="false"/>
          <w:color w:val="ff0000"/>
          <w:sz w:val="28"/>
        </w:rPr>
        <w:t>№ 65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252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блок–схемы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лицензии на</w:t>
            </w:r>
            <w:r>
              <w:br/>
            </w:r>
            <w:r>
              <w:rPr>
                <w:rFonts w:ascii="Times New Roman"/>
                <w:b w:val="false"/>
                <w:i w:val="false"/>
                <w:color w:val="000000"/>
                <w:sz w:val="20"/>
              </w:rPr>
              <w:t>деятельность по</w:t>
            </w:r>
            <w:r>
              <w:br/>
            </w:r>
            <w:r>
              <w:rPr>
                <w:rFonts w:ascii="Times New Roman"/>
                <w:b w:val="false"/>
                <w:i w:val="false"/>
                <w:color w:val="000000"/>
                <w:sz w:val="20"/>
              </w:rPr>
              <w:t>перестрахованию или право</w:t>
            </w:r>
            <w:r>
              <w:br/>
            </w:r>
            <w:r>
              <w:rPr>
                <w:rFonts w:ascii="Times New Roman"/>
                <w:b w:val="false"/>
                <w:i w:val="false"/>
                <w:color w:val="000000"/>
                <w:sz w:val="20"/>
              </w:rPr>
              <w:t>осуществления деятельности по</w:t>
            </w:r>
            <w:r>
              <w:br/>
            </w:r>
            <w:r>
              <w:rPr>
                <w:rFonts w:ascii="Times New Roman"/>
                <w:b w:val="false"/>
                <w:i w:val="false"/>
                <w:color w:val="000000"/>
                <w:sz w:val="20"/>
              </w:rPr>
              <w:t>исламскому перестрахованию"</w:t>
            </w:r>
          </w:p>
        </w:tc>
      </w:tr>
    </w:tbl>
    <w:bookmarkStart w:name="z1755" w:id="653"/>
    <w:p>
      <w:pPr>
        <w:spacing w:after="0"/>
        <w:ind w:left="0"/>
        <w:jc w:val="left"/>
      </w:pPr>
      <w:r>
        <w:rPr>
          <w:rFonts w:ascii="Times New Roman"/>
          <w:b/>
          <w:i w:val="false"/>
          <w:color w:val="000000"/>
        </w:rPr>
        <w:t xml:space="preserve"> Диаграмма функционального взаимодействия информационных систем, задействованных в оказании государственной услуги</w:t>
      </w:r>
    </w:p>
    <w:bookmarkEnd w:id="653"/>
    <w:bookmarkStart w:name="z1756" w:id="654"/>
    <w:p>
      <w:pPr>
        <w:spacing w:after="0"/>
        <w:ind w:left="0"/>
        <w:jc w:val="both"/>
      </w:pPr>
      <w:r>
        <w:rPr>
          <w:rFonts w:ascii="Times New Roman"/>
          <w:b w:val="false"/>
          <w:i w:val="false"/>
          <w:color w:val="000000"/>
          <w:sz w:val="28"/>
        </w:rPr>
        <w:t xml:space="preserve">
      </w:t>
      </w:r>
    </w:p>
    <w:bookmarkEnd w:id="654"/>
    <w:p>
      <w:pPr>
        <w:spacing w:after="0"/>
        <w:ind w:left="0"/>
        <w:jc w:val="both"/>
      </w:pPr>
      <w:r>
        <w:drawing>
          <wp:inline distT="0" distB="0" distL="0" distR="0">
            <wp:extent cx="78105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314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57" w:id="655"/>
    <w:p>
      <w:pPr>
        <w:spacing w:after="0"/>
        <w:ind w:left="0"/>
        <w:jc w:val="both"/>
      </w:pPr>
      <w:r>
        <w:rPr>
          <w:rFonts w:ascii="Times New Roman"/>
          <w:b w:val="false"/>
          <w:i w:val="false"/>
          <w:color w:val="000000"/>
          <w:sz w:val="28"/>
        </w:rPr>
        <w:t>
      Условные обозначения</w:t>
      </w:r>
    </w:p>
    <w:bookmarkEnd w:id="655"/>
    <w:bookmarkStart w:name="z1758" w:id="656"/>
    <w:p>
      <w:pPr>
        <w:spacing w:after="0"/>
        <w:ind w:left="0"/>
        <w:jc w:val="both"/>
      </w:pPr>
      <w:r>
        <w:rPr>
          <w:rFonts w:ascii="Times New Roman"/>
          <w:b w:val="false"/>
          <w:i w:val="false"/>
          <w:color w:val="000000"/>
          <w:sz w:val="28"/>
        </w:rPr>
        <w:t xml:space="preserve">
      </w:t>
      </w:r>
    </w:p>
    <w:bookmarkEnd w:id="656"/>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лицензии на деятельность</w:t>
            </w:r>
            <w:r>
              <w:br/>
            </w:r>
            <w:r>
              <w:rPr>
                <w:rFonts w:ascii="Times New Roman"/>
                <w:b w:val="false"/>
                <w:i w:val="false"/>
                <w:color w:val="000000"/>
                <w:sz w:val="20"/>
              </w:rPr>
              <w:t>по перестрахованию или</w:t>
            </w:r>
            <w:r>
              <w:br/>
            </w:r>
            <w:r>
              <w:rPr>
                <w:rFonts w:ascii="Times New Roman"/>
                <w:b w:val="false"/>
                <w:i w:val="false"/>
                <w:color w:val="000000"/>
                <w:sz w:val="20"/>
              </w:rPr>
              <w:t>право осуществления деятельности</w:t>
            </w:r>
            <w:r>
              <w:br/>
            </w:r>
            <w:r>
              <w:rPr>
                <w:rFonts w:ascii="Times New Roman"/>
                <w:b w:val="false"/>
                <w:i w:val="false"/>
                <w:color w:val="000000"/>
                <w:sz w:val="20"/>
              </w:rPr>
              <w:t>по исламскому перестрахованию"</w:t>
            </w:r>
          </w:p>
        </w:tc>
      </w:tr>
    </w:tbl>
    <w:bookmarkStart w:name="z1760" w:id="657"/>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657"/>
    <w:p>
      <w:pPr>
        <w:spacing w:after="0"/>
        <w:ind w:left="0"/>
        <w:jc w:val="both"/>
      </w:pPr>
      <w:r>
        <w:rPr>
          <w:rFonts w:ascii="Times New Roman"/>
          <w:b w:val="false"/>
          <w:i w:val="false"/>
          <w:color w:val="ff0000"/>
          <w:sz w:val="28"/>
        </w:rPr>
        <w:t xml:space="preserve">
      Сноска. Справочник в редакции постановления Правления Национального Банка РК от 16.04.2019 </w:t>
      </w:r>
      <w:r>
        <w:rPr>
          <w:rFonts w:ascii="Times New Roman"/>
          <w:b w:val="false"/>
          <w:i w:val="false"/>
          <w:color w:val="ff0000"/>
          <w:sz w:val="28"/>
        </w:rPr>
        <w:t>№ 65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250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справочника бизнес–процессов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2017 года № 149</w:t>
            </w:r>
          </w:p>
        </w:tc>
      </w:tr>
    </w:tbl>
    <w:bookmarkStart w:name="z1765" w:id="658"/>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лицензии на право осуществления деятельности страхового брокера"</w:t>
      </w:r>
    </w:p>
    <w:bookmarkEnd w:id="658"/>
    <w:bookmarkStart w:name="z1766" w:id="659"/>
    <w:p>
      <w:pPr>
        <w:spacing w:after="0"/>
        <w:ind w:left="0"/>
        <w:jc w:val="left"/>
      </w:pPr>
      <w:r>
        <w:rPr>
          <w:rFonts w:ascii="Times New Roman"/>
          <w:b/>
          <w:i w:val="false"/>
          <w:color w:val="000000"/>
        </w:rPr>
        <w:t xml:space="preserve"> Глава 1. Общие положения</w:t>
      </w:r>
    </w:p>
    <w:bookmarkEnd w:id="659"/>
    <w:bookmarkStart w:name="z1767" w:id="660"/>
    <w:p>
      <w:pPr>
        <w:spacing w:after="0"/>
        <w:ind w:left="0"/>
        <w:jc w:val="both"/>
      </w:pPr>
      <w:r>
        <w:rPr>
          <w:rFonts w:ascii="Times New Roman"/>
          <w:b w:val="false"/>
          <w:i w:val="false"/>
          <w:color w:val="000000"/>
          <w:sz w:val="28"/>
        </w:rPr>
        <w:t>
      1. Наименование услугодателя: Национальный Банк Республики Казахстан.</w:t>
      </w:r>
    </w:p>
    <w:bookmarkEnd w:id="660"/>
    <w:bookmarkStart w:name="z1768" w:id="661"/>
    <w:p>
      <w:pPr>
        <w:spacing w:after="0"/>
        <w:ind w:left="0"/>
        <w:jc w:val="both"/>
      </w:pPr>
      <w:r>
        <w:rPr>
          <w:rFonts w:ascii="Times New Roman"/>
          <w:b w:val="false"/>
          <w:i w:val="false"/>
          <w:color w:val="000000"/>
          <w:sz w:val="28"/>
        </w:rPr>
        <w:t>
      Государственная услуга "Выдача лицензии на право осуществления деятельности страхового брокера" (далее – государственная услуга) оказывается Национальным Банком Республики Казахстан (далее – услугодатель), в том числе через веб-портал "электронного правительства": www.egov.kz (далее – портал).</w:t>
      </w:r>
    </w:p>
    <w:bookmarkEnd w:id="661"/>
    <w:bookmarkStart w:name="z1769" w:id="662"/>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бумажная.</w:t>
      </w:r>
    </w:p>
    <w:bookmarkEnd w:id="662"/>
    <w:bookmarkStart w:name="z1770" w:id="663"/>
    <w:p>
      <w:pPr>
        <w:spacing w:after="0"/>
        <w:ind w:left="0"/>
        <w:jc w:val="both"/>
      </w:pPr>
      <w:r>
        <w:rPr>
          <w:rFonts w:ascii="Times New Roman"/>
          <w:b w:val="false"/>
          <w:i w:val="false"/>
          <w:color w:val="000000"/>
          <w:sz w:val="28"/>
        </w:rPr>
        <w:t xml:space="preserve">
      3. Результат оказания государственной услуги: выдача лицензии, переоформление, выдача дубликатов лицензии либо мотивированный ответ об отказе в оказании государственной услуги (далее – отказ) по основаниям, предусмотренным </w:t>
      </w:r>
      <w:r>
        <w:rPr>
          <w:rFonts w:ascii="Times New Roman"/>
          <w:b w:val="false"/>
          <w:i w:val="false"/>
          <w:color w:val="000000"/>
          <w:sz w:val="28"/>
        </w:rPr>
        <w:t>пунктами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стандарта государственной услуги "Выдача лицензии на право осуществления деятельности страхового брокера", утвержденного постановлением Правления Национального Банка Республики Казахстан от 30 апреля 2015 года № 71, зарегистрированным в Реестре государственной регистрации нормативных правовых актов под № 11534.</w:t>
      </w:r>
    </w:p>
    <w:bookmarkEnd w:id="663"/>
    <w:bookmarkStart w:name="z1771" w:id="664"/>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В случае обращения услугополучателя за получением лицензии на бумажном носителе лицензия оформляется в электронной форме и распечатывается.</w:t>
      </w:r>
    </w:p>
    <w:bookmarkEnd w:id="664"/>
    <w:bookmarkStart w:name="z1772" w:id="665"/>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(далее – ЭЦП) уполномоченного лица услугодателя.</w:t>
      </w:r>
    </w:p>
    <w:bookmarkEnd w:id="665"/>
    <w:bookmarkStart w:name="z1773" w:id="666"/>
    <w:p>
      <w:pPr>
        <w:spacing w:after="0"/>
        <w:ind w:left="0"/>
        <w:jc w:val="left"/>
      </w:pPr>
      <w:r>
        <w:rPr>
          <w:rFonts w:ascii="Times New Roman"/>
          <w:b/>
          <w:i w:val="false"/>
          <w:color w:val="000000"/>
        </w:rPr>
        <w:t xml:space="preserve"> Глава 2. Описание порядка действий структурных подразделений (работников) услугодателя в процессе оказания государственной услуги</w:t>
      </w:r>
    </w:p>
    <w:bookmarkEnd w:id="666"/>
    <w:bookmarkStart w:name="z1774" w:id="667"/>
    <w:p>
      <w:pPr>
        <w:spacing w:after="0"/>
        <w:ind w:left="0"/>
        <w:jc w:val="both"/>
      </w:pPr>
      <w:r>
        <w:rPr>
          <w:rFonts w:ascii="Times New Roman"/>
          <w:b w:val="false"/>
          <w:i w:val="false"/>
          <w:color w:val="000000"/>
          <w:sz w:val="28"/>
        </w:rPr>
        <w:t>
      4. Основание для начала процедуры (действия) по оказанию государственной услуги: представление услугополучателем для получения государственной услуги документов, предусмотренных стандартом.</w:t>
      </w:r>
    </w:p>
    <w:bookmarkEnd w:id="667"/>
    <w:bookmarkStart w:name="z1775" w:id="668"/>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 а также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668"/>
    <w:bookmarkStart w:name="z3263" w:id="669"/>
    <w:p>
      <w:pPr>
        <w:spacing w:after="0"/>
        <w:ind w:left="0"/>
        <w:jc w:val="both"/>
      </w:pPr>
      <w:r>
        <w:rPr>
          <w:rFonts w:ascii="Times New Roman"/>
          <w:b w:val="false"/>
          <w:i w:val="false"/>
          <w:color w:val="000000"/>
          <w:sz w:val="28"/>
        </w:rPr>
        <w:t>
      1) прием и регистрация документов, представленных услугополучателем, передача документов в приемные руководства услугодателя работником, уполномоченным на прием и регистрацию корреспонденции – в день поступления заявления;</w:t>
      </w:r>
    </w:p>
    <w:bookmarkEnd w:id="669"/>
    <w:bookmarkStart w:name="z3264" w:id="670"/>
    <w:p>
      <w:pPr>
        <w:spacing w:after="0"/>
        <w:ind w:left="0"/>
        <w:jc w:val="both"/>
      </w:pPr>
      <w:r>
        <w:rPr>
          <w:rFonts w:ascii="Times New Roman"/>
          <w:b w:val="false"/>
          <w:i w:val="false"/>
          <w:color w:val="000000"/>
          <w:sz w:val="28"/>
        </w:rPr>
        <w:t>
      2) рассмотрение документов и наложение резолюции руководством услугодателя, направление документов в подразделение ответственное за оказание государственной услуги (далее – ответственное подразделение) – в день поступления заявления;</w:t>
      </w:r>
    </w:p>
    <w:bookmarkEnd w:id="670"/>
    <w:bookmarkStart w:name="z3265" w:id="671"/>
    <w:p>
      <w:pPr>
        <w:spacing w:after="0"/>
        <w:ind w:left="0"/>
        <w:jc w:val="both"/>
      </w:pPr>
      <w:r>
        <w:rPr>
          <w:rFonts w:ascii="Times New Roman"/>
          <w:b w:val="false"/>
          <w:i w:val="false"/>
          <w:color w:val="000000"/>
          <w:sz w:val="28"/>
        </w:rPr>
        <w:t>
      3) рассмотрение документов, определение ответственного работника, передача документов ему на исполнение руководством ответственного подразделения – в день поступления заявления;</w:t>
      </w:r>
    </w:p>
    <w:bookmarkEnd w:id="671"/>
    <w:bookmarkStart w:name="z3266" w:id="672"/>
    <w:p>
      <w:pPr>
        <w:spacing w:after="0"/>
        <w:ind w:left="0"/>
        <w:jc w:val="both"/>
      </w:pPr>
      <w:r>
        <w:rPr>
          <w:rFonts w:ascii="Times New Roman"/>
          <w:b w:val="false"/>
          <w:i w:val="false"/>
          <w:color w:val="000000"/>
          <w:sz w:val="28"/>
        </w:rPr>
        <w:t>
      процедуры, предусмотренные подпунктами 1), 2) и 3) настоящего пункта, осуществляются в течение 1 (одного) рабочего дня;</w:t>
      </w:r>
    </w:p>
    <w:bookmarkEnd w:id="672"/>
    <w:bookmarkStart w:name="z3267" w:id="673"/>
    <w:p>
      <w:pPr>
        <w:spacing w:after="0"/>
        <w:ind w:left="0"/>
        <w:jc w:val="both"/>
      </w:pPr>
      <w:r>
        <w:rPr>
          <w:rFonts w:ascii="Times New Roman"/>
          <w:b w:val="false"/>
          <w:i w:val="false"/>
          <w:color w:val="000000"/>
          <w:sz w:val="28"/>
        </w:rPr>
        <w:t>
      4) проверка полноты представленных документов:</w:t>
      </w:r>
    </w:p>
    <w:bookmarkEnd w:id="673"/>
    <w:bookmarkStart w:name="z3268" w:id="674"/>
    <w:p>
      <w:pPr>
        <w:spacing w:after="0"/>
        <w:ind w:left="0"/>
        <w:jc w:val="both"/>
      </w:pPr>
      <w:r>
        <w:rPr>
          <w:rFonts w:ascii="Times New Roman"/>
          <w:b w:val="false"/>
          <w:i w:val="false"/>
          <w:color w:val="000000"/>
          <w:sz w:val="28"/>
        </w:rPr>
        <w:t>
      в случае установления факта неполноты представленных документов подготовка письменного мотивированного отказа в дальнейшем рассмотрении заявления (далее – отказ в рассмотрении заявления), подписание отказа в рассмотрении заявления у руководства услугодателя, выдача отказа в рассмотрении заявления услугополучателю ответственным работником ответственного подразделения – в течение 1 (одного) рабочего дня со дня получения документов;</w:t>
      </w:r>
    </w:p>
    <w:bookmarkEnd w:id="674"/>
    <w:bookmarkStart w:name="z3269" w:id="675"/>
    <w:p>
      <w:pPr>
        <w:spacing w:after="0"/>
        <w:ind w:left="0"/>
        <w:jc w:val="both"/>
      </w:pPr>
      <w:r>
        <w:rPr>
          <w:rFonts w:ascii="Times New Roman"/>
          <w:b w:val="false"/>
          <w:i w:val="false"/>
          <w:color w:val="000000"/>
          <w:sz w:val="28"/>
        </w:rPr>
        <w:t>
      в случае соответствия представленных документов требованиям стандарта рассмотрение полученных документов:</w:t>
      </w:r>
    </w:p>
    <w:bookmarkEnd w:id="675"/>
    <w:bookmarkStart w:name="z3270" w:id="676"/>
    <w:p>
      <w:pPr>
        <w:spacing w:after="0"/>
        <w:ind w:left="0"/>
        <w:jc w:val="both"/>
      </w:pPr>
      <w:r>
        <w:rPr>
          <w:rFonts w:ascii="Times New Roman"/>
          <w:b w:val="false"/>
          <w:i w:val="false"/>
          <w:color w:val="000000"/>
          <w:sz w:val="28"/>
        </w:rPr>
        <w:t>
      при поступлении заявления на выдачу дубликата лицензии подготовка проекта дубликата лицензии либо отказа, подписание дубликата лицензии либо отказа у руководства услугодателя, выдача дубликата лицензии либо отказа услугополучателю ответственным работником ответственного подразделения – в течение 1 (одного) рабочего дня со дня получения документов;</w:t>
      </w:r>
    </w:p>
    <w:bookmarkEnd w:id="676"/>
    <w:bookmarkStart w:name="z3271" w:id="677"/>
    <w:p>
      <w:pPr>
        <w:spacing w:after="0"/>
        <w:ind w:left="0"/>
        <w:jc w:val="both"/>
      </w:pPr>
      <w:r>
        <w:rPr>
          <w:rFonts w:ascii="Times New Roman"/>
          <w:b w:val="false"/>
          <w:i w:val="false"/>
          <w:color w:val="000000"/>
          <w:sz w:val="28"/>
        </w:rPr>
        <w:t>
      при поступлении заявления на выдачу лицензии или переоформление лицензии рассмотрение документов на соответствие стандарту, подготовка проекта приказа о выдаче лицензии, о переоформлении лицензии (далее – проект приказа) либо отказа, направление на согласование проекта  приказа либо отказа с приложением документов, представленных услугополучателем, в юридическое подразделение ответственным работником ответственного подразделения: при выдаче лицензии – в течение 12 (двенадцати) рабочих дней, при переоформлении лицензии – в течение 5 (пяти) рабочих дней;</w:t>
      </w:r>
    </w:p>
    <w:bookmarkEnd w:id="677"/>
    <w:bookmarkStart w:name="z3272" w:id="678"/>
    <w:p>
      <w:pPr>
        <w:spacing w:after="0"/>
        <w:ind w:left="0"/>
        <w:jc w:val="both"/>
      </w:pPr>
      <w:r>
        <w:rPr>
          <w:rFonts w:ascii="Times New Roman"/>
          <w:b w:val="false"/>
          <w:i w:val="false"/>
          <w:color w:val="000000"/>
          <w:sz w:val="28"/>
        </w:rPr>
        <w:t>
      5) согласование юридическим подразделением проекта приказа либо отказа: при выдаче лицензии – в течение 5 (пяти) рабочих дней, при переоформлении лицензии – в течение 5 (пяти) рабочих дней;</w:t>
      </w:r>
    </w:p>
    <w:bookmarkEnd w:id="678"/>
    <w:bookmarkStart w:name="z3273" w:id="679"/>
    <w:p>
      <w:pPr>
        <w:spacing w:after="0"/>
        <w:ind w:left="0"/>
        <w:jc w:val="both"/>
      </w:pPr>
      <w:r>
        <w:rPr>
          <w:rFonts w:ascii="Times New Roman"/>
          <w:b w:val="false"/>
          <w:i w:val="false"/>
          <w:color w:val="000000"/>
          <w:sz w:val="28"/>
        </w:rPr>
        <w:t>
      6) после получения от юридического подразделения согласованных документов, подготовка проекта лицензии, переоформленной лицензии, представление документов на подпись руководству услугодателя ответственным работником ответственного подразделения: при выдаче лицензии – в течение 3 (трех) рабочих дней, при переоформлении лицензии – в течение 1 (одного) рабочего дня;</w:t>
      </w:r>
    </w:p>
    <w:bookmarkEnd w:id="679"/>
    <w:bookmarkStart w:name="z3274" w:id="680"/>
    <w:p>
      <w:pPr>
        <w:spacing w:after="0"/>
        <w:ind w:left="0"/>
        <w:jc w:val="both"/>
      </w:pPr>
      <w:r>
        <w:rPr>
          <w:rFonts w:ascii="Times New Roman"/>
          <w:b w:val="false"/>
          <w:i w:val="false"/>
          <w:color w:val="000000"/>
          <w:sz w:val="28"/>
        </w:rPr>
        <w:t>
      7) подписание приказа, лицензии, переоформленной лицензии либо отказа руководством услугодателя: при выдаче лицензии – в течение 5 (пяти) рабочих дней, при переоформлении лицензии – в течение 1 (одного) рабочего дня;</w:t>
      </w:r>
    </w:p>
    <w:bookmarkEnd w:id="680"/>
    <w:bookmarkStart w:name="z3275" w:id="681"/>
    <w:p>
      <w:pPr>
        <w:spacing w:after="0"/>
        <w:ind w:left="0"/>
        <w:jc w:val="both"/>
      </w:pPr>
      <w:r>
        <w:rPr>
          <w:rFonts w:ascii="Times New Roman"/>
          <w:b w:val="false"/>
          <w:i w:val="false"/>
          <w:color w:val="000000"/>
          <w:sz w:val="28"/>
        </w:rPr>
        <w:t>
      8) выдача результата оказания государственной услуги услугополучателю ответственным работником ответственного подразделения: при выдаче лицензии – в течение 3 (трех) рабочих дней, при переоформлении лицензии – в течение 1 (одного) рабочего дня.</w:t>
      </w:r>
    </w:p>
    <w:bookmarkEnd w:id="681"/>
    <w:bookmarkStart w:name="z3276" w:id="682"/>
    <w:p>
      <w:pPr>
        <w:spacing w:after="0"/>
        <w:ind w:left="0"/>
        <w:jc w:val="both"/>
      </w:pPr>
      <w:r>
        <w:rPr>
          <w:rFonts w:ascii="Times New Roman"/>
          <w:b w:val="false"/>
          <w:i w:val="false"/>
          <w:color w:val="000000"/>
          <w:sz w:val="28"/>
        </w:rPr>
        <w:t>
      При переоформлении лицензии в случае реорганизации услугополучателя в форме выделения или разделения лицензия переоформляется не позднее 30 (тридцати) рабочих дней.</w:t>
      </w:r>
    </w:p>
    <w:bookmarkEnd w:id="682"/>
    <w:bookmarkStart w:name="z3277" w:id="683"/>
    <w:p>
      <w:pPr>
        <w:spacing w:after="0"/>
        <w:ind w:left="0"/>
        <w:jc w:val="both"/>
      </w:pPr>
      <w:r>
        <w:rPr>
          <w:rFonts w:ascii="Times New Roman"/>
          <w:b w:val="false"/>
          <w:i w:val="false"/>
          <w:color w:val="000000"/>
          <w:sz w:val="28"/>
        </w:rPr>
        <w:t>
      Процедура переоформления лицензии в случае реорганизации услугополучателя в форме выделения или разделения осуществляется в соответствии с порядком выдачи лицензии, предусмотренным в части первой настоящего пункта.</w:t>
      </w:r>
    </w:p>
    <w:bookmarkEnd w:id="6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постановления Правления Национального Банка РК от 16.04.2019 </w:t>
      </w:r>
      <w:r>
        <w:rPr>
          <w:rFonts w:ascii="Times New Roman"/>
          <w:b w:val="false"/>
          <w:i w:val="false"/>
          <w:color w:val="000000"/>
          <w:sz w:val="28"/>
        </w:rPr>
        <w:t>№ 65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792" w:id="684"/>
    <w:p>
      <w:pPr>
        <w:spacing w:after="0"/>
        <w:ind w:left="0"/>
        <w:jc w:val="left"/>
      </w:pPr>
      <w:r>
        <w:rPr>
          <w:rFonts w:ascii="Times New Roman"/>
          <w:b/>
          <w:i w:val="false"/>
          <w:color w:val="000000"/>
        </w:rPr>
        <w:t xml:space="preserve"> Глава 3. Описание порядка взаимодействия структурных подразделений (работников) услугодателя в процессе оказания государственной услуги</w:t>
      </w:r>
    </w:p>
    <w:bookmarkEnd w:id="684"/>
    <w:bookmarkStart w:name="z1793" w:id="685"/>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p>
    <w:bookmarkEnd w:id="685"/>
    <w:bookmarkStart w:name="z1794" w:id="686"/>
    <w:p>
      <w:pPr>
        <w:spacing w:after="0"/>
        <w:ind w:left="0"/>
        <w:jc w:val="both"/>
      </w:pPr>
      <w:r>
        <w:rPr>
          <w:rFonts w:ascii="Times New Roman"/>
          <w:b w:val="false"/>
          <w:i w:val="false"/>
          <w:color w:val="000000"/>
          <w:sz w:val="28"/>
        </w:rPr>
        <w:t>
      1) работник, уполномоченный на прием и регистрацию корреспонденции;</w:t>
      </w:r>
    </w:p>
    <w:bookmarkEnd w:id="686"/>
    <w:bookmarkStart w:name="z1795" w:id="687"/>
    <w:p>
      <w:pPr>
        <w:spacing w:after="0"/>
        <w:ind w:left="0"/>
        <w:jc w:val="both"/>
      </w:pPr>
      <w:r>
        <w:rPr>
          <w:rFonts w:ascii="Times New Roman"/>
          <w:b w:val="false"/>
          <w:i w:val="false"/>
          <w:color w:val="000000"/>
          <w:sz w:val="28"/>
        </w:rPr>
        <w:t>
      2) руководство услугодателя;</w:t>
      </w:r>
    </w:p>
    <w:bookmarkEnd w:id="687"/>
    <w:bookmarkStart w:name="z1796" w:id="688"/>
    <w:p>
      <w:pPr>
        <w:spacing w:after="0"/>
        <w:ind w:left="0"/>
        <w:jc w:val="both"/>
      </w:pPr>
      <w:r>
        <w:rPr>
          <w:rFonts w:ascii="Times New Roman"/>
          <w:b w:val="false"/>
          <w:i w:val="false"/>
          <w:color w:val="000000"/>
          <w:sz w:val="28"/>
        </w:rPr>
        <w:t xml:space="preserve">
      3) руководство ответственного подразделения; </w:t>
      </w:r>
    </w:p>
    <w:bookmarkEnd w:id="688"/>
    <w:bookmarkStart w:name="z1797" w:id="689"/>
    <w:p>
      <w:pPr>
        <w:spacing w:after="0"/>
        <w:ind w:left="0"/>
        <w:jc w:val="both"/>
      </w:pPr>
      <w:r>
        <w:rPr>
          <w:rFonts w:ascii="Times New Roman"/>
          <w:b w:val="false"/>
          <w:i w:val="false"/>
          <w:color w:val="000000"/>
          <w:sz w:val="28"/>
        </w:rPr>
        <w:t>
      4) ответственный работник ответственного подразделения;</w:t>
      </w:r>
    </w:p>
    <w:bookmarkEnd w:id="689"/>
    <w:bookmarkStart w:name="z1798" w:id="690"/>
    <w:p>
      <w:pPr>
        <w:spacing w:after="0"/>
        <w:ind w:left="0"/>
        <w:jc w:val="both"/>
      </w:pPr>
      <w:r>
        <w:rPr>
          <w:rFonts w:ascii="Times New Roman"/>
          <w:b w:val="false"/>
          <w:i w:val="false"/>
          <w:color w:val="000000"/>
          <w:sz w:val="28"/>
        </w:rPr>
        <w:t>
      5) юридического подразделения.</w:t>
      </w:r>
    </w:p>
    <w:bookmarkEnd w:id="690"/>
    <w:bookmarkStart w:name="z1799" w:id="691"/>
    <w:p>
      <w:pPr>
        <w:spacing w:after="0"/>
        <w:ind w:left="0"/>
        <w:jc w:val="both"/>
      </w:pPr>
      <w:r>
        <w:rPr>
          <w:rFonts w:ascii="Times New Roman"/>
          <w:b w:val="false"/>
          <w:i w:val="false"/>
          <w:color w:val="000000"/>
          <w:sz w:val="28"/>
        </w:rPr>
        <w:t xml:space="preserve">
      7. Описание последовательности процедур (действий) с указанием длительности каждой процедуры (действия) изложено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 государственной услуги.</w:t>
      </w:r>
    </w:p>
    <w:bookmarkEnd w:id="691"/>
    <w:bookmarkStart w:name="z1800" w:id="692"/>
    <w:p>
      <w:pPr>
        <w:spacing w:after="0"/>
        <w:ind w:left="0"/>
        <w:jc w:val="left"/>
      </w:pPr>
      <w:r>
        <w:rPr>
          <w:rFonts w:ascii="Times New Roman"/>
          <w:b/>
          <w:i w:val="false"/>
          <w:color w:val="000000"/>
        </w:rPr>
        <w:t xml:space="preserve"> Глава 4. Описание порядка использования информационных систем в процессе оказания государственной услуги</w:t>
      </w:r>
    </w:p>
    <w:bookmarkEnd w:id="692"/>
    <w:bookmarkStart w:name="z1801" w:id="693"/>
    <w:p>
      <w:pPr>
        <w:spacing w:after="0"/>
        <w:ind w:left="0"/>
        <w:jc w:val="both"/>
      </w:pPr>
      <w:r>
        <w:rPr>
          <w:rFonts w:ascii="Times New Roman"/>
          <w:b w:val="false"/>
          <w:i w:val="false"/>
          <w:color w:val="000000"/>
          <w:sz w:val="28"/>
        </w:rPr>
        <w:t>
      8.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p>
    <w:bookmarkEnd w:id="693"/>
    <w:bookmarkStart w:name="z1802" w:id="694"/>
    <w:p>
      <w:pPr>
        <w:spacing w:after="0"/>
        <w:ind w:left="0"/>
        <w:jc w:val="both"/>
      </w:pP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ЭЦП, которое хранится в интернет-браузере компьютера услугополучателя;</w:t>
      </w:r>
    </w:p>
    <w:bookmarkEnd w:id="694"/>
    <w:bookmarkStart w:name="z1803" w:id="695"/>
    <w:p>
      <w:pPr>
        <w:spacing w:after="0"/>
        <w:ind w:left="0"/>
        <w:jc w:val="both"/>
      </w:pPr>
      <w:r>
        <w:rPr>
          <w:rFonts w:ascii="Times New Roman"/>
          <w:b w:val="false"/>
          <w:i w:val="false"/>
          <w:color w:val="000000"/>
          <w:sz w:val="28"/>
        </w:rPr>
        <w:t>
      2) процедура 1 – ввод пароля (процесс авторизации) на портале для получения государственной услуги;</w:t>
      </w:r>
    </w:p>
    <w:bookmarkEnd w:id="695"/>
    <w:bookmarkStart w:name="z1804" w:id="696"/>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(индивидуальный идентификационный номер либо бизнес идентификационный номер) и пароль;</w:t>
      </w:r>
    </w:p>
    <w:bookmarkEnd w:id="696"/>
    <w:bookmarkStart w:name="z1805" w:id="697"/>
    <w:p>
      <w:pPr>
        <w:spacing w:after="0"/>
        <w:ind w:left="0"/>
        <w:jc w:val="both"/>
      </w:pPr>
      <w:r>
        <w:rPr>
          <w:rFonts w:ascii="Times New Roman"/>
          <w:b w:val="false"/>
          <w:i w:val="false"/>
          <w:color w:val="000000"/>
          <w:sz w:val="28"/>
        </w:rPr>
        <w:t>
      4) процедура 2 – выбор услугополучателем государственной услуги, указанной в настоящем регламенте государственной услуги,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прикрепление к форме запроса необходимых документов в электронной форме;</w:t>
      </w:r>
    </w:p>
    <w:bookmarkEnd w:id="697"/>
    <w:bookmarkStart w:name="z1806" w:id="698"/>
    <w:p>
      <w:pPr>
        <w:spacing w:after="0"/>
        <w:ind w:left="0"/>
        <w:jc w:val="both"/>
      </w:pPr>
      <w:r>
        <w:rPr>
          <w:rFonts w:ascii="Times New Roman"/>
          <w:b w:val="false"/>
          <w:i w:val="false"/>
          <w:color w:val="000000"/>
          <w:sz w:val="28"/>
        </w:rPr>
        <w:t>
      5) процедура 3 – оплата государственной услуги посредством платежного шлюза "электронного правительства", информация об оплате государственной услуги поступает в портал;</w:t>
      </w:r>
    </w:p>
    <w:bookmarkEnd w:id="698"/>
    <w:bookmarkStart w:name="z1807" w:id="699"/>
    <w:p>
      <w:pPr>
        <w:spacing w:after="0"/>
        <w:ind w:left="0"/>
        <w:jc w:val="both"/>
      </w:pPr>
      <w:r>
        <w:rPr>
          <w:rFonts w:ascii="Times New Roman"/>
          <w:b w:val="false"/>
          <w:i w:val="false"/>
          <w:color w:val="000000"/>
          <w:sz w:val="28"/>
        </w:rPr>
        <w:t>
      6) условие 2 – проверка в портале факта оплаты за оказание государственной услуги;</w:t>
      </w:r>
    </w:p>
    <w:bookmarkEnd w:id="699"/>
    <w:bookmarkStart w:name="z1808" w:id="700"/>
    <w:p>
      <w:pPr>
        <w:spacing w:after="0"/>
        <w:ind w:left="0"/>
        <w:jc w:val="both"/>
      </w:pPr>
      <w:r>
        <w:rPr>
          <w:rFonts w:ascii="Times New Roman"/>
          <w:b w:val="false"/>
          <w:i w:val="false"/>
          <w:color w:val="000000"/>
          <w:sz w:val="28"/>
        </w:rPr>
        <w:t>
      7) процедура 4 – выбор услугополучателем ЭЦП для удостоверения (подписания) запроса;</w:t>
      </w:r>
    </w:p>
    <w:bookmarkEnd w:id="700"/>
    <w:bookmarkStart w:name="z1809" w:id="701"/>
    <w:p>
      <w:pPr>
        <w:spacing w:after="0"/>
        <w:ind w:left="0"/>
        <w:jc w:val="both"/>
      </w:pPr>
      <w:r>
        <w:rPr>
          <w:rFonts w:ascii="Times New Roman"/>
          <w:b w:val="false"/>
          <w:i w:val="false"/>
          <w:color w:val="000000"/>
          <w:sz w:val="28"/>
        </w:rPr>
        <w:t>
      8) процедура 1 – ввод работником услугодателя логина и пароля (авторизация) на портале;</w:t>
      </w:r>
    </w:p>
    <w:bookmarkEnd w:id="701"/>
    <w:bookmarkStart w:name="z1810" w:id="702"/>
    <w:p>
      <w:pPr>
        <w:spacing w:after="0"/>
        <w:ind w:left="0"/>
        <w:jc w:val="both"/>
      </w:pPr>
      <w:r>
        <w:rPr>
          <w:rFonts w:ascii="Times New Roman"/>
          <w:b w:val="false"/>
          <w:i w:val="false"/>
          <w:color w:val="000000"/>
          <w:sz w:val="28"/>
        </w:rPr>
        <w:t>
      9) условие 1 – проверка на портале подлинности данных о зарегистрированном работнике услугодателя через логин и пароль;</w:t>
      </w:r>
    </w:p>
    <w:bookmarkEnd w:id="702"/>
    <w:bookmarkStart w:name="z1811" w:id="703"/>
    <w:p>
      <w:pPr>
        <w:spacing w:after="0"/>
        <w:ind w:left="0"/>
        <w:jc w:val="both"/>
      </w:pPr>
      <w:r>
        <w:rPr>
          <w:rFonts w:ascii="Times New Roman"/>
          <w:b w:val="false"/>
          <w:i w:val="false"/>
          <w:color w:val="000000"/>
          <w:sz w:val="28"/>
        </w:rPr>
        <w:t>
      10) процедура 2 – регистрация электронного документа (запроса услугополучателя) и его обработка на портале;</w:t>
      </w:r>
    </w:p>
    <w:bookmarkEnd w:id="703"/>
    <w:bookmarkStart w:name="z1812" w:id="704"/>
    <w:p>
      <w:pPr>
        <w:spacing w:after="0"/>
        <w:ind w:left="0"/>
        <w:jc w:val="both"/>
      </w:pPr>
      <w:r>
        <w:rPr>
          <w:rFonts w:ascii="Times New Roman"/>
          <w:b w:val="false"/>
          <w:i w:val="false"/>
          <w:color w:val="000000"/>
          <w:sz w:val="28"/>
        </w:rPr>
        <w:t>
      11) условие 2 – проверка документов, представленных услугополучателем, на предмет соответствия требованиям стандарта;</w:t>
      </w:r>
    </w:p>
    <w:bookmarkEnd w:id="704"/>
    <w:bookmarkStart w:name="z1813" w:id="705"/>
    <w:p>
      <w:pPr>
        <w:spacing w:after="0"/>
        <w:ind w:left="0"/>
        <w:jc w:val="both"/>
      </w:pPr>
      <w:r>
        <w:rPr>
          <w:rFonts w:ascii="Times New Roman"/>
          <w:b w:val="false"/>
          <w:i w:val="false"/>
          <w:color w:val="000000"/>
          <w:sz w:val="28"/>
        </w:rPr>
        <w:t>
      12) процедура 3 – формирование результата оказания государственной услуги;</w:t>
      </w:r>
    </w:p>
    <w:bookmarkEnd w:id="705"/>
    <w:bookmarkStart w:name="z1814" w:id="706"/>
    <w:p>
      <w:pPr>
        <w:spacing w:after="0"/>
        <w:ind w:left="0"/>
        <w:jc w:val="both"/>
      </w:pPr>
      <w:r>
        <w:rPr>
          <w:rFonts w:ascii="Times New Roman"/>
          <w:b w:val="false"/>
          <w:i w:val="false"/>
          <w:color w:val="000000"/>
          <w:sz w:val="28"/>
        </w:rPr>
        <w:t xml:space="preserve">
      13) процедура 4 – получение услугополучателем результата оказания государственной услуги. </w:t>
      </w:r>
    </w:p>
    <w:bookmarkEnd w:id="706"/>
    <w:bookmarkStart w:name="z1815" w:id="707"/>
    <w:p>
      <w:pPr>
        <w:spacing w:after="0"/>
        <w:ind w:left="0"/>
        <w:jc w:val="both"/>
      </w:pPr>
      <w:r>
        <w:rPr>
          <w:rFonts w:ascii="Times New Roman"/>
          <w:b w:val="false"/>
          <w:i w:val="false"/>
          <w:color w:val="000000"/>
          <w:sz w:val="28"/>
        </w:rPr>
        <w:t xml:space="preserve">
      9. Диаграмма функционального взаимодействия информационных систем, задействованных в оказании государственной услуги, изложена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 государственной услуги.</w:t>
      </w:r>
    </w:p>
    <w:bookmarkEnd w:id="707"/>
    <w:bookmarkStart w:name="z1816" w:id="708"/>
    <w:p>
      <w:pPr>
        <w:spacing w:after="0"/>
        <w:ind w:left="0"/>
        <w:jc w:val="both"/>
      </w:pPr>
      <w:r>
        <w:rPr>
          <w:rFonts w:ascii="Times New Roman"/>
          <w:b w:val="false"/>
          <w:i w:val="false"/>
          <w:color w:val="000000"/>
          <w:sz w:val="28"/>
        </w:rPr>
        <w:t xml:space="preserve">
      10. Справочник бизнес-процессов оказания государственной услуги изложен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 государственной услуги.</w:t>
      </w:r>
    </w:p>
    <w:bookmarkEnd w:id="7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лицензии на право</w:t>
            </w:r>
            <w:r>
              <w:br/>
            </w:r>
            <w:r>
              <w:rPr>
                <w:rFonts w:ascii="Times New Roman"/>
                <w:b w:val="false"/>
                <w:i w:val="false"/>
                <w:color w:val="000000"/>
                <w:sz w:val="20"/>
              </w:rPr>
              <w:t>осуществления деятельности</w:t>
            </w:r>
            <w:r>
              <w:br/>
            </w:r>
            <w:r>
              <w:rPr>
                <w:rFonts w:ascii="Times New Roman"/>
                <w:b w:val="false"/>
                <w:i w:val="false"/>
                <w:color w:val="000000"/>
                <w:sz w:val="20"/>
              </w:rPr>
              <w:t>страхового брокера"</w:t>
            </w:r>
          </w:p>
        </w:tc>
      </w:tr>
    </w:tbl>
    <w:bookmarkStart w:name="z1818" w:id="709"/>
    <w:p>
      <w:pPr>
        <w:spacing w:after="0"/>
        <w:ind w:left="0"/>
        <w:jc w:val="left"/>
      </w:pPr>
      <w:r>
        <w:rPr>
          <w:rFonts w:ascii="Times New Roman"/>
          <w:b/>
          <w:i w:val="false"/>
          <w:color w:val="000000"/>
        </w:rPr>
        <w:t xml:space="preserve"> Описание последовательности процедур (действий) с указанием длительности каждой процедуры (действия)</w:t>
      </w:r>
    </w:p>
    <w:bookmarkEnd w:id="709"/>
    <w:p>
      <w:pPr>
        <w:spacing w:after="0"/>
        <w:ind w:left="0"/>
        <w:jc w:val="both"/>
      </w:pPr>
      <w:r>
        <w:rPr>
          <w:rFonts w:ascii="Times New Roman"/>
          <w:b w:val="false"/>
          <w:i w:val="false"/>
          <w:color w:val="ff0000"/>
          <w:sz w:val="28"/>
        </w:rPr>
        <w:t xml:space="preserve">
      Сноска. Описание в редакции постановления Правления Национального Банка РК от 16.04.2019 </w:t>
      </w:r>
      <w:r>
        <w:rPr>
          <w:rFonts w:ascii="Times New Roman"/>
          <w:b w:val="false"/>
          <w:i w:val="false"/>
          <w:color w:val="ff0000"/>
          <w:sz w:val="28"/>
        </w:rPr>
        <w:t>№ 65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260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блок–схемы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201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лицензии на</w:t>
            </w:r>
            <w:r>
              <w:br/>
            </w:r>
            <w:r>
              <w:rPr>
                <w:rFonts w:ascii="Times New Roman"/>
                <w:b w:val="false"/>
                <w:i w:val="false"/>
                <w:color w:val="000000"/>
                <w:sz w:val="20"/>
              </w:rPr>
              <w:t>право осуществления</w:t>
            </w:r>
            <w:r>
              <w:br/>
            </w:r>
            <w:r>
              <w:rPr>
                <w:rFonts w:ascii="Times New Roman"/>
                <w:b w:val="false"/>
                <w:i w:val="false"/>
                <w:color w:val="000000"/>
                <w:sz w:val="20"/>
              </w:rPr>
              <w:t>деятельности страхового</w:t>
            </w:r>
            <w:r>
              <w:br/>
            </w:r>
            <w:r>
              <w:rPr>
                <w:rFonts w:ascii="Times New Roman"/>
                <w:b w:val="false"/>
                <w:i w:val="false"/>
                <w:color w:val="000000"/>
                <w:sz w:val="20"/>
              </w:rPr>
              <w:t>брокера"</w:t>
            </w:r>
          </w:p>
        </w:tc>
      </w:tr>
    </w:tbl>
    <w:bookmarkStart w:name="z1825" w:id="710"/>
    <w:p>
      <w:pPr>
        <w:spacing w:after="0"/>
        <w:ind w:left="0"/>
        <w:jc w:val="left"/>
      </w:pPr>
      <w:r>
        <w:rPr>
          <w:rFonts w:ascii="Times New Roman"/>
          <w:b/>
          <w:i w:val="false"/>
          <w:color w:val="000000"/>
        </w:rPr>
        <w:t xml:space="preserve"> Диаграмма функционального взаимодействия информационных систем, задействованных в оказании государственной услуги</w:t>
      </w:r>
    </w:p>
    <w:bookmarkEnd w:id="710"/>
    <w:bookmarkStart w:name="z1826" w:id="711"/>
    <w:p>
      <w:pPr>
        <w:spacing w:after="0"/>
        <w:ind w:left="0"/>
        <w:jc w:val="both"/>
      </w:pPr>
      <w:r>
        <w:rPr>
          <w:rFonts w:ascii="Times New Roman"/>
          <w:b w:val="false"/>
          <w:i w:val="false"/>
          <w:color w:val="000000"/>
          <w:sz w:val="28"/>
        </w:rPr>
        <w:t xml:space="preserve">
      </w:t>
      </w:r>
    </w:p>
    <w:bookmarkEnd w:id="711"/>
    <w:p>
      <w:pPr>
        <w:spacing w:after="0"/>
        <w:ind w:left="0"/>
        <w:jc w:val="both"/>
      </w:pPr>
      <w:r>
        <w:drawing>
          <wp:inline distT="0" distB="0" distL="0" distR="0">
            <wp:extent cx="78105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27" w:id="712"/>
    <w:p>
      <w:pPr>
        <w:spacing w:after="0"/>
        <w:ind w:left="0"/>
        <w:jc w:val="both"/>
      </w:pPr>
      <w:r>
        <w:rPr>
          <w:rFonts w:ascii="Times New Roman"/>
          <w:b w:val="false"/>
          <w:i w:val="false"/>
          <w:color w:val="000000"/>
          <w:sz w:val="28"/>
        </w:rPr>
        <w:t>
      Условные обозначения</w:t>
      </w:r>
    </w:p>
    <w:bookmarkEnd w:id="712"/>
    <w:bookmarkStart w:name="z1828" w:id="713"/>
    <w:p>
      <w:pPr>
        <w:spacing w:after="0"/>
        <w:ind w:left="0"/>
        <w:jc w:val="both"/>
      </w:pPr>
      <w:r>
        <w:rPr>
          <w:rFonts w:ascii="Times New Roman"/>
          <w:b w:val="false"/>
          <w:i w:val="false"/>
          <w:color w:val="000000"/>
          <w:sz w:val="28"/>
        </w:rPr>
        <w:t xml:space="preserve">
      </w:t>
      </w:r>
    </w:p>
    <w:bookmarkEnd w:id="713"/>
    <w:p>
      <w:pPr>
        <w:spacing w:after="0"/>
        <w:ind w:left="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лицензии на право</w:t>
            </w:r>
            <w:r>
              <w:br/>
            </w:r>
            <w:r>
              <w:rPr>
                <w:rFonts w:ascii="Times New Roman"/>
                <w:b w:val="false"/>
                <w:i w:val="false"/>
                <w:color w:val="000000"/>
                <w:sz w:val="20"/>
              </w:rPr>
              <w:t>осуществления деятельности</w:t>
            </w:r>
            <w:r>
              <w:br/>
            </w:r>
            <w:r>
              <w:rPr>
                <w:rFonts w:ascii="Times New Roman"/>
                <w:b w:val="false"/>
                <w:i w:val="false"/>
                <w:color w:val="000000"/>
                <w:sz w:val="20"/>
              </w:rPr>
              <w:t>страхового брокера"</w:t>
            </w:r>
          </w:p>
        </w:tc>
      </w:tr>
    </w:tbl>
    <w:bookmarkStart w:name="z1830" w:id="714"/>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714"/>
    <w:p>
      <w:pPr>
        <w:spacing w:after="0"/>
        <w:ind w:left="0"/>
        <w:jc w:val="both"/>
      </w:pPr>
      <w:r>
        <w:rPr>
          <w:rFonts w:ascii="Times New Roman"/>
          <w:b w:val="false"/>
          <w:i w:val="false"/>
          <w:color w:val="ff0000"/>
          <w:sz w:val="28"/>
        </w:rPr>
        <w:t xml:space="preserve">
      Сноска. Справочник в редакции постановления Правления Национального Банка РК от 16.04.2019 </w:t>
      </w:r>
      <w:r>
        <w:rPr>
          <w:rFonts w:ascii="Times New Roman"/>
          <w:b w:val="false"/>
          <w:i w:val="false"/>
          <w:color w:val="ff0000"/>
          <w:sz w:val="28"/>
        </w:rPr>
        <w:t>№ 65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251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справочника бизнес–процессов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2017 года № 149</w:t>
            </w:r>
          </w:p>
        </w:tc>
      </w:tr>
    </w:tbl>
    <w:bookmarkStart w:name="z1835" w:id="715"/>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лицензии на осуществление деятельности на рынке ценных бумаг, предусмотренной законодательством Республики Казахстан"</w:t>
      </w:r>
    </w:p>
    <w:bookmarkEnd w:id="715"/>
    <w:p>
      <w:pPr>
        <w:spacing w:after="0"/>
        <w:ind w:left="0"/>
        <w:jc w:val="both"/>
      </w:pPr>
      <w:r>
        <w:rPr>
          <w:rFonts w:ascii="Times New Roman"/>
          <w:b w:val="false"/>
          <w:i w:val="false"/>
          <w:color w:val="ff0000"/>
          <w:sz w:val="28"/>
        </w:rPr>
        <w:t xml:space="preserve">
      Сноска. Регламент утратил силу постановлением Правления Агентства РК по регулированию и развитию финансового рынка от 30.03.2020 </w:t>
      </w:r>
      <w:r>
        <w:rPr>
          <w:rFonts w:ascii="Times New Roman"/>
          <w:b w:val="false"/>
          <w:i w:val="false"/>
          <w:color w:val="ff0000"/>
          <w:sz w:val="28"/>
        </w:rPr>
        <w:t>№ 40</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2017 года № 149</w:t>
            </w:r>
          </w:p>
        </w:tc>
      </w:tr>
    </w:tbl>
    <w:bookmarkStart w:name="z1905" w:id="716"/>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разрешения на создание страховой (перестраховочной) организации"</w:t>
      </w:r>
    </w:p>
    <w:bookmarkEnd w:id="716"/>
    <w:bookmarkStart w:name="z1906" w:id="717"/>
    <w:p>
      <w:pPr>
        <w:spacing w:after="0"/>
        <w:ind w:left="0"/>
        <w:jc w:val="left"/>
      </w:pPr>
      <w:r>
        <w:rPr>
          <w:rFonts w:ascii="Times New Roman"/>
          <w:b/>
          <w:i w:val="false"/>
          <w:color w:val="000000"/>
        </w:rPr>
        <w:t xml:space="preserve"> Глава 1. Общие положения</w:t>
      </w:r>
    </w:p>
    <w:bookmarkEnd w:id="717"/>
    <w:bookmarkStart w:name="z1907" w:id="718"/>
    <w:p>
      <w:pPr>
        <w:spacing w:after="0"/>
        <w:ind w:left="0"/>
        <w:jc w:val="both"/>
      </w:pPr>
      <w:r>
        <w:rPr>
          <w:rFonts w:ascii="Times New Roman"/>
          <w:b w:val="false"/>
          <w:i w:val="false"/>
          <w:color w:val="000000"/>
          <w:sz w:val="28"/>
        </w:rPr>
        <w:t>
      1. Наименование услугодателя: Национальный Банк Республики Казахстан.</w:t>
      </w:r>
    </w:p>
    <w:bookmarkEnd w:id="718"/>
    <w:bookmarkStart w:name="z1908" w:id="719"/>
    <w:p>
      <w:pPr>
        <w:spacing w:after="0"/>
        <w:ind w:left="0"/>
        <w:jc w:val="both"/>
      </w:pPr>
      <w:r>
        <w:rPr>
          <w:rFonts w:ascii="Times New Roman"/>
          <w:b w:val="false"/>
          <w:i w:val="false"/>
          <w:color w:val="000000"/>
          <w:sz w:val="28"/>
        </w:rPr>
        <w:t>
      Государственная услуга "Выдача разрешения на создание страховой (перестраховочной) организации" (далее – государственная услуга) оказывается Национальным Банком Республики Казахстан (далее – услугодатель), в том числе через веб-портал "электронного правительства": www.egov.kz (далее – портал).</w:t>
      </w:r>
    </w:p>
    <w:bookmarkEnd w:id="719"/>
    <w:bookmarkStart w:name="z1909" w:id="720"/>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бумажная.</w:t>
      </w:r>
    </w:p>
    <w:bookmarkEnd w:id="720"/>
    <w:bookmarkStart w:name="z1910" w:id="721"/>
    <w:p>
      <w:pPr>
        <w:spacing w:after="0"/>
        <w:ind w:left="0"/>
        <w:jc w:val="both"/>
      </w:pPr>
      <w:r>
        <w:rPr>
          <w:rFonts w:ascii="Times New Roman"/>
          <w:b w:val="false"/>
          <w:i w:val="false"/>
          <w:color w:val="000000"/>
          <w:sz w:val="28"/>
        </w:rPr>
        <w:t xml:space="preserve">
      3. Результат оказания государственной услуги: направление письма в адрес услугополучателя о выдаче разрешения на создание страховой (перестраховочной) организации либо мотивированный ответ об отказе в оказании государственной услуги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"Выдача разрешения на создание страховой (перестраховочной) организации", утвержденного постановлением Правления Национального Банка Республики Казахстан от 30 апреля 2015 года № 71, зарегистрированным в Реестре государственной регистрации нормативных правовых актов под № 11534 (далее – стандарт) с приложением копии соответствующего постановления Правления услугодателя и соответствующего разрешения (при принятии решения о выдаче разрешения на создание страховой (перестраховочной) организации).</w:t>
      </w:r>
    </w:p>
    <w:bookmarkEnd w:id="721"/>
    <w:bookmarkStart w:name="z1911" w:id="722"/>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В случае обращения услугополучателя за получением государственной услуги на бумажном носителе результат оформляется в электронной форме и распечатывается.</w:t>
      </w:r>
    </w:p>
    <w:bookmarkEnd w:id="722"/>
    <w:bookmarkStart w:name="z1912" w:id="723"/>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(далее – ЭЦП) уполномоченного лица услугодателя.</w:t>
      </w:r>
    </w:p>
    <w:bookmarkEnd w:id="723"/>
    <w:bookmarkStart w:name="z1913" w:id="724"/>
    <w:p>
      <w:pPr>
        <w:spacing w:after="0"/>
        <w:ind w:left="0"/>
        <w:jc w:val="left"/>
      </w:pPr>
      <w:r>
        <w:rPr>
          <w:rFonts w:ascii="Times New Roman"/>
          <w:b/>
          <w:i w:val="false"/>
          <w:color w:val="000000"/>
        </w:rPr>
        <w:t xml:space="preserve"> Глава 2. Описание порядка действий структурных подразделений (работников) услугодателя в процессе оказания государственной услуги</w:t>
      </w:r>
    </w:p>
    <w:bookmarkEnd w:id="724"/>
    <w:bookmarkStart w:name="z1914" w:id="725"/>
    <w:p>
      <w:pPr>
        <w:spacing w:after="0"/>
        <w:ind w:left="0"/>
        <w:jc w:val="both"/>
      </w:pPr>
      <w:r>
        <w:rPr>
          <w:rFonts w:ascii="Times New Roman"/>
          <w:b w:val="false"/>
          <w:i w:val="false"/>
          <w:color w:val="000000"/>
          <w:sz w:val="28"/>
        </w:rPr>
        <w:t xml:space="preserve">
      4. Основание для начала процедуры (действия) по оказанию государственной услуги: представление услугополучателем для получения государственной услуги документов,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w:t>
      </w:r>
    </w:p>
    <w:bookmarkEnd w:id="725"/>
    <w:bookmarkStart w:name="z1915" w:id="726"/>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 а также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726"/>
    <w:bookmarkStart w:name="z1916" w:id="727"/>
    <w:p>
      <w:pPr>
        <w:spacing w:after="0"/>
        <w:ind w:left="0"/>
        <w:jc w:val="both"/>
      </w:pPr>
      <w:r>
        <w:rPr>
          <w:rFonts w:ascii="Times New Roman"/>
          <w:b w:val="false"/>
          <w:i w:val="false"/>
          <w:color w:val="000000"/>
          <w:sz w:val="28"/>
        </w:rPr>
        <w:t>
      1) прием и регистрация представленных услугополучателем документов, передача документов руководству услугодателя работником, уполномоченным на прием и регистрацию корреспонденции – в течение 1 (одного) календарного дня;</w:t>
      </w:r>
    </w:p>
    <w:bookmarkEnd w:id="727"/>
    <w:bookmarkStart w:name="z1917" w:id="728"/>
    <w:p>
      <w:pPr>
        <w:spacing w:after="0"/>
        <w:ind w:left="0"/>
        <w:jc w:val="both"/>
      </w:pPr>
      <w:r>
        <w:rPr>
          <w:rFonts w:ascii="Times New Roman"/>
          <w:b w:val="false"/>
          <w:i w:val="false"/>
          <w:color w:val="000000"/>
          <w:sz w:val="28"/>
        </w:rPr>
        <w:t>
      2) ознакомление с содержанием документов и наложение на них резолюций, передача документов в подразделение, ответственное за оказание государственной услуги (далее – ответственное подразделение), руководством услугодателя – в течение 1 (одного) календарного дня;</w:t>
      </w:r>
    </w:p>
    <w:bookmarkEnd w:id="728"/>
    <w:bookmarkStart w:name="z1918" w:id="729"/>
    <w:p>
      <w:pPr>
        <w:spacing w:after="0"/>
        <w:ind w:left="0"/>
        <w:jc w:val="both"/>
      </w:pPr>
      <w:r>
        <w:rPr>
          <w:rFonts w:ascii="Times New Roman"/>
          <w:b w:val="false"/>
          <w:i w:val="false"/>
          <w:color w:val="000000"/>
          <w:sz w:val="28"/>
        </w:rPr>
        <w:t>
      3) рассмотрение документов, определение ответственного работника, передача документов ему на исполнение руководством ответственного подразделения – в течение 1 (одного) календарного дня;</w:t>
      </w:r>
    </w:p>
    <w:bookmarkEnd w:id="729"/>
    <w:bookmarkStart w:name="z1919" w:id="730"/>
    <w:p>
      <w:pPr>
        <w:spacing w:after="0"/>
        <w:ind w:left="0"/>
        <w:jc w:val="both"/>
      </w:pPr>
      <w:r>
        <w:rPr>
          <w:rFonts w:ascii="Times New Roman"/>
          <w:b w:val="false"/>
          <w:i w:val="false"/>
          <w:color w:val="000000"/>
          <w:sz w:val="28"/>
        </w:rPr>
        <w:t>
      4) проверка полноты представленных документов:</w:t>
      </w:r>
    </w:p>
    <w:bookmarkEnd w:id="730"/>
    <w:bookmarkStart w:name="z1920" w:id="731"/>
    <w:p>
      <w:pPr>
        <w:spacing w:after="0"/>
        <w:ind w:left="0"/>
        <w:jc w:val="both"/>
      </w:pPr>
      <w:r>
        <w:rPr>
          <w:rFonts w:ascii="Times New Roman"/>
          <w:b w:val="false"/>
          <w:i w:val="false"/>
          <w:color w:val="000000"/>
          <w:sz w:val="28"/>
        </w:rPr>
        <w:t>
      в случае установления факта неполноты документов подготовка письменного мотивированного отказа в дальнейшем рассмотрении заявления (далее – отказ в рассмотрении заявления), подписание отказа в рассмотрении заявления у руководства услугодателя, выдача отказа в рассмотрении заявления услугополучателю ответственным работником ответственного подразделения – в течение 12 (двенадцати) календарных дней со дня получения документов;</w:t>
      </w:r>
    </w:p>
    <w:bookmarkEnd w:id="731"/>
    <w:bookmarkStart w:name="z1921" w:id="732"/>
    <w:p>
      <w:pPr>
        <w:spacing w:after="0"/>
        <w:ind w:left="0"/>
        <w:jc w:val="both"/>
      </w:pPr>
      <w:r>
        <w:rPr>
          <w:rFonts w:ascii="Times New Roman"/>
          <w:b w:val="false"/>
          <w:i w:val="false"/>
          <w:color w:val="000000"/>
          <w:sz w:val="28"/>
        </w:rPr>
        <w:t>
      в случае установления факта полноты документов их рассмотрение на предмет соответствия требованиям стандарта, подготовка проекта постановления Правления услугодателя (далее – Правление) о выдаче (отказе в выдаче) разрешения на создание страховой (перестраховочной) организации (далее – проект постановления), направление документов на согласование в юридическое подразделение ответственным работником ответственного подразделения – в течение 33 (тридцати трех) календарных дней;</w:t>
      </w:r>
    </w:p>
    <w:bookmarkEnd w:id="732"/>
    <w:bookmarkStart w:name="z1922" w:id="733"/>
    <w:p>
      <w:pPr>
        <w:spacing w:after="0"/>
        <w:ind w:left="0"/>
        <w:jc w:val="both"/>
      </w:pPr>
      <w:r>
        <w:rPr>
          <w:rFonts w:ascii="Times New Roman"/>
          <w:b w:val="false"/>
          <w:i w:val="false"/>
          <w:color w:val="000000"/>
          <w:sz w:val="28"/>
        </w:rPr>
        <w:t>
      5) рассмотрение документов на соответствие требованиям стандарта, согласование проекта постановления юридическим подразделением, возврат согласованного проекта постановления в ответственное подразделение – в течение 14 (четырнадцати) календарных дней;</w:t>
      </w:r>
    </w:p>
    <w:bookmarkEnd w:id="733"/>
    <w:bookmarkStart w:name="z1923" w:id="734"/>
    <w:p>
      <w:pPr>
        <w:spacing w:after="0"/>
        <w:ind w:left="0"/>
        <w:jc w:val="both"/>
      </w:pPr>
      <w:r>
        <w:rPr>
          <w:rFonts w:ascii="Times New Roman"/>
          <w:b w:val="false"/>
          <w:i w:val="false"/>
          <w:color w:val="000000"/>
          <w:sz w:val="28"/>
        </w:rPr>
        <w:t>
      6) направление проекта постановления с прилагаемыми документами на рассмотрение руководству услугодателя ответственным работником ответственного подразделения – в течение 2 (двух) календарных дней;</w:t>
      </w:r>
    </w:p>
    <w:bookmarkEnd w:id="734"/>
    <w:bookmarkStart w:name="z1924" w:id="735"/>
    <w:p>
      <w:pPr>
        <w:spacing w:after="0"/>
        <w:ind w:left="0"/>
        <w:jc w:val="both"/>
      </w:pPr>
      <w:r>
        <w:rPr>
          <w:rFonts w:ascii="Times New Roman"/>
          <w:b w:val="false"/>
          <w:i w:val="false"/>
          <w:color w:val="000000"/>
          <w:sz w:val="28"/>
        </w:rPr>
        <w:t>
      7) рассмотрение документов и проекта постановления, согласование проекта постановления, наложение резолюции на служебную записку касательно вынесения вопроса на заседание Правления, возврат документов в ответственное подразделение руководством услугодателя – в течение 5 (пяти) календарных дней;</w:t>
      </w:r>
    </w:p>
    <w:bookmarkEnd w:id="735"/>
    <w:bookmarkStart w:name="z1925" w:id="736"/>
    <w:p>
      <w:pPr>
        <w:spacing w:after="0"/>
        <w:ind w:left="0"/>
        <w:jc w:val="both"/>
      </w:pPr>
      <w:r>
        <w:rPr>
          <w:rFonts w:ascii="Times New Roman"/>
          <w:b w:val="false"/>
          <w:i w:val="false"/>
          <w:color w:val="000000"/>
          <w:sz w:val="28"/>
        </w:rPr>
        <w:t>
      8) направление проекта постановления с прилагаемыми документами секретарю Правления ответственным работником ответственного подразделения – в течение 1 (одного) календарного дня;</w:t>
      </w:r>
    </w:p>
    <w:bookmarkEnd w:id="736"/>
    <w:bookmarkStart w:name="z1926" w:id="737"/>
    <w:p>
      <w:pPr>
        <w:spacing w:after="0"/>
        <w:ind w:left="0"/>
        <w:jc w:val="both"/>
      </w:pPr>
      <w:r>
        <w:rPr>
          <w:rFonts w:ascii="Times New Roman"/>
          <w:b w:val="false"/>
          <w:i w:val="false"/>
          <w:color w:val="000000"/>
          <w:sz w:val="28"/>
        </w:rPr>
        <w:t>
      9) подготовка проекта постановления для вынесения на рассмотрение Правления секретарем Правления – в течение 14 (четырнадцати) календарных дней;</w:t>
      </w:r>
    </w:p>
    <w:bookmarkEnd w:id="737"/>
    <w:bookmarkStart w:name="z1927" w:id="738"/>
    <w:p>
      <w:pPr>
        <w:spacing w:after="0"/>
        <w:ind w:left="0"/>
        <w:jc w:val="both"/>
      </w:pPr>
      <w:r>
        <w:rPr>
          <w:rFonts w:ascii="Times New Roman"/>
          <w:b w:val="false"/>
          <w:i w:val="false"/>
          <w:color w:val="000000"/>
          <w:sz w:val="28"/>
        </w:rPr>
        <w:t>
      10) принятие постановления Правлением и его регистрация секретарем Правления – в течение 2 (двух) календарных дней;</w:t>
      </w:r>
    </w:p>
    <w:bookmarkEnd w:id="738"/>
    <w:bookmarkStart w:name="z1928" w:id="739"/>
    <w:p>
      <w:pPr>
        <w:spacing w:after="0"/>
        <w:ind w:left="0"/>
        <w:jc w:val="both"/>
      </w:pPr>
      <w:r>
        <w:rPr>
          <w:rFonts w:ascii="Times New Roman"/>
          <w:b w:val="false"/>
          <w:i w:val="false"/>
          <w:color w:val="000000"/>
          <w:sz w:val="28"/>
        </w:rPr>
        <w:t>
      11) направление результата оказания государственной услуги по почте или выдача непосредственно услугополучателю либо его уполномоченному представителю при предъявлении доверенности, оформленной в порядке, установленном гражданским законодательством Республики Казахстан, ответственным работником ответственного подразделения – в течение 4 (четырех) календарных дней со дня поступления принятого постановления в ответственное подразделение – в пределах срока оказания государственной услуги.</w:t>
      </w:r>
    </w:p>
    <w:bookmarkEnd w:id="739"/>
    <w:bookmarkStart w:name="z1929" w:id="740"/>
    <w:p>
      <w:pPr>
        <w:spacing w:after="0"/>
        <w:ind w:left="0"/>
        <w:jc w:val="left"/>
      </w:pPr>
      <w:r>
        <w:rPr>
          <w:rFonts w:ascii="Times New Roman"/>
          <w:b/>
          <w:i w:val="false"/>
          <w:color w:val="000000"/>
        </w:rPr>
        <w:t xml:space="preserve"> Глава 3. Описание порядка взаимодействия структурных подразделений (работников) услугодателя в процессе оказания государственной услуги</w:t>
      </w:r>
    </w:p>
    <w:bookmarkEnd w:id="740"/>
    <w:bookmarkStart w:name="z1930" w:id="741"/>
    <w:p>
      <w:pPr>
        <w:spacing w:after="0"/>
        <w:ind w:left="0"/>
        <w:jc w:val="both"/>
      </w:pPr>
      <w:r>
        <w:rPr>
          <w:rFonts w:ascii="Times New Roman"/>
          <w:b w:val="false"/>
          <w:i w:val="false"/>
          <w:color w:val="000000"/>
          <w:sz w:val="28"/>
        </w:rPr>
        <w:t>
      6. Перечень структурных подразделений (работников) и органа услугодателя, которые участвуют в процессе оказания государственной услуги:</w:t>
      </w:r>
    </w:p>
    <w:bookmarkEnd w:id="741"/>
    <w:bookmarkStart w:name="z1931" w:id="742"/>
    <w:p>
      <w:pPr>
        <w:spacing w:after="0"/>
        <w:ind w:left="0"/>
        <w:jc w:val="both"/>
      </w:pPr>
      <w:r>
        <w:rPr>
          <w:rFonts w:ascii="Times New Roman"/>
          <w:b w:val="false"/>
          <w:i w:val="false"/>
          <w:color w:val="000000"/>
          <w:sz w:val="28"/>
        </w:rPr>
        <w:t>
      1) работник, уполномоченный на прием и регистрацию корреспонденции;</w:t>
      </w:r>
    </w:p>
    <w:bookmarkEnd w:id="742"/>
    <w:bookmarkStart w:name="z1932" w:id="743"/>
    <w:p>
      <w:pPr>
        <w:spacing w:after="0"/>
        <w:ind w:left="0"/>
        <w:jc w:val="both"/>
      </w:pPr>
      <w:r>
        <w:rPr>
          <w:rFonts w:ascii="Times New Roman"/>
          <w:b w:val="false"/>
          <w:i w:val="false"/>
          <w:color w:val="000000"/>
          <w:sz w:val="28"/>
        </w:rPr>
        <w:t>
      2) руководство услугодателя;</w:t>
      </w:r>
    </w:p>
    <w:bookmarkEnd w:id="743"/>
    <w:bookmarkStart w:name="z1933" w:id="744"/>
    <w:p>
      <w:pPr>
        <w:spacing w:after="0"/>
        <w:ind w:left="0"/>
        <w:jc w:val="both"/>
      </w:pPr>
      <w:r>
        <w:rPr>
          <w:rFonts w:ascii="Times New Roman"/>
          <w:b w:val="false"/>
          <w:i w:val="false"/>
          <w:color w:val="000000"/>
          <w:sz w:val="28"/>
        </w:rPr>
        <w:t xml:space="preserve">
      3) руководство ответственного подразделения; </w:t>
      </w:r>
    </w:p>
    <w:bookmarkEnd w:id="744"/>
    <w:bookmarkStart w:name="z1934" w:id="745"/>
    <w:p>
      <w:pPr>
        <w:spacing w:after="0"/>
        <w:ind w:left="0"/>
        <w:jc w:val="both"/>
      </w:pPr>
      <w:r>
        <w:rPr>
          <w:rFonts w:ascii="Times New Roman"/>
          <w:b w:val="false"/>
          <w:i w:val="false"/>
          <w:color w:val="000000"/>
          <w:sz w:val="28"/>
        </w:rPr>
        <w:t>
      4) ответственный работник ответственного подразделения;</w:t>
      </w:r>
    </w:p>
    <w:bookmarkEnd w:id="745"/>
    <w:bookmarkStart w:name="z1935" w:id="746"/>
    <w:p>
      <w:pPr>
        <w:spacing w:after="0"/>
        <w:ind w:left="0"/>
        <w:jc w:val="both"/>
      </w:pPr>
      <w:r>
        <w:rPr>
          <w:rFonts w:ascii="Times New Roman"/>
          <w:b w:val="false"/>
          <w:i w:val="false"/>
          <w:color w:val="000000"/>
          <w:sz w:val="28"/>
        </w:rPr>
        <w:t>
      5) юридическое подразделение;</w:t>
      </w:r>
    </w:p>
    <w:bookmarkEnd w:id="746"/>
    <w:bookmarkStart w:name="z1936" w:id="747"/>
    <w:p>
      <w:pPr>
        <w:spacing w:after="0"/>
        <w:ind w:left="0"/>
        <w:jc w:val="both"/>
      </w:pPr>
      <w:r>
        <w:rPr>
          <w:rFonts w:ascii="Times New Roman"/>
          <w:b w:val="false"/>
          <w:i w:val="false"/>
          <w:color w:val="000000"/>
          <w:sz w:val="28"/>
        </w:rPr>
        <w:t>
      6) Правление.</w:t>
      </w:r>
    </w:p>
    <w:bookmarkEnd w:id="747"/>
    <w:bookmarkStart w:name="z1937" w:id="748"/>
    <w:p>
      <w:pPr>
        <w:spacing w:after="0"/>
        <w:ind w:left="0"/>
        <w:jc w:val="both"/>
      </w:pPr>
      <w:r>
        <w:rPr>
          <w:rFonts w:ascii="Times New Roman"/>
          <w:b w:val="false"/>
          <w:i w:val="false"/>
          <w:color w:val="000000"/>
          <w:sz w:val="28"/>
        </w:rPr>
        <w:t xml:space="preserve">
      7. Описание последовательности процедур (действий) с указанием длительности каждой процедуры (действия) изложено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 государственной услуги.</w:t>
      </w:r>
    </w:p>
    <w:bookmarkEnd w:id="748"/>
    <w:bookmarkStart w:name="z1938" w:id="749"/>
    <w:p>
      <w:pPr>
        <w:spacing w:after="0"/>
        <w:ind w:left="0"/>
        <w:jc w:val="left"/>
      </w:pPr>
      <w:r>
        <w:rPr>
          <w:rFonts w:ascii="Times New Roman"/>
          <w:b/>
          <w:i w:val="false"/>
          <w:color w:val="000000"/>
        </w:rPr>
        <w:t xml:space="preserve"> Глава 4. Описание порядка использования информационных систем в процессе оказания государственной услуги</w:t>
      </w:r>
    </w:p>
    <w:bookmarkEnd w:id="749"/>
    <w:bookmarkStart w:name="z1939" w:id="750"/>
    <w:p>
      <w:pPr>
        <w:spacing w:after="0"/>
        <w:ind w:left="0"/>
        <w:jc w:val="both"/>
      </w:pPr>
      <w:r>
        <w:rPr>
          <w:rFonts w:ascii="Times New Roman"/>
          <w:b w:val="false"/>
          <w:i w:val="false"/>
          <w:color w:val="000000"/>
          <w:sz w:val="28"/>
        </w:rPr>
        <w:t>
      8.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p>
    <w:bookmarkEnd w:id="750"/>
    <w:bookmarkStart w:name="z1940" w:id="751"/>
    <w:p>
      <w:pPr>
        <w:spacing w:after="0"/>
        <w:ind w:left="0"/>
        <w:jc w:val="both"/>
      </w:pP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ЭЦП, которое хранится в интернет-браузере компьютера услугополучателя;</w:t>
      </w:r>
    </w:p>
    <w:bookmarkEnd w:id="751"/>
    <w:bookmarkStart w:name="z1941" w:id="752"/>
    <w:p>
      <w:pPr>
        <w:spacing w:after="0"/>
        <w:ind w:left="0"/>
        <w:jc w:val="both"/>
      </w:pPr>
      <w:r>
        <w:rPr>
          <w:rFonts w:ascii="Times New Roman"/>
          <w:b w:val="false"/>
          <w:i w:val="false"/>
          <w:color w:val="000000"/>
          <w:sz w:val="28"/>
        </w:rPr>
        <w:t>
      2) процедура 1 – ввод пароля (процесс авторизации) на портале для получения государственной услуги;</w:t>
      </w:r>
    </w:p>
    <w:bookmarkEnd w:id="752"/>
    <w:bookmarkStart w:name="z1942" w:id="753"/>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(индивидуальный идентификационный номер либо бизнес идентификационный номер) и пароль;</w:t>
      </w:r>
    </w:p>
    <w:bookmarkEnd w:id="753"/>
    <w:bookmarkStart w:name="z1943" w:id="754"/>
    <w:p>
      <w:pPr>
        <w:spacing w:after="0"/>
        <w:ind w:left="0"/>
        <w:jc w:val="both"/>
      </w:pPr>
      <w:r>
        <w:rPr>
          <w:rFonts w:ascii="Times New Roman"/>
          <w:b w:val="false"/>
          <w:i w:val="false"/>
          <w:color w:val="000000"/>
          <w:sz w:val="28"/>
        </w:rPr>
        <w:t>
      4) процедура 2 – выбор услугополучателем государственной услуги, указанной в настоящем регламенте государственной услуги,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прикрепление к форме запроса необходимых документов в электронной форме;</w:t>
      </w:r>
    </w:p>
    <w:bookmarkEnd w:id="754"/>
    <w:bookmarkStart w:name="z1944" w:id="755"/>
    <w:p>
      <w:pPr>
        <w:spacing w:after="0"/>
        <w:ind w:left="0"/>
        <w:jc w:val="both"/>
      </w:pPr>
      <w:r>
        <w:rPr>
          <w:rFonts w:ascii="Times New Roman"/>
          <w:b w:val="false"/>
          <w:i w:val="false"/>
          <w:color w:val="000000"/>
          <w:sz w:val="28"/>
        </w:rPr>
        <w:t>
      5) процедура 3 – выбор услугополучателем ЭЦП для удостоверения (подписания) запроса;</w:t>
      </w:r>
    </w:p>
    <w:bookmarkEnd w:id="755"/>
    <w:bookmarkStart w:name="z1945" w:id="756"/>
    <w:p>
      <w:pPr>
        <w:spacing w:after="0"/>
        <w:ind w:left="0"/>
        <w:jc w:val="both"/>
      </w:pPr>
      <w:r>
        <w:rPr>
          <w:rFonts w:ascii="Times New Roman"/>
          <w:b w:val="false"/>
          <w:i w:val="false"/>
          <w:color w:val="000000"/>
          <w:sz w:val="28"/>
        </w:rPr>
        <w:t>
      6) процедура 1 – ввод работником услугодателя логина и пароля (авторизация) на портале;</w:t>
      </w:r>
    </w:p>
    <w:bookmarkEnd w:id="756"/>
    <w:bookmarkStart w:name="z1946" w:id="757"/>
    <w:p>
      <w:pPr>
        <w:spacing w:after="0"/>
        <w:ind w:left="0"/>
        <w:jc w:val="both"/>
      </w:pPr>
      <w:r>
        <w:rPr>
          <w:rFonts w:ascii="Times New Roman"/>
          <w:b w:val="false"/>
          <w:i w:val="false"/>
          <w:color w:val="000000"/>
          <w:sz w:val="28"/>
        </w:rPr>
        <w:t>
      7) условие 1 – проверка на портале подлинности данных о зарегистрированном работнике услугодателя через логин и пароль;</w:t>
      </w:r>
    </w:p>
    <w:bookmarkEnd w:id="757"/>
    <w:bookmarkStart w:name="z1947" w:id="758"/>
    <w:p>
      <w:pPr>
        <w:spacing w:after="0"/>
        <w:ind w:left="0"/>
        <w:jc w:val="both"/>
      </w:pPr>
      <w:r>
        <w:rPr>
          <w:rFonts w:ascii="Times New Roman"/>
          <w:b w:val="false"/>
          <w:i w:val="false"/>
          <w:color w:val="000000"/>
          <w:sz w:val="28"/>
        </w:rPr>
        <w:t>
      8) процедура 2 – регистрация электронного документа (запроса услугополучателя) и его обработка на портале;</w:t>
      </w:r>
    </w:p>
    <w:bookmarkEnd w:id="758"/>
    <w:bookmarkStart w:name="z1948" w:id="759"/>
    <w:p>
      <w:pPr>
        <w:spacing w:after="0"/>
        <w:ind w:left="0"/>
        <w:jc w:val="both"/>
      </w:pPr>
      <w:r>
        <w:rPr>
          <w:rFonts w:ascii="Times New Roman"/>
          <w:b w:val="false"/>
          <w:i w:val="false"/>
          <w:color w:val="000000"/>
          <w:sz w:val="28"/>
        </w:rPr>
        <w:t>
      9) условие 2 – проверка документов, представленных услугополучателем, на предмет соответствия требованиям стандарта;</w:t>
      </w:r>
    </w:p>
    <w:bookmarkEnd w:id="759"/>
    <w:bookmarkStart w:name="z1949" w:id="760"/>
    <w:p>
      <w:pPr>
        <w:spacing w:after="0"/>
        <w:ind w:left="0"/>
        <w:jc w:val="both"/>
      </w:pPr>
      <w:r>
        <w:rPr>
          <w:rFonts w:ascii="Times New Roman"/>
          <w:b w:val="false"/>
          <w:i w:val="false"/>
          <w:color w:val="000000"/>
          <w:sz w:val="28"/>
        </w:rPr>
        <w:t>
      10) процедура 3 – формирование результата оказания государственной услуги;</w:t>
      </w:r>
    </w:p>
    <w:bookmarkEnd w:id="760"/>
    <w:bookmarkStart w:name="z1950" w:id="761"/>
    <w:p>
      <w:pPr>
        <w:spacing w:after="0"/>
        <w:ind w:left="0"/>
        <w:jc w:val="both"/>
      </w:pPr>
      <w:r>
        <w:rPr>
          <w:rFonts w:ascii="Times New Roman"/>
          <w:b w:val="false"/>
          <w:i w:val="false"/>
          <w:color w:val="000000"/>
          <w:sz w:val="28"/>
        </w:rPr>
        <w:t xml:space="preserve">
      11) процедура 4 – получение услугополучателем результата оказания государственной услуги. </w:t>
      </w:r>
    </w:p>
    <w:bookmarkEnd w:id="761"/>
    <w:bookmarkStart w:name="z1951" w:id="762"/>
    <w:p>
      <w:pPr>
        <w:spacing w:after="0"/>
        <w:ind w:left="0"/>
        <w:jc w:val="both"/>
      </w:pPr>
      <w:r>
        <w:rPr>
          <w:rFonts w:ascii="Times New Roman"/>
          <w:b w:val="false"/>
          <w:i w:val="false"/>
          <w:color w:val="000000"/>
          <w:sz w:val="28"/>
        </w:rPr>
        <w:t xml:space="preserve">
      9. Диаграмма функционального взаимодействия информационных систем, задействованных в оказании государственной услуги, изложена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 государственной услуги.</w:t>
      </w:r>
    </w:p>
    <w:bookmarkEnd w:id="762"/>
    <w:bookmarkStart w:name="z1952" w:id="763"/>
    <w:p>
      <w:pPr>
        <w:spacing w:after="0"/>
        <w:ind w:left="0"/>
        <w:jc w:val="both"/>
      </w:pPr>
      <w:r>
        <w:rPr>
          <w:rFonts w:ascii="Times New Roman"/>
          <w:b w:val="false"/>
          <w:i w:val="false"/>
          <w:color w:val="000000"/>
          <w:sz w:val="28"/>
        </w:rPr>
        <w:t xml:space="preserve">
      10. Справочник бизнес-процессов оказания государственной услуги изложен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 государственной услуги.</w:t>
      </w:r>
    </w:p>
    <w:bookmarkEnd w:id="7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разрешения на</w:t>
            </w:r>
            <w:r>
              <w:br/>
            </w:r>
            <w:r>
              <w:rPr>
                <w:rFonts w:ascii="Times New Roman"/>
                <w:b w:val="false"/>
                <w:i w:val="false"/>
                <w:color w:val="000000"/>
                <w:sz w:val="20"/>
              </w:rPr>
              <w:t>создание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организации"</w:t>
            </w:r>
          </w:p>
        </w:tc>
      </w:tr>
    </w:tbl>
    <w:bookmarkStart w:name="z1954" w:id="764"/>
    <w:p>
      <w:pPr>
        <w:spacing w:after="0"/>
        <w:ind w:left="0"/>
        <w:jc w:val="left"/>
      </w:pPr>
      <w:r>
        <w:rPr>
          <w:rFonts w:ascii="Times New Roman"/>
          <w:b/>
          <w:i w:val="false"/>
          <w:color w:val="000000"/>
        </w:rPr>
        <w:t xml:space="preserve"> Описание последовательности процедур (действий) с указанием длительности каждой процедуры (действия)</w:t>
      </w:r>
    </w:p>
    <w:bookmarkEnd w:id="764"/>
    <w:bookmarkStart w:name="z1955" w:id="765"/>
    <w:p>
      <w:pPr>
        <w:spacing w:after="0"/>
        <w:ind w:left="0"/>
        <w:jc w:val="both"/>
      </w:pPr>
      <w:r>
        <w:rPr>
          <w:rFonts w:ascii="Times New Roman"/>
          <w:b w:val="false"/>
          <w:i w:val="false"/>
          <w:color w:val="000000"/>
          <w:sz w:val="28"/>
        </w:rPr>
        <w:t xml:space="preserve">
      </w:t>
      </w:r>
    </w:p>
    <w:bookmarkEnd w:id="765"/>
    <w:p>
      <w:pPr>
        <w:spacing w:after="0"/>
        <w:ind w:left="0"/>
        <w:jc w:val="both"/>
      </w:pPr>
      <w:r>
        <w:drawing>
          <wp:inline distT="0" distB="0" distL="0" distR="0">
            <wp:extent cx="78105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327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56" w:id="766"/>
    <w:p>
      <w:pPr>
        <w:spacing w:after="0"/>
        <w:ind w:left="0"/>
        <w:jc w:val="both"/>
      </w:pPr>
      <w:r>
        <w:rPr>
          <w:rFonts w:ascii="Times New Roman"/>
          <w:b w:val="false"/>
          <w:i w:val="false"/>
          <w:color w:val="000000"/>
          <w:sz w:val="28"/>
        </w:rPr>
        <w:t>
      продолжение блок-схемы</w:t>
      </w:r>
    </w:p>
    <w:bookmarkEnd w:id="766"/>
    <w:bookmarkStart w:name="z1957" w:id="767"/>
    <w:p>
      <w:pPr>
        <w:spacing w:after="0"/>
        <w:ind w:left="0"/>
        <w:jc w:val="both"/>
      </w:pPr>
      <w:r>
        <w:rPr>
          <w:rFonts w:ascii="Times New Roman"/>
          <w:b w:val="false"/>
          <w:i w:val="false"/>
          <w:color w:val="000000"/>
          <w:sz w:val="28"/>
        </w:rPr>
        <w:t xml:space="preserve">
      </w:t>
      </w:r>
    </w:p>
    <w:bookmarkEnd w:id="767"/>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разрешения на</w:t>
            </w:r>
            <w:r>
              <w:br/>
            </w:r>
            <w:r>
              <w:rPr>
                <w:rFonts w:ascii="Times New Roman"/>
                <w:b w:val="false"/>
                <w:i w:val="false"/>
                <w:color w:val="000000"/>
                <w:sz w:val="20"/>
              </w:rPr>
              <w:t>создание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организации"</w:t>
            </w:r>
          </w:p>
        </w:tc>
      </w:tr>
    </w:tbl>
    <w:bookmarkStart w:name="z1959" w:id="768"/>
    <w:p>
      <w:pPr>
        <w:spacing w:after="0"/>
        <w:ind w:left="0"/>
        <w:jc w:val="left"/>
      </w:pPr>
      <w:r>
        <w:rPr>
          <w:rFonts w:ascii="Times New Roman"/>
          <w:b/>
          <w:i w:val="false"/>
          <w:color w:val="000000"/>
        </w:rPr>
        <w:t xml:space="preserve"> Диаграмма функционального взаимодействия информационных систем, задействованных в оказании государственной услуги</w:t>
      </w:r>
    </w:p>
    <w:bookmarkEnd w:id="768"/>
    <w:bookmarkStart w:name="z1960" w:id="769"/>
    <w:p>
      <w:pPr>
        <w:spacing w:after="0"/>
        <w:ind w:left="0"/>
        <w:jc w:val="both"/>
      </w:pPr>
      <w:r>
        <w:rPr>
          <w:rFonts w:ascii="Times New Roman"/>
          <w:b w:val="false"/>
          <w:i w:val="false"/>
          <w:color w:val="000000"/>
          <w:sz w:val="28"/>
        </w:rPr>
        <w:t xml:space="preserve">
      </w:t>
      </w:r>
    </w:p>
    <w:bookmarkEnd w:id="769"/>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61" w:id="770"/>
    <w:p>
      <w:pPr>
        <w:spacing w:after="0"/>
        <w:ind w:left="0"/>
        <w:jc w:val="both"/>
      </w:pPr>
      <w:r>
        <w:rPr>
          <w:rFonts w:ascii="Times New Roman"/>
          <w:b w:val="false"/>
          <w:i w:val="false"/>
          <w:color w:val="000000"/>
          <w:sz w:val="28"/>
        </w:rPr>
        <w:t>
      Условные обозначения</w:t>
      </w:r>
    </w:p>
    <w:bookmarkEnd w:id="770"/>
    <w:bookmarkStart w:name="z1962" w:id="771"/>
    <w:p>
      <w:pPr>
        <w:spacing w:after="0"/>
        <w:ind w:left="0"/>
        <w:jc w:val="both"/>
      </w:pPr>
      <w:r>
        <w:rPr>
          <w:rFonts w:ascii="Times New Roman"/>
          <w:b w:val="false"/>
          <w:i w:val="false"/>
          <w:color w:val="000000"/>
          <w:sz w:val="28"/>
        </w:rPr>
        <w:t xml:space="preserve">
      </w:t>
      </w:r>
    </w:p>
    <w:bookmarkEnd w:id="771"/>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разрешения на</w:t>
            </w:r>
            <w:r>
              <w:br/>
            </w:r>
            <w:r>
              <w:rPr>
                <w:rFonts w:ascii="Times New Roman"/>
                <w:b w:val="false"/>
                <w:i w:val="false"/>
                <w:color w:val="000000"/>
                <w:sz w:val="20"/>
              </w:rPr>
              <w:t>создание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организации"</w:t>
            </w:r>
          </w:p>
        </w:tc>
      </w:tr>
    </w:tbl>
    <w:bookmarkStart w:name="z1964" w:id="772"/>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772"/>
    <w:bookmarkStart w:name="z1965" w:id="773"/>
    <w:p>
      <w:pPr>
        <w:spacing w:after="0"/>
        <w:ind w:left="0"/>
        <w:jc w:val="both"/>
      </w:pPr>
      <w:r>
        <w:rPr>
          <w:rFonts w:ascii="Times New Roman"/>
          <w:b w:val="false"/>
          <w:i w:val="false"/>
          <w:color w:val="000000"/>
          <w:sz w:val="28"/>
        </w:rPr>
        <w:t xml:space="preserve">
      </w:t>
      </w:r>
    </w:p>
    <w:bookmarkEnd w:id="773"/>
    <w:p>
      <w:pPr>
        <w:spacing w:after="0"/>
        <w:ind w:left="0"/>
        <w:jc w:val="both"/>
      </w:pPr>
      <w:r>
        <w:drawing>
          <wp:inline distT="0" distB="0" distL="0" distR="0">
            <wp:extent cx="78105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8105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66" w:id="774"/>
    <w:p>
      <w:pPr>
        <w:spacing w:after="0"/>
        <w:ind w:left="0"/>
        <w:jc w:val="both"/>
      </w:pPr>
      <w:r>
        <w:rPr>
          <w:rFonts w:ascii="Times New Roman"/>
          <w:b w:val="false"/>
          <w:i w:val="false"/>
          <w:color w:val="000000"/>
          <w:sz w:val="28"/>
        </w:rPr>
        <w:t>
      продолжение справочника бизнес-процессов</w:t>
      </w:r>
    </w:p>
    <w:bookmarkEnd w:id="774"/>
    <w:bookmarkStart w:name="z1967" w:id="775"/>
    <w:p>
      <w:pPr>
        <w:spacing w:after="0"/>
        <w:ind w:left="0"/>
        <w:jc w:val="both"/>
      </w:pPr>
      <w:r>
        <w:rPr>
          <w:rFonts w:ascii="Times New Roman"/>
          <w:b w:val="false"/>
          <w:i w:val="false"/>
          <w:color w:val="000000"/>
          <w:sz w:val="28"/>
        </w:rPr>
        <w:t xml:space="preserve">
      </w:t>
      </w:r>
    </w:p>
    <w:bookmarkEnd w:id="775"/>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2017 года № 149</w:t>
            </w:r>
          </w:p>
        </w:tc>
      </w:tr>
    </w:tbl>
    <w:bookmarkStart w:name="z1968" w:id="776"/>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разрешения на добровольную реорганизацию страховой (перестраховочной) организации и (или) страхового холдинга"</w:t>
      </w:r>
    </w:p>
    <w:bookmarkEnd w:id="776"/>
    <w:bookmarkStart w:name="z1969" w:id="777"/>
    <w:p>
      <w:pPr>
        <w:spacing w:after="0"/>
        <w:ind w:left="0"/>
        <w:jc w:val="left"/>
      </w:pPr>
      <w:r>
        <w:rPr>
          <w:rFonts w:ascii="Times New Roman"/>
          <w:b/>
          <w:i w:val="false"/>
          <w:color w:val="000000"/>
        </w:rPr>
        <w:t xml:space="preserve"> Глава 1. Общие положения</w:t>
      </w:r>
    </w:p>
    <w:bookmarkEnd w:id="777"/>
    <w:bookmarkStart w:name="z1970" w:id="778"/>
    <w:p>
      <w:pPr>
        <w:spacing w:after="0"/>
        <w:ind w:left="0"/>
        <w:jc w:val="both"/>
      </w:pPr>
      <w:r>
        <w:rPr>
          <w:rFonts w:ascii="Times New Roman"/>
          <w:b w:val="false"/>
          <w:i w:val="false"/>
          <w:color w:val="000000"/>
          <w:sz w:val="28"/>
        </w:rPr>
        <w:t>
      1. Наименование услугодателя: Национальный Банк Республики Казахстан.</w:t>
      </w:r>
    </w:p>
    <w:bookmarkEnd w:id="778"/>
    <w:bookmarkStart w:name="z1971" w:id="779"/>
    <w:p>
      <w:pPr>
        <w:spacing w:after="0"/>
        <w:ind w:left="0"/>
        <w:jc w:val="both"/>
      </w:pPr>
      <w:r>
        <w:rPr>
          <w:rFonts w:ascii="Times New Roman"/>
          <w:b w:val="false"/>
          <w:i w:val="false"/>
          <w:color w:val="000000"/>
          <w:sz w:val="28"/>
        </w:rPr>
        <w:t>
      Государственная услуга "Выдача разрешения на добровольную реорганизацию страховой (перестраховочной) организации и (или) страхового холдинга" (далее – государственная услуга) оказывается Национальным Банком Республики Казахстан (далее – услугодатель), в том числе через веб-портал "электронного правительства": www.egov.kz (далее – портал).</w:t>
      </w:r>
    </w:p>
    <w:bookmarkEnd w:id="779"/>
    <w:bookmarkStart w:name="z1972" w:id="780"/>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бумажная.</w:t>
      </w:r>
    </w:p>
    <w:bookmarkEnd w:id="780"/>
    <w:bookmarkStart w:name="z1973" w:id="781"/>
    <w:p>
      <w:pPr>
        <w:spacing w:after="0"/>
        <w:ind w:left="0"/>
        <w:jc w:val="both"/>
      </w:pPr>
      <w:r>
        <w:rPr>
          <w:rFonts w:ascii="Times New Roman"/>
          <w:b w:val="false"/>
          <w:i w:val="false"/>
          <w:color w:val="000000"/>
          <w:sz w:val="28"/>
        </w:rPr>
        <w:t xml:space="preserve">
      3. Результат оказания государственной услуги: направление письма в адрес услугополучателя о выдаче разрешения на проведение добровольной реорганизации страховой (перестраховочной) организации (страхового холдинга) либо мотивированный ответ об отказе в оказании государственной услуги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"Выдача разрешения на добровольную реорганизацию страховой (перестраховочной) организации и (или) страхового холдинга", утвержденного постановлением Правления Национального Банка Республики Казахстан от 30 апреля 2015 года № 71, зарегистрированным в Реестре государственной регистрации нормативных правовых актов под № 11534 (далее – стандарт) с приложением копии соответствующего постановления Правления услугодателя.</w:t>
      </w:r>
    </w:p>
    <w:bookmarkEnd w:id="781"/>
    <w:bookmarkStart w:name="z1974" w:id="782"/>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В случае обращения услугополучателя за получением государственной услуги на бумажном носителе результат оформляется в электронной форме и распечатывается.</w:t>
      </w:r>
    </w:p>
    <w:bookmarkEnd w:id="782"/>
    <w:bookmarkStart w:name="z1975" w:id="783"/>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(далее – ЭЦП) уполномоченного лица услугодателя.</w:t>
      </w:r>
    </w:p>
    <w:bookmarkEnd w:id="783"/>
    <w:bookmarkStart w:name="z1976" w:id="784"/>
    <w:p>
      <w:pPr>
        <w:spacing w:after="0"/>
        <w:ind w:left="0"/>
        <w:jc w:val="left"/>
      </w:pPr>
      <w:r>
        <w:rPr>
          <w:rFonts w:ascii="Times New Roman"/>
          <w:b/>
          <w:i w:val="false"/>
          <w:color w:val="000000"/>
        </w:rPr>
        <w:t xml:space="preserve"> Глава 2. Описание порядка действий структурных подразделений (работников) услугодателя в процессе оказания государственной услуги</w:t>
      </w:r>
    </w:p>
    <w:bookmarkEnd w:id="784"/>
    <w:bookmarkStart w:name="z1977" w:id="785"/>
    <w:p>
      <w:pPr>
        <w:spacing w:after="0"/>
        <w:ind w:left="0"/>
        <w:jc w:val="both"/>
      </w:pPr>
      <w:r>
        <w:rPr>
          <w:rFonts w:ascii="Times New Roman"/>
          <w:b w:val="false"/>
          <w:i w:val="false"/>
          <w:color w:val="000000"/>
          <w:sz w:val="28"/>
        </w:rPr>
        <w:t xml:space="preserve">
      4. Основание для начала процедуры (действия) по оказанию государственной услуги: представление услугополучателем для получения государственной услуги документов,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w:t>
      </w:r>
    </w:p>
    <w:bookmarkEnd w:id="785"/>
    <w:bookmarkStart w:name="z1978" w:id="786"/>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 а также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786"/>
    <w:bookmarkStart w:name="z1979" w:id="787"/>
    <w:p>
      <w:pPr>
        <w:spacing w:after="0"/>
        <w:ind w:left="0"/>
        <w:jc w:val="both"/>
      </w:pPr>
      <w:r>
        <w:rPr>
          <w:rFonts w:ascii="Times New Roman"/>
          <w:b w:val="false"/>
          <w:i w:val="false"/>
          <w:color w:val="000000"/>
          <w:sz w:val="28"/>
        </w:rPr>
        <w:t>
      1) прием и регистрация представленных услугополучателем документов, передача документов руководству услугодателя работником, уполномоченным на прием и регистрацию (отправку) корреспонденции – в течение 1 (одного) календарного дня;</w:t>
      </w:r>
    </w:p>
    <w:bookmarkEnd w:id="787"/>
    <w:bookmarkStart w:name="z1980" w:id="788"/>
    <w:p>
      <w:pPr>
        <w:spacing w:after="0"/>
        <w:ind w:left="0"/>
        <w:jc w:val="both"/>
      </w:pPr>
      <w:r>
        <w:rPr>
          <w:rFonts w:ascii="Times New Roman"/>
          <w:b w:val="false"/>
          <w:i w:val="false"/>
          <w:color w:val="000000"/>
          <w:sz w:val="28"/>
        </w:rPr>
        <w:t>
      2) ознакомление с содержанием документов и наложение на них резолюции, передача документов в подразделение ответственное за оказание государственной услуги (далее – ответственное подразделение), руководством услугодателя – в течение 1 (одного) календарного дня;</w:t>
      </w:r>
    </w:p>
    <w:bookmarkEnd w:id="788"/>
    <w:bookmarkStart w:name="z1981" w:id="789"/>
    <w:p>
      <w:pPr>
        <w:spacing w:after="0"/>
        <w:ind w:left="0"/>
        <w:jc w:val="both"/>
      </w:pPr>
      <w:r>
        <w:rPr>
          <w:rFonts w:ascii="Times New Roman"/>
          <w:b w:val="false"/>
          <w:i w:val="false"/>
          <w:color w:val="000000"/>
          <w:sz w:val="28"/>
        </w:rPr>
        <w:t>
      3) рассмотрение документов, определение ответственного работника, передача документов ему на исполнение руководством ответственного подразделения – в течение 1 (одного) календарного дня;</w:t>
      </w:r>
    </w:p>
    <w:bookmarkEnd w:id="789"/>
    <w:bookmarkStart w:name="z1982" w:id="790"/>
    <w:p>
      <w:pPr>
        <w:spacing w:after="0"/>
        <w:ind w:left="0"/>
        <w:jc w:val="both"/>
      </w:pPr>
      <w:r>
        <w:rPr>
          <w:rFonts w:ascii="Times New Roman"/>
          <w:b w:val="false"/>
          <w:i w:val="false"/>
          <w:color w:val="000000"/>
          <w:sz w:val="28"/>
        </w:rPr>
        <w:t>
      4) проверка полноты представленных документов:</w:t>
      </w:r>
    </w:p>
    <w:bookmarkEnd w:id="790"/>
    <w:bookmarkStart w:name="z1983" w:id="791"/>
    <w:p>
      <w:pPr>
        <w:spacing w:after="0"/>
        <w:ind w:left="0"/>
        <w:jc w:val="both"/>
      </w:pPr>
      <w:r>
        <w:rPr>
          <w:rFonts w:ascii="Times New Roman"/>
          <w:b w:val="false"/>
          <w:i w:val="false"/>
          <w:color w:val="000000"/>
          <w:sz w:val="28"/>
        </w:rPr>
        <w:t>
      в случае установления факта неполноты документов подготовка письменного мотивированного отказа в дальнейшем рассмотрении заявления (далее – отказ в рассмотрении заявления), направление отказа в рассмотрении заявления на подпись руководству ответственного подразделения ответственным работником ответственного подразделения – в течение 10 (десяти) календарных дней со дня получения документов;</w:t>
      </w:r>
    </w:p>
    <w:bookmarkEnd w:id="791"/>
    <w:bookmarkStart w:name="z1984" w:id="792"/>
    <w:p>
      <w:pPr>
        <w:spacing w:after="0"/>
        <w:ind w:left="0"/>
        <w:jc w:val="both"/>
      </w:pPr>
      <w:r>
        <w:rPr>
          <w:rFonts w:ascii="Times New Roman"/>
          <w:b w:val="false"/>
          <w:i w:val="false"/>
          <w:color w:val="000000"/>
          <w:sz w:val="28"/>
        </w:rPr>
        <w:t>
      5) подписание отказа в рассмотрении заявления руководством ответственного подразделения – в течение 1 (одного) календарного дня;</w:t>
      </w:r>
    </w:p>
    <w:bookmarkEnd w:id="792"/>
    <w:bookmarkStart w:name="z1985" w:id="793"/>
    <w:p>
      <w:pPr>
        <w:spacing w:after="0"/>
        <w:ind w:left="0"/>
        <w:jc w:val="both"/>
      </w:pPr>
      <w:r>
        <w:rPr>
          <w:rFonts w:ascii="Times New Roman"/>
          <w:b w:val="false"/>
          <w:i w:val="false"/>
          <w:color w:val="000000"/>
          <w:sz w:val="28"/>
        </w:rPr>
        <w:t>
      6) направление отказа в рассмотрении заявления услугополучателю работником, уполномоченным на прием и регистрацию (отправку) корреспонденции – в течение 1 (одного) календарного дня;</w:t>
      </w:r>
    </w:p>
    <w:bookmarkEnd w:id="793"/>
    <w:bookmarkStart w:name="z1986" w:id="794"/>
    <w:p>
      <w:pPr>
        <w:spacing w:after="0"/>
        <w:ind w:left="0"/>
        <w:jc w:val="both"/>
      </w:pPr>
      <w:r>
        <w:rPr>
          <w:rFonts w:ascii="Times New Roman"/>
          <w:b w:val="false"/>
          <w:i w:val="false"/>
          <w:color w:val="000000"/>
          <w:sz w:val="28"/>
        </w:rPr>
        <w:t>
      в случае установления факта полноты документов их рассмотрение на предмет соответствия требованиям стандарта, рассмотрение документов на соответствие требованиям пункта 9 стандарта, подготовка проекта постановления Правления услугодателя (далее – Правление) о выдаче (об отказе в выдаче) разрешения на проведение добровольной реорганизации страховой (перестраховочной) организации (страхового холдинга) (далее – проект постановления), направление документов в юридическое подразделение на согласование ответственным работником ответственного подразделения – в течение 12 (двенадцати) календарных дней;</w:t>
      </w:r>
    </w:p>
    <w:bookmarkEnd w:id="794"/>
    <w:bookmarkStart w:name="z1987" w:id="795"/>
    <w:p>
      <w:pPr>
        <w:spacing w:after="0"/>
        <w:ind w:left="0"/>
        <w:jc w:val="both"/>
      </w:pPr>
      <w:r>
        <w:rPr>
          <w:rFonts w:ascii="Times New Roman"/>
          <w:b w:val="false"/>
          <w:i w:val="false"/>
          <w:color w:val="000000"/>
          <w:sz w:val="28"/>
        </w:rPr>
        <w:t>
      7) рассмотрение документов на соответствие требованиям законодательства Республики Казахстан, согласование проекта постановления юридическим подразделением, возврат согласованного проекта постановления в ответственное подразделение – в течение 12 (двенадцати) календарных дней;</w:t>
      </w:r>
    </w:p>
    <w:bookmarkEnd w:id="795"/>
    <w:bookmarkStart w:name="z1988" w:id="796"/>
    <w:p>
      <w:pPr>
        <w:spacing w:after="0"/>
        <w:ind w:left="0"/>
        <w:jc w:val="both"/>
      </w:pPr>
      <w:r>
        <w:rPr>
          <w:rFonts w:ascii="Times New Roman"/>
          <w:b w:val="false"/>
          <w:i w:val="false"/>
          <w:color w:val="000000"/>
          <w:sz w:val="28"/>
        </w:rPr>
        <w:t>
      8) направление проекта постановления с прилагаемыми документами на рассмотрение руководству услугодателя ответственным работником ответственного подразделения – в течение 1 (одного) календарного дня;</w:t>
      </w:r>
    </w:p>
    <w:bookmarkEnd w:id="796"/>
    <w:bookmarkStart w:name="z1989" w:id="797"/>
    <w:p>
      <w:pPr>
        <w:spacing w:after="0"/>
        <w:ind w:left="0"/>
        <w:jc w:val="both"/>
      </w:pPr>
      <w:r>
        <w:rPr>
          <w:rFonts w:ascii="Times New Roman"/>
          <w:b w:val="false"/>
          <w:i w:val="false"/>
          <w:color w:val="000000"/>
          <w:sz w:val="28"/>
        </w:rPr>
        <w:t>
      9) рассмотрение документов и проекта постановления, согласование проекта постановления, наложение резолюции на служебную записку касательно вынесения вопроса на заседание Правления, возврат документов в ответственное подразделение руководством услугодателя – в течение 2 (двух) календарных дней;</w:t>
      </w:r>
    </w:p>
    <w:bookmarkEnd w:id="797"/>
    <w:bookmarkStart w:name="z1990" w:id="798"/>
    <w:p>
      <w:pPr>
        <w:spacing w:after="0"/>
        <w:ind w:left="0"/>
        <w:jc w:val="both"/>
      </w:pPr>
      <w:r>
        <w:rPr>
          <w:rFonts w:ascii="Times New Roman"/>
          <w:b w:val="false"/>
          <w:i w:val="false"/>
          <w:color w:val="000000"/>
          <w:sz w:val="28"/>
        </w:rPr>
        <w:t>
      10) направление проекта постановления с прилагаемыми документами секретарю Правления ответственным работником ответственного подразделения – в течение 1 (одного) календарного дня;</w:t>
      </w:r>
    </w:p>
    <w:bookmarkEnd w:id="798"/>
    <w:bookmarkStart w:name="z1991" w:id="799"/>
    <w:p>
      <w:pPr>
        <w:spacing w:after="0"/>
        <w:ind w:left="0"/>
        <w:jc w:val="both"/>
      </w:pPr>
      <w:r>
        <w:rPr>
          <w:rFonts w:ascii="Times New Roman"/>
          <w:b w:val="false"/>
          <w:i w:val="false"/>
          <w:color w:val="000000"/>
          <w:sz w:val="28"/>
        </w:rPr>
        <w:t>
      11) подготовка проекта постановления для вынесения на рассмотрение Правления секретарем Правления – в течение 14 (четырнадцати) календарных дней;</w:t>
      </w:r>
    </w:p>
    <w:bookmarkEnd w:id="799"/>
    <w:bookmarkStart w:name="z1992" w:id="800"/>
    <w:p>
      <w:pPr>
        <w:spacing w:after="0"/>
        <w:ind w:left="0"/>
        <w:jc w:val="both"/>
      </w:pPr>
      <w:r>
        <w:rPr>
          <w:rFonts w:ascii="Times New Roman"/>
          <w:b w:val="false"/>
          <w:i w:val="false"/>
          <w:color w:val="000000"/>
          <w:sz w:val="28"/>
        </w:rPr>
        <w:t xml:space="preserve">
      12) принятие постановления Правлением и его регистрация секретарем Правления – в течение 2 (двух) календарных дней; </w:t>
      </w:r>
    </w:p>
    <w:bookmarkEnd w:id="800"/>
    <w:bookmarkStart w:name="z1993" w:id="801"/>
    <w:p>
      <w:pPr>
        <w:spacing w:after="0"/>
        <w:ind w:left="0"/>
        <w:jc w:val="both"/>
      </w:pPr>
      <w:r>
        <w:rPr>
          <w:rFonts w:ascii="Times New Roman"/>
          <w:b w:val="false"/>
          <w:i w:val="false"/>
          <w:color w:val="000000"/>
          <w:sz w:val="28"/>
        </w:rPr>
        <w:t>
      13) направление результата оказания государственной услуги по почте или выдача непосредственно услугополучателю либо его уполномоченному представителю при предъявлении доверенности, оформленной в порядке, установленном гражданским законодательством Республики Казахстан, ответственным работником ответственного подразделения – в течение 1 (одного) календарного дня со дня поступления принятого постановления в ответственное подразделение – в пределах срока оказания государственной услуги.</w:t>
      </w:r>
    </w:p>
    <w:bookmarkEnd w:id="801"/>
    <w:bookmarkStart w:name="z1994" w:id="802"/>
    <w:p>
      <w:pPr>
        <w:spacing w:after="0"/>
        <w:ind w:left="0"/>
        <w:jc w:val="left"/>
      </w:pPr>
      <w:r>
        <w:rPr>
          <w:rFonts w:ascii="Times New Roman"/>
          <w:b/>
          <w:i w:val="false"/>
          <w:color w:val="000000"/>
        </w:rPr>
        <w:t xml:space="preserve"> Глава 3. Описание порядка взаимодействия структурных подразделений (работников) услугодателя в процессе оказания государственной услуги</w:t>
      </w:r>
    </w:p>
    <w:bookmarkEnd w:id="802"/>
    <w:bookmarkStart w:name="z1995" w:id="803"/>
    <w:p>
      <w:pPr>
        <w:spacing w:after="0"/>
        <w:ind w:left="0"/>
        <w:jc w:val="both"/>
      </w:pPr>
      <w:r>
        <w:rPr>
          <w:rFonts w:ascii="Times New Roman"/>
          <w:b w:val="false"/>
          <w:i w:val="false"/>
          <w:color w:val="000000"/>
          <w:sz w:val="28"/>
        </w:rPr>
        <w:t>
      6. Перечень структурных подразделений (работников) и органа услугодателя, которые участвуют в процессе оказания государственной услуги:</w:t>
      </w:r>
    </w:p>
    <w:bookmarkEnd w:id="803"/>
    <w:bookmarkStart w:name="z1996" w:id="804"/>
    <w:p>
      <w:pPr>
        <w:spacing w:after="0"/>
        <w:ind w:left="0"/>
        <w:jc w:val="both"/>
      </w:pPr>
      <w:r>
        <w:rPr>
          <w:rFonts w:ascii="Times New Roman"/>
          <w:b w:val="false"/>
          <w:i w:val="false"/>
          <w:color w:val="000000"/>
          <w:sz w:val="28"/>
        </w:rPr>
        <w:t>
      1) работник, уполномоченный на прием и регистрацию (отправку) корреспонденции;</w:t>
      </w:r>
    </w:p>
    <w:bookmarkEnd w:id="804"/>
    <w:bookmarkStart w:name="z1997" w:id="805"/>
    <w:p>
      <w:pPr>
        <w:spacing w:after="0"/>
        <w:ind w:left="0"/>
        <w:jc w:val="both"/>
      </w:pPr>
      <w:r>
        <w:rPr>
          <w:rFonts w:ascii="Times New Roman"/>
          <w:b w:val="false"/>
          <w:i w:val="false"/>
          <w:color w:val="000000"/>
          <w:sz w:val="28"/>
        </w:rPr>
        <w:t>
      2) руководство услугодателя;</w:t>
      </w:r>
    </w:p>
    <w:bookmarkEnd w:id="805"/>
    <w:bookmarkStart w:name="z1998" w:id="806"/>
    <w:p>
      <w:pPr>
        <w:spacing w:after="0"/>
        <w:ind w:left="0"/>
        <w:jc w:val="both"/>
      </w:pPr>
      <w:r>
        <w:rPr>
          <w:rFonts w:ascii="Times New Roman"/>
          <w:b w:val="false"/>
          <w:i w:val="false"/>
          <w:color w:val="000000"/>
          <w:sz w:val="28"/>
        </w:rPr>
        <w:t xml:space="preserve">
      3) руководство ответственного подразделения; </w:t>
      </w:r>
    </w:p>
    <w:bookmarkEnd w:id="806"/>
    <w:bookmarkStart w:name="z1999" w:id="807"/>
    <w:p>
      <w:pPr>
        <w:spacing w:after="0"/>
        <w:ind w:left="0"/>
        <w:jc w:val="both"/>
      </w:pPr>
      <w:r>
        <w:rPr>
          <w:rFonts w:ascii="Times New Roman"/>
          <w:b w:val="false"/>
          <w:i w:val="false"/>
          <w:color w:val="000000"/>
          <w:sz w:val="28"/>
        </w:rPr>
        <w:t>
      4) ответственный работник ответственного подразделения;</w:t>
      </w:r>
    </w:p>
    <w:bookmarkEnd w:id="807"/>
    <w:bookmarkStart w:name="z2000" w:id="808"/>
    <w:p>
      <w:pPr>
        <w:spacing w:after="0"/>
        <w:ind w:left="0"/>
        <w:jc w:val="both"/>
      </w:pPr>
      <w:r>
        <w:rPr>
          <w:rFonts w:ascii="Times New Roman"/>
          <w:b w:val="false"/>
          <w:i w:val="false"/>
          <w:color w:val="000000"/>
          <w:sz w:val="28"/>
        </w:rPr>
        <w:t>
      5) юридическое подразделение;</w:t>
      </w:r>
    </w:p>
    <w:bookmarkEnd w:id="808"/>
    <w:bookmarkStart w:name="z2001" w:id="809"/>
    <w:p>
      <w:pPr>
        <w:spacing w:after="0"/>
        <w:ind w:left="0"/>
        <w:jc w:val="both"/>
      </w:pPr>
      <w:r>
        <w:rPr>
          <w:rFonts w:ascii="Times New Roman"/>
          <w:b w:val="false"/>
          <w:i w:val="false"/>
          <w:color w:val="000000"/>
          <w:sz w:val="28"/>
        </w:rPr>
        <w:t>
      6) Правление.</w:t>
      </w:r>
    </w:p>
    <w:bookmarkEnd w:id="809"/>
    <w:bookmarkStart w:name="z2002" w:id="810"/>
    <w:p>
      <w:pPr>
        <w:spacing w:after="0"/>
        <w:ind w:left="0"/>
        <w:jc w:val="both"/>
      </w:pPr>
      <w:r>
        <w:rPr>
          <w:rFonts w:ascii="Times New Roman"/>
          <w:b w:val="false"/>
          <w:i w:val="false"/>
          <w:color w:val="000000"/>
          <w:sz w:val="28"/>
        </w:rPr>
        <w:t xml:space="preserve">
      7. Описание последовательности процедур (действий) с указанием длительности каждой процедуры (действия) изложено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 государственной услуги.</w:t>
      </w:r>
    </w:p>
    <w:bookmarkEnd w:id="810"/>
    <w:bookmarkStart w:name="z2003" w:id="811"/>
    <w:p>
      <w:pPr>
        <w:spacing w:after="0"/>
        <w:ind w:left="0"/>
        <w:jc w:val="left"/>
      </w:pPr>
      <w:r>
        <w:rPr>
          <w:rFonts w:ascii="Times New Roman"/>
          <w:b/>
          <w:i w:val="false"/>
          <w:color w:val="000000"/>
        </w:rPr>
        <w:t xml:space="preserve"> Глава 4. Описание порядка использования информационных систем в процессе оказания государственной услуги</w:t>
      </w:r>
    </w:p>
    <w:bookmarkEnd w:id="811"/>
    <w:bookmarkStart w:name="z2004" w:id="812"/>
    <w:p>
      <w:pPr>
        <w:spacing w:after="0"/>
        <w:ind w:left="0"/>
        <w:jc w:val="both"/>
      </w:pPr>
      <w:r>
        <w:rPr>
          <w:rFonts w:ascii="Times New Roman"/>
          <w:b w:val="false"/>
          <w:i w:val="false"/>
          <w:color w:val="000000"/>
          <w:sz w:val="28"/>
        </w:rPr>
        <w:t>
      8.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p>
    <w:bookmarkEnd w:id="812"/>
    <w:bookmarkStart w:name="z2005" w:id="813"/>
    <w:p>
      <w:pPr>
        <w:spacing w:after="0"/>
        <w:ind w:left="0"/>
        <w:jc w:val="both"/>
      </w:pP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ЭЦП, которое хранится в интернет-браузере компьютера услугополучателя;</w:t>
      </w:r>
    </w:p>
    <w:bookmarkEnd w:id="813"/>
    <w:bookmarkStart w:name="z2006" w:id="814"/>
    <w:p>
      <w:pPr>
        <w:spacing w:after="0"/>
        <w:ind w:left="0"/>
        <w:jc w:val="both"/>
      </w:pPr>
      <w:r>
        <w:rPr>
          <w:rFonts w:ascii="Times New Roman"/>
          <w:b w:val="false"/>
          <w:i w:val="false"/>
          <w:color w:val="000000"/>
          <w:sz w:val="28"/>
        </w:rPr>
        <w:t>
      2) процедура 1 – ввод пароля (процесс авторизации) на портале для получения государственной услуги;</w:t>
      </w:r>
    </w:p>
    <w:bookmarkEnd w:id="814"/>
    <w:bookmarkStart w:name="z2007" w:id="815"/>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(индивидуальный идентификационный номер либо бизнес идентификационный номер) и пароль;</w:t>
      </w:r>
    </w:p>
    <w:bookmarkEnd w:id="815"/>
    <w:bookmarkStart w:name="z2008" w:id="816"/>
    <w:p>
      <w:pPr>
        <w:spacing w:after="0"/>
        <w:ind w:left="0"/>
        <w:jc w:val="both"/>
      </w:pPr>
      <w:r>
        <w:rPr>
          <w:rFonts w:ascii="Times New Roman"/>
          <w:b w:val="false"/>
          <w:i w:val="false"/>
          <w:color w:val="000000"/>
          <w:sz w:val="28"/>
        </w:rPr>
        <w:t>
      4) процедура 2 – выбор услугополучателем государственной услуги, указанной в настоящем регламенте государственной услуги,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прикрепление к форме запроса необходимых документов в электронной форме;</w:t>
      </w:r>
    </w:p>
    <w:bookmarkEnd w:id="816"/>
    <w:bookmarkStart w:name="z2009" w:id="817"/>
    <w:p>
      <w:pPr>
        <w:spacing w:after="0"/>
        <w:ind w:left="0"/>
        <w:jc w:val="both"/>
      </w:pPr>
      <w:r>
        <w:rPr>
          <w:rFonts w:ascii="Times New Roman"/>
          <w:b w:val="false"/>
          <w:i w:val="false"/>
          <w:color w:val="000000"/>
          <w:sz w:val="28"/>
        </w:rPr>
        <w:t>
      5) процедура 3 – выбор услугополучателем ЭЦП для удостоверения (подписания) запроса;</w:t>
      </w:r>
    </w:p>
    <w:bookmarkEnd w:id="817"/>
    <w:bookmarkStart w:name="z2010" w:id="818"/>
    <w:p>
      <w:pPr>
        <w:spacing w:after="0"/>
        <w:ind w:left="0"/>
        <w:jc w:val="both"/>
      </w:pPr>
      <w:r>
        <w:rPr>
          <w:rFonts w:ascii="Times New Roman"/>
          <w:b w:val="false"/>
          <w:i w:val="false"/>
          <w:color w:val="000000"/>
          <w:sz w:val="28"/>
        </w:rPr>
        <w:t>
      6) процедура 1 – ввод работником услугодателя логина и пароля (авторизация) на портале;</w:t>
      </w:r>
    </w:p>
    <w:bookmarkEnd w:id="818"/>
    <w:bookmarkStart w:name="z2011" w:id="819"/>
    <w:p>
      <w:pPr>
        <w:spacing w:after="0"/>
        <w:ind w:left="0"/>
        <w:jc w:val="both"/>
      </w:pPr>
      <w:r>
        <w:rPr>
          <w:rFonts w:ascii="Times New Roman"/>
          <w:b w:val="false"/>
          <w:i w:val="false"/>
          <w:color w:val="000000"/>
          <w:sz w:val="28"/>
        </w:rPr>
        <w:t>
      7) условие 1 – проверка на портале подлинности данных о зарегистрированном работнике услугодателя через логин и пароль;</w:t>
      </w:r>
    </w:p>
    <w:bookmarkEnd w:id="819"/>
    <w:bookmarkStart w:name="z2012" w:id="820"/>
    <w:p>
      <w:pPr>
        <w:spacing w:after="0"/>
        <w:ind w:left="0"/>
        <w:jc w:val="both"/>
      </w:pPr>
      <w:r>
        <w:rPr>
          <w:rFonts w:ascii="Times New Roman"/>
          <w:b w:val="false"/>
          <w:i w:val="false"/>
          <w:color w:val="000000"/>
          <w:sz w:val="28"/>
        </w:rPr>
        <w:t>
      8) процедура 2 – регистрация электронного документа (запроса услугополучателя) и его обработка на портале;</w:t>
      </w:r>
    </w:p>
    <w:bookmarkEnd w:id="820"/>
    <w:bookmarkStart w:name="z2013" w:id="821"/>
    <w:p>
      <w:pPr>
        <w:spacing w:after="0"/>
        <w:ind w:left="0"/>
        <w:jc w:val="both"/>
      </w:pPr>
      <w:r>
        <w:rPr>
          <w:rFonts w:ascii="Times New Roman"/>
          <w:b w:val="false"/>
          <w:i w:val="false"/>
          <w:color w:val="000000"/>
          <w:sz w:val="28"/>
        </w:rPr>
        <w:t>
      9) условие 2 – проверка документов, представленных услугополучателем, на предмет соответствия требованиям стандарта;</w:t>
      </w:r>
    </w:p>
    <w:bookmarkEnd w:id="821"/>
    <w:bookmarkStart w:name="z2014" w:id="822"/>
    <w:p>
      <w:pPr>
        <w:spacing w:after="0"/>
        <w:ind w:left="0"/>
        <w:jc w:val="both"/>
      </w:pPr>
      <w:r>
        <w:rPr>
          <w:rFonts w:ascii="Times New Roman"/>
          <w:b w:val="false"/>
          <w:i w:val="false"/>
          <w:color w:val="000000"/>
          <w:sz w:val="28"/>
        </w:rPr>
        <w:t>
      10) процедура 3 – формирование результата оказания государственной услуги;</w:t>
      </w:r>
    </w:p>
    <w:bookmarkEnd w:id="822"/>
    <w:bookmarkStart w:name="z2015" w:id="823"/>
    <w:p>
      <w:pPr>
        <w:spacing w:after="0"/>
        <w:ind w:left="0"/>
        <w:jc w:val="both"/>
      </w:pPr>
      <w:r>
        <w:rPr>
          <w:rFonts w:ascii="Times New Roman"/>
          <w:b w:val="false"/>
          <w:i w:val="false"/>
          <w:color w:val="000000"/>
          <w:sz w:val="28"/>
        </w:rPr>
        <w:t xml:space="preserve">
      11) процедура 4 – получение услугополучателем результата оказания государственной услуги. </w:t>
      </w:r>
    </w:p>
    <w:bookmarkEnd w:id="823"/>
    <w:bookmarkStart w:name="z2016" w:id="824"/>
    <w:p>
      <w:pPr>
        <w:spacing w:after="0"/>
        <w:ind w:left="0"/>
        <w:jc w:val="both"/>
      </w:pPr>
      <w:r>
        <w:rPr>
          <w:rFonts w:ascii="Times New Roman"/>
          <w:b w:val="false"/>
          <w:i w:val="false"/>
          <w:color w:val="000000"/>
          <w:sz w:val="28"/>
        </w:rPr>
        <w:t xml:space="preserve">
      9. Диаграмма функционального взаимодействия информационных систем, задействованных в оказании государственной услуги, изложена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 государственной услуги.</w:t>
      </w:r>
    </w:p>
    <w:bookmarkEnd w:id="824"/>
    <w:bookmarkStart w:name="z2017" w:id="825"/>
    <w:p>
      <w:pPr>
        <w:spacing w:after="0"/>
        <w:ind w:left="0"/>
        <w:jc w:val="both"/>
      </w:pPr>
      <w:r>
        <w:rPr>
          <w:rFonts w:ascii="Times New Roman"/>
          <w:b w:val="false"/>
          <w:i w:val="false"/>
          <w:color w:val="000000"/>
          <w:sz w:val="28"/>
        </w:rPr>
        <w:t xml:space="preserve">
      10. Справочник бизнес-процессов оказания государственной услуги изложен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 государственной услуги.</w:t>
      </w:r>
    </w:p>
    <w:bookmarkEnd w:id="8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разрешения на</w:t>
            </w:r>
            <w:r>
              <w:br/>
            </w:r>
            <w:r>
              <w:rPr>
                <w:rFonts w:ascii="Times New Roman"/>
                <w:b w:val="false"/>
                <w:i w:val="false"/>
                <w:color w:val="000000"/>
                <w:sz w:val="20"/>
              </w:rPr>
              <w:t>добровольную реорганизацию</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организации и (или) страхового</w:t>
            </w:r>
            <w:r>
              <w:br/>
            </w:r>
            <w:r>
              <w:rPr>
                <w:rFonts w:ascii="Times New Roman"/>
                <w:b w:val="false"/>
                <w:i w:val="false"/>
                <w:color w:val="000000"/>
                <w:sz w:val="20"/>
              </w:rPr>
              <w:t>холдинга"</w:t>
            </w:r>
          </w:p>
        </w:tc>
      </w:tr>
    </w:tbl>
    <w:bookmarkStart w:name="z2019" w:id="826"/>
    <w:p>
      <w:pPr>
        <w:spacing w:after="0"/>
        <w:ind w:left="0"/>
        <w:jc w:val="left"/>
      </w:pPr>
      <w:r>
        <w:rPr>
          <w:rFonts w:ascii="Times New Roman"/>
          <w:b/>
          <w:i w:val="false"/>
          <w:color w:val="000000"/>
        </w:rPr>
        <w:t xml:space="preserve"> Описание последовательности процедур (действий) с указанием длительности каждой процедуры (действия)</w:t>
      </w:r>
    </w:p>
    <w:bookmarkEnd w:id="826"/>
    <w:bookmarkStart w:name="z2020" w:id="827"/>
    <w:p>
      <w:pPr>
        <w:spacing w:after="0"/>
        <w:ind w:left="0"/>
        <w:jc w:val="both"/>
      </w:pPr>
      <w:r>
        <w:rPr>
          <w:rFonts w:ascii="Times New Roman"/>
          <w:b w:val="false"/>
          <w:i w:val="false"/>
          <w:color w:val="000000"/>
          <w:sz w:val="28"/>
        </w:rPr>
        <w:t xml:space="preserve">
      </w:t>
      </w:r>
    </w:p>
    <w:bookmarkEnd w:id="827"/>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21" w:id="828"/>
    <w:p>
      <w:pPr>
        <w:spacing w:after="0"/>
        <w:ind w:left="0"/>
        <w:jc w:val="both"/>
      </w:pPr>
      <w:r>
        <w:rPr>
          <w:rFonts w:ascii="Times New Roman"/>
          <w:b w:val="false"/>
          <w:i w:val="false"/>
          <w:color w:val="000000"/>
          <w:sz w:val="28"/>
        </w:rPr>
        <w:t>
      продолжение блок-схемы</w:t>
      </w:r>
    </w:p>
    <w:bookmarkEnd w:id="828"/>
    <w:bookmarkStart w:name="z2022" w:id="829"/>
    <w:p>
      <w:pPr>
        <w:spacing w:after="0"/>
        <w:ind w:left="0"/>
        <w:jc w:val="both"/>
      </w:pPr>
      <w:r>
        <w:rPr>
          <w:rFonts w:ascii="Times New Roman"/>
          <w:b w:val="false"/>
          <w:i w:val="false"/>
          <w:color w:val="000000"/>
          <w:sz w:val="28"/>
        </w:rPr>
        <w:t xml:space="preserve">
      </w:t>
      </w:r>
    </w:p>
    <w:bookmarkEnd w:id="829"/>
    <w:p>
      <w:pPr>
        <w:spacing w:after="0"/>
        <w:ind w:left="0"/>
        <w:jc w:val="both"/>
      </w:pPr>
      <w:r>
        <w:drawing>
          <wp:inline distT="0" distB="0" distL="0" distR="0">
            <wp:extent cx="78105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разрешения на</w:t>
            </w:r>
            <w:r>
              <w:br/>
            </w:r>
            <w:r>
              <w:rPr>
                <w:rFonts w:ascii="Times New Roman"/>
                <w:b w:val="false"/>
                <w:i w:val="false"/>
                <w:color w:val="000000"/>
                <w:sz w:val="20"/>
              </w:rPr>
              <w:t>добровольную реорганизацию</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организации и (или) страхового</w:t>
            </w:r>
            <w:r>
              <w:br/>
            </w:r>
            <w:r>
              <w:rPr>
                <w:rFonts w:ascii="Times New Roman"/>
                <w:b w:val="false"/>
                <w:i w:val="false"/>
                <w:color w:val="000000"/>
                <w:sz w:val="20"/>
              </w:rPr>
              <w:t>холдинга"</w:t>
            </w:r>
          </w:p>
        </w:tc>
      </w:tr>
    </w:tbl>
    <w:bookmarkStart w:name="z2024" w:id="830"/>
    <w:p>
      <w:pPr>
        <w:spacing w:after="0"/>
        <w:ind w:left="0"/>
        <w:jc w:val="left"/>
      </w:pPr>
      <w:r>
        <w:rPr>
          <w:rFonts w:ascii="Times New Roman"/>
          <w:b/>
          <w:i w:val="false"/>
          <w:color w:val="000000"/>
        </w:rPr>
        <w:t xml:space="preserve"> Диаграмма функционального взаимодействия информационных систем, задействованных в оказании государственной услуги</w:t>
      </w:r>
    </w:p>
    <w:bookmarkEnd w:id="830"/>
    <w:bookmarkStart w:name="z2025" w:id="831"/>
    <w:p>
      <w:pPr>
        <w:spacing w:after="0"/>
        <w:ind w:left="0"/>
        <w:jc w:val="both"/>
      </w:pPr>
      <w:r>
        <w:rPr>
          <w:rFonts w:ascii="Times New Roman"/>
          <w:b w:val="false"/>
          <w:i w:val="false"/>
          <w:color w:val="000000"/>
          <w:sz w:val="28"/>
        </w:rPr>
        <w:t xml:space="preserve">
      </w:t>
      </w:r>
    </w:p>
    <w:bookmarkEnd w:id="831"/>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105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26" w:id="832"/>
    <w:p>
      <w:pPr>
        <w:spacing w:after="0"/>
        <w:ind w:left="0"/>
        <w:jc w:val="both"/>
      </w:pPr>
      <w:r>
        <w:rPr>
          <w:rFonts w:ascii="Times New Roman"/>
          <w:b w:val="false"/>
          <w:i w:val="false"/>
          <w:color w:val="000000"/>
          <w:sz w:val="28"/>
        </w:rPr>
        <w:t>
      Условные обозначения</w:t>
      </w:r>
    </w:p>
    <w:bookmarkEnd w:id="832"/>
    <w:bookmarkStart w:name="z2027" w:id="833"/>
    <w:p>
      <w:pPr>
        <w:spacing w:after="0"/>
        <w:ind w:left="0"/>
        <w:jc w:val="both"/>
      </w:pPr>
      <w:r>
        <w:rPr>
          <w:rFonts w:ascii="Times New Roman"/>
          <w:b w:val="false"/>
          <w:i w:val="false"/>
          <w:color w:val="000000"/>
          <w:sz w:val="28"/>
        </w:rPr>
        <w:t xml:space="preserve">
      </w:t>
      </w:r>
    </w:p>
    <w:bookmarkEnd w:id="833"/>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разрешения на</w:t>
            </w:r>
            <w:r>
              <w:br/>
            </w:r>
            <w:r>
              <w:rPr>
                <w:rFonts w:ascii="Times New Roman"/>
                <w:b w:val="false"/>
                <w:i w:val="false"/>
                <w:color w:val="000000"/>
                <w:sz w:val="20"/>
              </w:rPr>
              <w:t>добровольную реорганизацию</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организации и (или) страхового</w:t>
            </w:r>
            <w:r>
              <w:br/>
            </w:r>
            <w:r>
              <w:rPr>
                <w:rFonts w:ascii="Times New Roman"/>
                <w:b w:val="false"/>
                <w:i w:val="false"/>
                <w:color w:val="000000"/>
                <w:sz w:val="20"/>
              </w:rPr>
              <w:t>холдинга"</w:t>
            </w:r>
          </w:p>
        </w:tc>
      </w:tr>
    </w:tbl>
    <w:bookmarkStart w:name="z2029" w:id="834"/>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834"/>
    <w:bookmarkStart w:name="z2030" w:id="835"/>
    <w:p>
      <w:pPr>
        <w:spacing w:after="0"/>
        <w:ind w:left="0"/>
        <w:jc w:val="both"/>
      </w:pPr>
      <w:r>
        <w:rPr>
          <w:rFonts w:ascii="Times New Roman"/>
          <w:b w:val="false"/>
          <w:i w:val="false"/>
          <w:color w:val="000000"/>
          <w:sz w:val="28"/>
        </w:rPr>
        <w:t xml:space="preserve">
      </w:t>
      </w:r>
    </w:p>
    <w:bookmarkEnd w:id="835"/>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31" w:id="836"/>
    <w:p>
      <w:pPr>
        <w:spacing w:after="0"/>
        <w:ind w:left="0"/>
        <w:jc w:val="both"/>
      </w:pPr>
      <w:r>
        <w:rPr>
          <w:rFonts w:ascii="Times New Roman"/>
          <w:b w:val="false"/>
          <w:i w:val="false"/>
          <w:color w:val="000000"/>
          <w:sz w:val="28"/>
        </w:rPr>
        <w:t>
      продолжение справочника бизнес-процессов</w:t>
      </w:r>
    </w:p>
    <w:bookmarkEnd w:id="836"/>
    <w:bookmarkStart w:name="z2032" w:id="837"/>
    <w:p>
      <w:pPr>
        <w:spacing w:after="0"/>
        <w:ind w:left="0"/>
        <w:jc w:val="both"/>
      </w:pPr>
      <w:r>
        <w:rPr>
          <w:rFonts w:ascii="Times New Roman"/>
          <w:b w:val="false"/>
          <w:i w:val="false"/>
          <w:color w:val="000000"/>
          <w:sz w:val="28"/>
        </w:rPr>
        <w:t xml:space="preserve">
      </w:t>
      </w:r>
    </w:p>
    <w:bookmarkEnd w:id="837"/>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2017 года № 149</w:t>
            </w:r>
          </w:p>
        </w:tc>
      </w:tr>
    </w:tbl>
    <w:bookmarkStart w:name="z2033" w:id="838"/>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разрешения на добровольную ликвидацию страховой (перестраховочной) организации"</w:t>
      </w:r>
    </w:p>
    <w:bookmarkEnd w:id="838"/>
    <w:bookmarkStart w:name="z2034" w:id="839"/>
    <w:p>
      <w:pPr>
        <w:spacing w:after="0"/>
        <w:ind w:left="0"/>
        <w:jc w:val="left"/>
      </w:pPr>
      <w:r>
        <w:rPr>
          <w:rFonts w:ascii="Times New Roman"/>
          <w:b/>
          <w:i w:val="false"/>
          <w:color w:val="000000"/>
        </w:rPr>
        <w:t xml:space="preserve"> Глава 1. Общие положения</w:t>
      </w:r>
    </w:p>
    <w:bookmarkEnd w:id="839"/>
    <w:bookmarkStart w:name="z2035" w:id="840"/>
    <w:p>
      <w:pPr>
        <w:spacing w:after="0"/>
        <w:ind w:left="0"/>
        <w:jc w:val="both"/>
      </w:pPr>
      <w:r>
        <w:rPr>
          <w:rFonts w:ascii="Times New Roman"/>
          <w:b w:val="false"/>
          <w:i w:val="false"/>
          <w:color w:val="000000"/>
          <w:sz w:val="28"/>
        </w:rPr>
        <w:t>
      1. Наименование услугодателя: Национальный Банк Республики Казахстан.</w:t>
      </w:r>
    </w:p>
    <w:bookmarkEnd w:id="840"/>
    <w:bookmarkStart w:name="z2036" w:id="841"/>
    <w:p>
      <w:pPr>
        <w:spacing w:after="0"/>
        <w:ind w:left="0"/>
        <w:jc w:val="both"/>
      </w:pPr>
      <w:r>
        <w:rPr>
          <w:rFonts w:ascii="Times New Roman"/>
          <w:b w:val="false"/>
          <w:i w:val="false"/>
          <w:color w:val="000000"/>
          <w:sz w:val="28"/>
        </w:rPr>
        <w:t>
      Государственная услуга "Выдача разрешения на добровольную реорганизацию страховой (перестраховочной) организации" (далее – государственная услуга) оказывается Национальным Банком Республики Казахстан (далее – услугодатель), в том числе через веб-портал "электронного правительства": www.egov.kz (далее – портал).</w:t>
      </w:r>
    </w:p>
    <w:bookmarkEnd w:id="841"/>
    <w:bookmarkStart w:name="z2037" w:id="842"/>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бумажная.</w:t>
      </w:r>
    </w:p>
    <w:bookmarkEnd w:id="842"/>
    <w:bookmarkStart w:name="z2038" w:id="843"/>
    <w:p>
      <w:pPr>
        <w:spacing w:after="0"/>
        <w:ind w:left="0"/>
        <w:jc w:val="both"/>
      </w:pPr>
      <w:r>
        <w:rPr>
          <w:rFonts w:ascii="Times New Roman"/>
          <w:b w:val="false"/>
          <w:i w:val="false"/>
          <w:color w:val="000000"/>
          <w:sz w:val="28"/>
        </w:rPr>
        <w:t xml:space="preserve">
      3. Результат оказания государственной услуги: направление письма в адрес услугополучателя о выдаче разрешения на проведение добровольной ликвидации страховой (перестраховочной) организации либо мотивированный ответ об отказе в оказании государственной услуги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"Выдача разрешения на добровольную ликвидацию страховой (перестраховочной) организации", утвержденного постановлением Правления Национального Банка Республики Казахстан от 30 апреля 2015 года № 71, зарегистрированным в Реестре государственной регистрации нормативных правовых актов под № 11534 (далее – стандарт) с приложением копии соответствующего постановления Правления услугодателя.</w:t>
      </w:r>
    </w:p>
    <w:bookmarkEnd w:id="843"/>
    <w:bookmarkStart w:name="z2039" w:id="844"/>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В случае обращения услугополучателя за получением государственной услуги на бумажном носителе результат оформляется в электронной форме и распечатывается.</w:t>
      </w:r>
    </w:p>
    <w:bookmarkEnd w:id="844"/>
    <w:bookmarkStart w:name="z2040" w:id="845"/>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(далее – ЭЦП) уполномоченного лица услугодателя.</w:t>
      </w:r>
    </w:p>
    <w:bookmarkEnd w:id="845"/>
    <w:bookmarkStart w:name="z2041" w:id="846"/>
    <w:p>
      <w:pPr>
        <w:spacing w:after="0"/>
        <w:ind w:left="0"/>
        <w:jc w:val="left"/>
      </w:pPr>
      <w:r>
        <w:rPr>
          <w:rFonts w:ascii="Times New Roman"/>
          <w:b/>
          <w:i w:val="false"/>
          <w:color w:val="000000"/>
        </w:rPr>
        <w:t xml:space="preserve"> Глава 2. Описание порядка действий структурных подразделений (работников) услугодателя в процессе оказания государственной услуги</w:t>
      </w:r>
    </w:p>
    <w:bookmarkEnd w:id="846"/>
    <w:bookmarkStart w:name="z2042" w:id="847"/>
    <w:p>
      <w:pPr>
        <w:spacing w:after="0"/>
        <w:ind w:left="0"/>
        <w:jc w:val="both"/>
      </w:pPr>
      <w:r>
        <w:rPr>
          <w:rFonts w:ascii="Times New Roman"/>
          <w:b w:val="false"/>
          <w:i w:val="false"/>
          <w:color w:val="000000"/>
          <w:sz w:val="28"/>
        </w:rPr>
        <w:t xml:space="preserve">
      4. Основание для начала процедуры (действия) по оказанию государственной услуги: представление услугополучателем для получения государственной услуги документов,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w:t>
      </w:r>
    </w:p>
    <w:bookmarkEnd w:id="847"/>
    <w:bookmarkStart w:name="z2043" w:id="848"/>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 а также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848"/>
    <w:bookmarkStart w:name="z2044" w:id="849"/>
    <w:p>
      <w:pPr>
        <w:spacing w:after="0"/>
        <w:ind w:left="0"/>
        <w:jc w:val="both"/>
      </w:pPr>
      <w:r>
        <w:rPr>
          <w:rFonts w:ascii="Times New Roman"/>
          <w:b w:val="false"/>
          <w:i w:val="false"/>
          <w:color w:val="000000"/>
          <w:sz w:val="28"/>
        </w:rPr>
        <w:t>
      1) прием и регистрация представленных услугополучателем документов, передача документов руководству услугодателя работником, уполномоченным на прием и регистрацию (отправку) корреспонденции – в течение 1 (одного) календарного дня;</w:t>
      </w:r>
    </w:p>
    <w:bookmarkEnd w:id="849"/>
    <w:bookmarkStart w:name="z2045" w:id="850"/>
    <w:p>
      <w:pPr>
        <w:spacing w:after="0"/>
        <w:ind w:left="0"/>
        <w:jc w:val="both"/>
      </w:pPr>
      <w:r>
        <w:rPr>
          <w:rFonts w:ascii="Times New Roman"/>
          <w:b w:val="false"/>
          <w:i w:val="false"/>
          <w:color w:val="000000"/>
          <w:sz w:val="28"/>
        </w:rPr>
        <w:t>
      2) ознакомление с содержанием документов и наложение на них резолюции, передача документов в подразделение ответственное за оказание государственной услуги (далее – ответственное подразделение), руководством услугодателя – в течение 1 (одного) календарного дня;</w:t>
      </w:r>
    </w:p>
    <w:bookmarkEnd w:id="850"/>
    <w:bookmarkStart w:name="z2046" w:id="851"/>
    <w:p>
      <w:pPr>
        <w:spacing w:after="0"/>
        <w:ind w:left="0"/>
        <w:jc w:val="both"/>
      </w:pPr>
      <w:r>
        <w:rPr>
          <w:rFonts w:ascii="Times New Roman"/>
          <w:b w:val="false"/>
          <w:i w:val="false"/>
          <w:color w:val="000000"/>
          <w:sz w:val="28"/>
        </w:rPr>
        <w:t>
      3) рассмотрение документов, определение ответственного работника, передача документов ему на исполнение руководством ответственного подразделения – в течение 1 (одного) календарного дня;</w:t>
      </w:r>
    </w:p>
    <w:bookmarkEnd w:id="851"/>
    <w:bookmarkStart w:name="z2047" w:id="852"/>
    <w:p>
      <w:pPr>
        <w:spacing w:after="0"/>
        <w:ind w:left="0"/>
        <w:jc w:val="both"/>
      </w:pPr>
      <w:r>
        <w:rPr>
          <w:rFonts w:ascii="Times New Roman"/>
          <w:b w:val="false"/>
          <w:i w:val="false"/>
          <w:color w:val="000000"/>
          <w:sz w:val="28"/>
        </w:rPr>
        <w:t>
      4) проверка полноты представленных документов:</w:t>
      </w:r>
    </w:p>
    <w:bookmarkEnd w:id="852"/>
    <w:bookmarkStart w:name="z2048" w:id="853"/>
    <w:p>
      <w:pPr>
        <w:spacing w:after="0"/>
        <w:ind w:left="0"/>
        <w:jc w:val="both"/>
      </w:pPr>
      <w:r>
        <w:rPr>
          <w:rFonts w:ascii="Times New Roman"/>
          <w:b w:val="false"/>
          <w:i w:val="false"/>
          <w:color w:val="000000"/>
          <w:sz w:val="28"/>
        </w:rPr>
        <w:t>
      в случае установления факта неполноты документов подготовка письменного мотивированного отказа в дальнейшем рассмотрении заявления (далее – отказ в рассмотрении заявления), направление отказа в рассмотрении заявления на подпись руководству ответственного подразделения ответственным работником – в течение 10 (десяти) календарных дней со дня получения документов;</w:t>
      </w:r>
    </w:p>
    <w:bookmarkEnd w:id="853"/>
    <w:bookmarkStart w:name="z2049" w:id="854"/>
    <w:p>
      <w:pPr>
        <w:spacing w:after="0"/>
        <w:ind w:left="0"/>
        <w:jc w:val="both"/>
      </w:pPr>
      <w:r>
        <w:rPr>
          <w:rFonts w:ascii="Times New Roman"/>
          <w:b w:val="false"/>
          <w:i w:val="false"/>
          <w:color w:val="000000"/>
          <w:sz w:val="28"/>
        </w:rPr>
        <w:t>
      5) подписание отказа в рассмотрении заявления руководством ответственного подразделения – в течение 1 (одного) календарного дня;</w:t>
      </w:r>
    </w:p>
    <w:bookmarkEnd w:id="854"/>
    <w:bookmarkStart w:name="z2050" w:id="855"/>
    <w:p>
      <w:pPr>
        <w:spacing w:after="0"/>
        <w:ind w:left="0"/>
        <w:jc w:val="both"/>
      </w:pPr>
      <w:r>
        <w:rPr>
          <w:rFonts w:ascii="Times New Roman"/>
          <w:b w:val="false"/>
          <w:i w:val="false"/>
          <w:color w:val="000000"/>
          <w:sz w:val="28"/>
        </w:rPr>
        <w:t>
      6) направление отказа в рассмотрении заявления услугополучателю работником, уполномоченным на прием и регистрацию (отправку) корреспонденции – в течение 1 (одного) календарного дня;</w:t>
      </w:r>
    </w:p>
    <w:bookmarkEnd w:id="855"/>
    <w:bookmarkStart w:name="z2051" w:id="856"/>
    <w:p>
      <w:pPr>
        <w:spacing w:after="0"/>
        <w:ind w:left="0"/>
        <w:jc w:val="both"/>
      </w:pPr>
      <w:r>
        <w:rPr>
          <w:rFonts w:ascii="Times New Roman"/>
          <w:b w:val="false"/>
          <w:i w:val="false"/>
          <w:color w:val="000000"/>
          <w:sz w:val="28"/>
        </w:rPr>
        <w:t>
      в случае установления факта полноты документов их рассмотрение на предмет соответствия требованиям стандарта, рассмотрение документов на соответствие требованиям пункта 9 стандарта, подготовка проекта постановления Правления услугодателя (далее – Правление) о выдаче (об отказе в выдаче) разрешения на проведение добровольной ликвидации страховой (перестраховочной) организации (далее – проект постановления), направление документов в юридическое подразделение на согласование ответственным работником ответственного подразделения – в течение 12 (двенадцати) календарных дней;</w:t>
      </w:r>
    </w:p>
    <w:bookmarkEnd w:id="856"/>
    <w:bookmarkStart w:name="z2052" w:id="857"/>
    <w:p>
      <w:pPr>
        <w:spacing w:after="0"/>
        <w:ind w:left="0"/>
        <w:jc w:val="both"/>
      </w:pPr>
      <w:r>
        <w:rPr>
          <w:rFonts w:ascii="Times New Roman"/>
          <w:b w:val="false"/>
          <w:i w:val="false"/>
          <w:color w:val="000000"/>
          <w:sz w:val="28"/>
        </w:rPr>
        <w:t>
      7) рассмотрение документов на соответствие требованиям законодательства Республики Казахстан, согласование проекта постановления юридического подразделения, возврат согласованного проекта постановления в ответственное подразделение – в течение 12 (двенадцати) календарных дней;</w:t>
      </w:r>
    </w:p>
    <w:bookmarkEnd w:id="857"/>
    <w:bookmarkStart w:name="z2053" w:id="858"/>
    <w:p>
      <w:pPr>
        <w:spacing w:after="0"/>
        <w:ind w:left="0"/>
        <w:jc w:val="both"/>
      </w:pPr>
      <w:r>
        <w:rPr>
          <w:rFonts w:ascii="Times New Roman"/>
          <w:b w:val="false"/>
          <w:i w:val="false"/>
          <w:color w:val="000000"/>
          <w:sz w:val="28"/>
        </w:rPr>
        <w:t>
      8) направление проекта постановления с прилагаемыми документами на рассмотрение руководству услугодателя ответственным работником ответственного подразделения – в течение 1 (одного) календарного дня;</w:t>
      </w:r>
    </w:p>
    <w:bookmarkEnd w:id="858"/>
    <w:bookmarkStart w:name="z2054" w:id="859"/>
    <w:p>
      <w:pPr>
        <w:spacing w:after="0"/>
        <w:ind w:left="0"/>
        <w:jc w:val="both"/>
      </w:pPr>
      <w:r>
        <w:rPr>
          <w:rFonts w:ascii="Times New Roman"/>
          <w:b w:val="false"/>
          <w:i w:val="false"/>
          <w:color w:val="000000"/>
          <w:sz w:val="28"/>
        </w:rPr>
        <w:t>
      9) рассмотрение документов и проекта постановления, согласование проекта постановления, наложение резолюции на служебную записку касательно вынесения вопроса на заседание Правления, возврат документов в ответственное подразделение руководством услугодателя – в течение 2 (двух) календарных дней;</w:t>
      </w:r>
    </w:p>
    <w:bookmarkEnd w:id="859"/>
    <w:bookmarkStart w:name="z2055" w:id="860"/>
    <w:p>
      <w:pPr>
        <w:spacing w:after="0"/>
        <w:ind w:left="0"/>
        <w:jc w:val="both"/>
      </w:pPr>
      <w:r>
        <w:rPr>
          <w:rFonts w:ascii="Times New Roman"/>
          <w:b w:val="false"/>
          <w:i w:val="false"/>
          <w:color w:val="000000"/>
          <w:sz w:val="28"/>
        </w:rPr>
        <w:t>
      10) направление проекта постановления с прилагаемыми документами секретарю Правления ответственным работником ответственного подразделения – в течение 1 (одного) календарного дня;</w:t>
      </w:r>
    </w:p>
    <w:bookmarkEnd w:id="860"/>
    <w:bookmarkStart w:name="z2056" w:id="861"/>
    <w:p>
      <w:pPr>
        <w:spacing w:after="0"/>
        <w:ind w:left="0"/>
        <w:jc w:val="both"/>
      </w:pPr>
      <w:r>
        <w:rPr>
          <w:rFonts w:ascii="Times New Roman"/>
          <w:b w:val="false"/>
          <w:i w:val="false"/>
          <w:color w:val="000000"/>
          <w:sz w:val="28"/>
        </w:rPr>
        <w:t>
      11) подготовка проекта постановления для вынесения на рассмотрение Правления секретарем Правления – в течение 14 (четырнадцати) календарных дней;</w:t>
      </w:r>
    </w:p>
    <w:bookmarkEnd w:id="861"/>
    <w:bookmarkStart w:name="z2057" w:id="862"/>
    <w:p>
      <w:pPr>
        <w:spacing w:after="0"/>
        <w:ind w:left="0"/>
        <w:jc w:val="both"/>
      </w:pPr>
      <w:r>
        <w:rPr>
          <w:rFonts w:ascii="Times New Roman"/>
          <w:b w:val="false"/>
          <w:i w:val="false"/>
          <w:color w:val="000000"/>
          <w:sz w:val="28"/>
        </w:rPr>
        <w:t xml:space="preserve">
      12) принятие постановления Правлением и его регистрация секретарем Правления – в течение 2 (двух) календарных дней; </w:t>
      </w:r>
    </w:p>
    <w:bookmarkEnd w:id="862"/>
    <w:bookmarkStart w:name="z2058" w:id="863"/>
    <w:p>
      <w:pPr>
        <w:spacing w:after="0"/>
        <w:ind w:left="0"/>
        <w:jc w:val="both"/>
      </w:pPr>
      <w:r>
        <w:rPr>
          <w:rFonts w:ascii="Times New Roman"/>
          <w:b w:val="false"/>
          <w:i w:val="false"/>
          <w:color w:val="000000"/>
          <w:sz w:val="28"/>
        </w:rPr>
        <w:t>
      13) направление результата оказания государственной услуги по почте или выдача непосредственно услугополучателю либо его уполномоченному представителю при предъявлении доверенности, оформленной в порядке, установленном гражданским законодательством Республики Казахстан, ответственным работником ответственного подразделения – в течение 1 (одного) календарного дня со дня поступления принятого постановления в ответственное подразделение – в пределах срока оказания государственной услуги.</w:t>
      </w:r>
    </w:p>
    <w:bookmarkEnd w:id="863"/>
    <w:bookmarkStart w:name="z2059" w:id="864"/>
    <w:p>
      <w:pPr>
        <w:spacing w:after="0"/>
        <w:ind w:left="0"/>
        <w:jc w:val="left"/>
      </w:pPr>
      <w:r>
        <w:rPr>
          <w:rFonts w:ascii="Times New Roman"/>
          <w:b/>
          <w:i w:val="false"/>
          <w:color w:val="000000"/>
        </w:rPr>
        <w:t xml:space="preserve"> Глава 3. Описание порядка взаимодействия структурных подразделений (работников) услугодателя в процессе оказания государственной услуги</w:t>
      </w:r>
    </w:p>
    <w:bookmarkEnd w:id="864"/>
    <w:bookmarkStart w:name="z2060" w:id="865"/>
    <w:p>
      <w:pPr>
        <w:spacing w:after="0"/>
        <w:ind w:left="0"/>
        <w:jc w:val="both"/>
      </w:pPr>
      <w:r>
        <w:rPr>
          <w:rFonts w:ascii="Times New Roman"/>
          <w:b w:val="false"/>
          <w:i w:val="false"/>
          <w:color w:val="000000"/>
          <w:sz w:val="28"/>
        </w:rPr>
        <w:t>
      6. Перечень структурных подразделений (работников) и органа услугодателя, которые участвуют в процессе оказания государственной услуги:</w:t>
      </w:r>
    </w:p>
    <w:bookmarkEnd w:id="865"/>
    <w:bookmarkStart w:name="z2061" w:id="866"/>
    <w:p>
      <w:pPr>
        <w:spacing w:after="0"/>
        <w:ind w:left="0"/>
        <w:jc w:val="both"/>
      </w:pPr>
      <w:r>
        <w:rPr>
          <w:rFonts w:ascii="Times New Roman"/>
          <w:b w:val="false"/>
          <w:i w:val="false"/>
          <w:color w:val="000000"/>
          <w:sz w:val="28"/>
        </w:rPr>
        <w:t>
      1) работник, уполномоченный на прием и регистрацию (отправку) корреспонденции;</w:t>
      </w:r>
    </w:p>
    <w:bookmarkEnd w:id="866"/>
    <w:bookmarkStart w:name="z2062" w:id="867"/>
    <w:p>
      <w:pPr>
        <w:spacing w:after="0"/>
        <w:ind w:left="0"/>
        <w:jc w:val="both"/>
      </w:pPr>
      <w:r>
        <w:rPr>
          <w:rFonts w:ascii="Times New Roman"/>
          <w:b w:val="false"/>
          <w:i w:val="false"/>
          <w:color w:val="000000"/>
          <w:sz w:val="28"/>
        </w:rPr>
        <w:t>
      2) руководство услугодателя;</w:t>
      </w:r>
    </w:p>
    <w:bookmarkEnd w:id="867"/>
    <w:bookmarkStart w:name="z2063" w:id="868"/>
    <w:p>
      <w:pPr>
        <w:spacing w:after="0"/>
        <w:ind w:left="0"/>
        <w:jc w:val="both"/>
      </w:pPr>
      <w:r>
        <w:rPr>
          <w:rFonts w:ascii="Times New Roman"/>
          <w:b w:val="false"/>
          <w:i w:val="false"/>
          <w:color w:val="000000"/>
          <w:sz w:val="28"/>
        </w:rPr>
        <w:t xml:space="preserve">
      3) руководство ответственного подразделения; </w:t>
      </w:r>
    </w:p>
    <w:bookmarkEnd w:id="868"/>
    <w:bookmarkStart w:name="z2064" w:id="869"/>
    <w:p>
      <w:pPr>
        <w:spacing w:after="0"/>
        <w:ind w:left="0"/>
        <w:jc w:val="both"/>
      </w:pPr>
      <w:r>
        <w:rPr>
          <w:rFonts w:ascii="Times New Roman"/>
          <w:b w:val="false"/>
          <w:i w:val="false"/>
          <w:color w:val="000000"/>
          <w:sz w:val="28"/>
        </w:rPr>
        <w:t>
      4) ответственный работник ответственного подразделения;</w:t>
      </w:r>
    </w:p>
    <w:bookmarkEnd w:id="869"/>
    <w:bookmarkStart w:name="z2065" w:id="870"/>
    <w:p>
      <w:pPr>
        <w:spacing w:after="0"/>
        <w:ind w:left="0"/>
        <w:jc w:val="both"/>
      </w:pPr>
      <w:r>
        <w:rPr>
          <w:rFonts w:ascii="Times New Roman"/>
          <w:b w:val="false"/>
          <w:i w:val="false"/>
          <w:color w:val="000000"/>
          <w:sz w:val="28"/>
        </w:rPr>
        <w:t>
      5) юридическое подразделение;</w:t>
      </w:r>
    </w:p>
    <w:bookmarkEnd w:id="870"/>
    <w:bookmarkStart w:name="z2066" w:id="871"/>
    <w:p>
      <w:pPr>
        <w:spacing w:after="0"/>
        <w:ind w:left="0"/>
        <w:jc w:val="both"/>
      </w:pPr>
      <w:r>
        <w:rPr>
          <w:rFonts w:ascii="Times New Roman"/>
          <w:b w:val="false"/>
          <w:i w:val="false"/>
          <w:color w:val="000000"/>
          <w:sz w:val="28"/>
        </w:rPr>
        <w:t>
      6) Правление.</w:t>
      </w:r>
    </w:p>
    <w:bookmarkEnd w:id="871"/>
    <w:bookmarkStart w:name="z2067" w:id="872"/>
    <w:p>
      <w:pPr>
        <w:spacing w:after="0"/>
        <w:ind w:left="0"/>
        <w:jc w:val="both"/>
      </w:pPr>
      <w:r>
        <w:rPr>
          <w:rFonts w:ascii="Times New Roman"/>
          <w:b w:val="false"/>
          <w:i w:val="false"/>
          <w:color w:val="000000"/>
          <w:sz w:val="28"/>
        </w:rPr>
        <w:t xml:space="preserve">
      7. Описание последовательности процедур (действий) с указанием длительности каждой процедуры (действия) изложено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 государственной услуги.</w:t>
      </w:r>
    </w:p>
    <w:bookmarkEnd w:id="872"/>
    <w:bookmarkStart w:name="z2068" w:id="873"/>
    <w:p>
      <w:pPr>
        <w:spacing w:after="0"/>
        <w:ind w:left="0"/>
        <w:jc w:val="left"/>
      </w:pPr>
      <w:r>
        <w:rPr>
          <w:rFonts w:ascii="Times New Roman"/>
          <w:b/>
          <w:i w:val="false"/>
          <w:color w:val="000000"/>
        </w:rPr>
        <w:t xml:space="preserve"> Глава 4. Описание порядка использования информационных систем в процессе оказания государственной услуги</w:t>
      </w:r>
    </w:p>
    <w:bookmarkEnd w:id="873"/>
    <w:bookmarkStart w:name="z2069" w:id="874"/>
    <w:p>
      <w:pPr>
        <w:spacing w:after="0"/>
        <w:ind w:left="0"/>
        <w:jc w:val="both"/>
      </w:pPr>
      <w:r>
        <w:rPr>
          <w:rFonts w:ascii="Times New Roman"/>
          <w:b w:val="false"/>
          <w:i w:val="false"/>
          <w:color w:val="000000"/>
          <w:sz w:val="28"/>
        </w:rPr>
        <w:t>
      8.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p>
    <w:bookmarkEnd w:id="874"/>
    <w:bookmarkStart w:name="z2070" w:id="875"/>
    <w:p>
      <w:pPr>
        <w:spacing w:after="0"/>
        <w:ind w:left="0"/>
        <w:jc w:val="both"/>
      </w:pP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ЭЦП, которое хранится в интернет-браузере компьютера услугополучателя;</w:t>
      </w:r>
    </w:p>
    <w:bookmarkEnd w:id="875"/>
    <w:bookmarkStart w:name="z2071" w:id="876"/>
    <w:p>
      <w:pPr>
        <w:spacing w:after="0"/>
        <w:ind w:left="0"/>
        <w:jc w:val="both"/>
      </w:pPr>
      <w:r>
        <w:rPr>
          <w:rFonts w:ascii="Times New Roman"/>
          <w:b w:val="false"/>
          <w:i w:val="false"/>
          <w:color w:val="000000"/>
          <w:sz w:val="28"/>
        </w:rPr>
        <w:t>
      2) процедура 1 – ввод пароля (процесс авторизации) на портале для получения государственной услуги;</w:t>
      </w:r>
    </w:p>
    <w:bookmarkEnd w:id="876"/>
    <w:bookmarkStart w:name="z2072" w:id="877"/>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(индивидуальный идентификационный номер либо бизнес идентификационный номер) и пароль;</w:t>
      </w:r>
    </w:p>
    <w:bookmarkEnd w:id="877"/>
    <w:bookmarkStart w:name="z2073" w:id="878"/>
    <w:p>
      <w:pPr>
        <w:spacing w:after="0"/>
        <w:ind w:left="0"/>
        <w:jc w:val="both"/>
      </w:pPr>
      <w:r>
        <w:rPr>
          <w:rFonts w:ascii="Times New Roman"/>
          <w:b w:val="false"/>
          <w:i w:val="false"/>
          <w:color w:val="000000"/>
          <w:sz w:val="28"/>
        </w:rPr>
        <w:t>
      4) процедура 2 – выбор услугополучателем государственной услуги, указанной в настоящем регламенте государственной услуги,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прикрепление к форме запроса необходимых документов в электронной форме;</w:t>
      </w:r>
    </w:p>
    <w:bookmarkEnd w:id="878"/>
    <w:bookmarkStart w:name="z2074" w:id="879"/>
    <w:p>
      <w:pPr>
        <w:spacing w:after="0"/>
        <w:ind w:left="0"/>
        <w:jc w:val="both"/>
      </w:pPr>
      <w:r>
        <w:rPr>
          <w:rFonts w:ascii="Times New Roman"/>
          <w:b w:val="false"/>
          <w:i w:val="false"/>
          <w:color w:val="000000"/>
          <w:sz w:val="28"/>
        </w:rPr>
        <w:t>
      5) процедура 3 – выбор услугополучателем ЭЦП для удостоверения (подписания) запроса;</w:t>
      </w:r>
    </w:p>
    <w:bookmarkEnd w:id="879"/>
    <w:bookmarkStart w:name="z2075" w:id="880"/>
    <w:p>
      <w:pPr>
        <w:spacing w:after="0"/>
        <w:ind w:left="0"/>
        <w:jc w:val="both"/>
      </w:pPr>
      <w:r>
        <w:rPr>
          <w:rFonts w:ascii="Times New Roman"/>
          <w:b w:val="false"/>
          <w:i w:val="false"/>
          <w:color w:val="000000"/>
          <w:sz w:val="28"/>
        </w:rPr>
        <w:t>
      6) процедура 1 – ввод работником услугодателя логина и пароля (авторизация) на портале;</w:t>
      </w:r>
    </w:p>
    <w:bookmarkEnd w:id="880"/>
    <w:bookmarkStart w:name="z2076" w:id="881"/>
    <w:p>
      <w:pPr>
        <w:spacing w:after="0"/>
        <w:ind w:left="0"/>
        <w:jc w:val="both"/>
      </w:pPr>
      <w:r>
        <w:rPr>
          <w:rFonts w:ascii="Times New Roman"/>
          <w:b w:val="false"/>
          <w:i w:val="false"/>
          <w:color w:val="000000"/>
          <w:sz w:val="28"/>
        </w:rPr>
        <w:t>
      7) условие 1 – проверка на портале подлинности данных о зарегистрированном работнике услугодателя через логин и пароль;</w:t>
      </w:r>
    </w:p>
    <w:bookmarkEnd w:id="881"/>
    <w:bookmarkStart w:name="z2077" w:id="882"/>
    <w:p>
      <w:pPr>
        <w:spacing w:after="0"/>
        <w:ind w:left="0"/>
        <w:jc w:val="both"/>
      </w:pPr>
      <w:r>
        <w:rPr>
          <w:rFonts w:ascii="Times New Roman"/>
          <w:b w:val="false"/>
          <w:i w:val="false"/>
          <w:color w:val="000000"/>
          <w:sz w:val="28"/>
        </w:rPr>
        <w:t>
      8) процедура 2 – регистрация электронного документа (запроса услугополучателя) и его обработка на портале;</w:t>
      </w:r>
    </w:p>
    <w:bookmarkEnd w:id="882"/>
    <w:bookmarkStart w:name="z2078" w:id="883"/>
    <w:p>
      <w:pPr>
        <w:spacing w:after="0"/>
        <w:ind w:left="0"/>
        <w:jc w:val="both"/>
      </w:pPr>
      <w:r>
        <w:rPr>
          <w:rFonts w:ascii="Times New Roman"/>
          <w:b w:val="false"/>
          <w:i w:val="false"/>
          <w:color w:val="000000"/>
          <w:sz w:val="28"/>
        </w:rPr>
        <w:t>
      9) условие 2 – проверка документов, представленных услугополучателем, на предмет соответствия требованиям стандарта;</w:t>
      </w:r>
    </w:p>
    <w:bookmarkEnd w:id="883"/>
    <w:bookmarkStart w:name="z2079" w:id="884"/>
    <w:p>
      <w:pPr>
        <w:spacing w:after="0"/>
        <w:ind w:left="0"/>
        <w:jc w:val="both"/>
      </w:pPr>
      <w:r>
        <w:rPr>
          <w:rFonts w:ascii="Times New Roman"/>
          <w:b w:val="false"/>
          <w:i w:val="false"/>
          <w:color w:val="000000"/>
          <w:sz w:val="28"/>
        </w:rPr>
        <w:t>
      10) процедура 3 – формирование результата оказания государственной услуги;</w:t>
      </w:r>
    </w:p>
    <w:bookmarkEnd w:id="884"/>
    <w:bookmarkStart w:name="z2080" w:id="885"/>
    <w:p>
      <w:pPr>
        <w:spacing w:after="0"/>
        <w:ind w:left="0"/>
        <w:jc w:val="both"/>
      </w:pPr>
      <w:r>
        <w:rPr>
          <w:rFonts w:ascii="Times New Roman"/>
          <w:b w:val="false"/>
          <w:i w:val="false"/>
          <w:color w:val="000000"/>
          <w:sz w:val="28"/>
        </w:rPr>
        <w:t xml:space="preserve">
      11) процедура 4 – получение услугополучателем результата оказания государственной услуги. </w:t>
      </w:r>
    </w:p>
    <w:bookmarkEnd w:id="885"/>
    <w:bookmarkStart w:name="z2081" w:id="886"/>
    <w:p>
      <w:pPr>
        <w:spacing w:after="0"/>
        <w:ind w:left="0"/>
        <w:jc w:val="both"/>
      </w:pPr>
      <w:r>
        <w:rPr>
          <w:rFonts w:ascii="Times New Roman"/>
          <w:b w:val="false"/>
          <w:i w:val="false"/>
          <w:color w:val="000000"/>
          <w:sz w:val="28"/>
        </w:rPr>
        <w:t xml:space="preserve">
      9. Диаграмма функционального взаимодействия информационных систем, задействованных в оказании государственной услуги, изложена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 государственной услуги.</w:t>
      </w:r>
    </w:p>
    <w:bookmarkEnd w:id="886"/>
    <w:bookmarkStart w:name="z2082" w:id="887"/>
    <w:p>
      <w:pPr>
        <w:spacing w:after="0"/>
        <w:ind w:left="0"/>
        <w:jc w:val="both"/>
      </w:pPr>
      <w:r>
        <w:rPr>
          <w:rFonts w:ascii="Times New Roman"/>
          <w:b w:val="false"/>
          <w:i w:val="false"/>
          <w:color w:val="000000"/>
          <w:sz w:val="28"/>
        </w:rPr>
        <w:t xml:space="preserve">
      10. Справочник бизнес-процессов оказания государственной услуги изложен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 государственной услуги.</w:t>
      </w:r>
    </w:p>
    <w:bookmarkEnd w:id="8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разрешения на</w:t>
            </w:r>
            <w:r>
              <w:br/>
            </w:r>
            <w:r>
              <w:rPr>
                <w:rFonts w:ascii="Times New Roman"/>
                <w:b w:val="false"/>
                <w:i w:val="false"/>
                <w:color w:val="000000"/>
                <w:sz w:val="20"/>
              </w:rPr>
              <w:t>добровольную ликвидацию</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организации"</w:t>
            </w:r>
          </w:p>
        </w:tc>
      </w:tr>
    </w:tbl>
    <w:bookmarkStart w:name="z2084" w:id="888"/>
    <w:p>
      <w:pPr>
        <w:spacing w:after="0"/>
        <w:ind w:left="0"/>
        <w:jc w:val="left"/>
      </w:pPr>
      <w:r>
        <w:rPr>
          <w:rFonts w:ascii="Times New Roman"/>
          <w:b/>
          <w:i w:val="false"/>
          <w:color w:val="000000"/>
        </w:rPr>
        <w:t xml:space="preserve"> Описание последовательности процедур (действий) с указанием длительности каждой процедуры (действия)</w:t>
      </w:r>
    </w:p>
    <w:bookmarkEnd w:id="888"/>
    <w:bookmarkStart w:name="z2085" w:id="889"/>
    <w:p>
      <w:pPr>
        <w:spacing w:after="0"/>
        <w:ind w:left="0"/>
        <w:jc w:val="both"/>
      </w:pPr>
      <w:r>
        <w:rPr>
          <w:rFonts w:ascii="Times New Roman"/>
          <w:b w:val="false"/>
          <w:i w:val="false"/>
          <w:color w:val="000000"/>
          <w:sz w:val="28"/>
        </w:rPr>
        <w:t xml:space="preserve">
      </w:t>
      </w:r>
    </w:p>
    <w:bookmarkEnd w:id="889"/>
    <w:p>
      <w:pPr>
        <w:spacing w:after="0"/>
        <w:ind w:left="0"/>
        <w:jc w:val="both"/>
      </w:pPr>
      <w:r>
        <w:drawing>
          <wp:inline distT="0" distB="0" distL="0" distR="0">
            <wp:extent cx="78105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810500" cy="313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86" w:id="890"/>
    <w:p>
      <w:pPr>
        <w:spacing w:after="0"/>
        <w:ind w:left="0"/>
        <w:jc w:val="both"/>
      </w:pPr>
      <w:r>
        <w:rPr>
          <w:rFonts w:ascii="Times New Roman"/>
          <w:b w:val="false"/>
          <w:i w:val="false"/>
          <w:color w:val="000000"/>
          <w:sz w:val="28"/>
        </w:rPr>
        <w:t>
      продолжение блок-схемы</w:t>
      </w:r>
    </w:p>
    <w:bookmarkEnd w:id="890"/>
    <w:bookmarkStart w:name="z2087" w:id="891"/>
    <w:p>
      <w:pPr>
        <w:spacing w:after="0"/>
        <w:ind w:left="0"/>
        <w:jc w:val="both"/>
      </w:pPr>
      <w:r>
        <w:rPr>
          <w:rFonts w:ascii="Times New Roman"/>
          <w:b w:val="false"/>
          <w:i w:val="false"/>
          <w:color w:val="000000"/>
          <w:sz w:val="28"/>
        </w:rPr>
        <w:t xml:space="preserve">
      </w:t>
      </w:r>
    </w:p>
    <w:bookmarkEnd w:id="891"/>
    <w:p>
      <w:pPr>
        <w:spacing w:after="0"/>
        <w:ind w:left="0"/>
        <w:jc w:val="both"/>
      </w:pPr>
      <w:r>
        <w:drawing>
          <wp:inline distT="0" distB="0" distL="0" distR="0">
            <wp:extent cx="7810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8105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разрешения на</w:t>
            </w:r>
            <w:r>
              <w:br/>
            </w:r>
            <w:r>
              <w:rPr>
                <w:rFonts w:ascii="Times New Roman"/>
                <w:b w:val="false"/>
                <w:i w:val="false"/>
                <w:color w:val="000000"/>
                <w:sz w:val="20"/>
              </w:rPr>
              <w:t>добровольную ликвидацию</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организации"</w:t>
            </w:r>
          </w:p>
        </w:tc>
      </w:tr>
    </w:tbl>
    <w:bookmarkStart w:name="z2089" w:id="892"/>
    <w:p>
      <w:pPr>
        <w:spacing w:after="0"/>
        <w:ind w:left="0"/>
        <w:jc w:val="left"/>
      </w:pPr>
      <w:r>
        <w:rPr>
          <w:rFonts w:ascii="Times New Roman"/>
          <w:b/>
          <w:i w:val="false"/>
          <w:color w:val="000000"/>
        </w:rPr>
        <w:t xml:space="preserve"> Диаграмма функционального взаимодействия информационных систем, задействованных в оказании государственной услуги</w:t>
      </w:r>
    </w:p>
    <w:bookmarkEnd w:id="892"/>
    <w:bookmarkStart w:name="z2090" w:id="893"/>
    <w:p>
      <w:pPr>
        <w:spacing w:after="0"/>
        <w:ind w:left="0"/>
        <w:jc w:val="both"/>
      </w:pPr>
      <w:r>
        <w:rPr>
          <w:rFonts w:ascii="Times New Roman"/>
          <w:b w:val="false"/>
          <w:i w:val="false"/>
          <w:color w:val="000000"/>
          <w:sz w:val="28"/>
        </w:rPr>
        <w:t xml:space="preserve">
      </w:t>
      </w:r>
    </w:p>
    <w:bookmarkEnd w:id="893"/>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91" w:id="894"/>
    <w:p>
      <w:pPr>
        <w:spacing w:after="0"/>
        <w:ind w:left="0"/>
        <w:jc w:val="both"/>
      </w:pPr>
      <w:r>
        <w:rPr>
          <w:rFonts w:ascii="Times New Roman"/>
          <w:b w:val="false"/>
          <w:i w:val="false"/>
          <w:color w:val="000000"/>
          <w:sz w:val="28"/>
        </w:rPr>
        <w:t>
      Условные обозначения</w:t>
      </w:r>
    </w:p>
    <w:bookmarkEnd w:id="894"/>
    <w:bookmarkStart w:name="z2092" w:id="895"/>
    <w:p>
      <w:pPr>
        <w:spacing w:after="0"/>
        <w:ind w:left="0"/>
        <w:jc w:val="both"/>
      </w:pPr>
      <w:r>
        <w:rPr>
          <w:rFonts w:ascii="Times New Roman"/>
          <w:b w:val="false"/>
          <w:i w:val="false"/>
          <w:color w:val="000000"/>
          <w:sz w:val="28"/>
        </w:rPr>
        <w:t xml:space="preserve">
      </w:t>
      </w:r>
    </w:p>
    <w:bookmarkEnd w:id="895"/>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810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разрешения на</w:t>
            </w:r>
            <w:r>
              <w:br/>
            </w:r>
            <w:r>
              <w:rPr>
                <w:rFonts w:ascii="Times New Roman"/>
                <w:b w:val="false"/>
                <w:i w:val="false"/>
                <w:color w:val="000000"/>
                <w:sz w:val="20"/>
              </w:rPr>
              <w:t>добровольную ликвидацию</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организации"</w:t>
            </w:r>
          </w:p>
        </w:tc>
      </w:tr>
    </w:tbl>
    <w:bookmarkStart w:name="z2094" w:id="896"/>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896"/>
    <w:bookmarkStart w:name="z2095" w:id="897"/>
    <w:p>
      <w:pPr>
        <w:spacing w:after="0"/>
        <w:ind w:left="0"/>
        <w:jc w:val="both"/>
      </w:pPr>
      <w:r>
        <w:rPr>
          <w:rFonts w:ascii="Times New Roman"/>
          <w:b w:val="false"/>
          <w:i w:val="false"/>
          <w:color w:val="000000"/>
          <w:sz w:val="28"/>
        </w:rPr>
        <w:t xml:space="preserve">
      </w:t>
      </w:r>
    </w:p>
    <w:bookmarkEnd w:id="897"/>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96" w:id="898"/>
    <w:p>
      <w:pPr>
        <w:spacing w:after="0"/>
        <w:ind w:left="0"/>
        <w:jc w:val="both"/>
      </w:pPr>
      <w:r>
        <w:rPr>
          <w:rFonts w:ascii="Times New Roman"/>
          <w:b w:val="false"/>
          <w:i w:val="false"/>
          <w:color w:val="000000"/>
          <w:sz w:val="28"/>
        </w:rPr>
        <w:t>
      продолжение справочника бизнес-процессов</w:t>
      </w:r>
    </w:p>
    <w:bookmarkEnd w:id="898"/>
    <w:bookmarkStart w:name="z2097" w:id="899"/>
    <w:p>
      <w:pPr>
        <w:spacing w:after="0"/>
        <w:ind w:left="0"/>
        <w:jc w:val="both"/>
      </w:pPr>
      <w:r>
        <w:rPr>
          <w:rFonts w:ascii="Times New Roman"/>
          <w:b w:val="false"/>
          <w:i w:val="false"/>
          <w:color w:val="000000"/>
          <w:sz w:val="28"/>
        </w:rPr>
        <w:t xml:space="preserve">
      </w:t>
      </w:r>
    </w:p>
    <w:bookmarkEnd w:id="899"/>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2017 года № 149</w:t>
            </w:r>
          </w:p>
        </w:tc>
      </w:tr>
    </w:tbl>
    <w:bookmarkStart w:name="z2098" w:id="900"/>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разрешения на значительное участие страховой (перестраховочной) организации и (или) страхового холдинга в капиталах организаций"</w:t>
      </w:r>
    </w:p>
    <w:bookmarkEnd w:id="900"/>
    <w:p>
      <w:pPr>
        <w:spacing w:after="0"/>
        <w:ind w:left="0"/>
        <w:jc w:val="both"/>
      </w:pPr>
      <w:r>
        <w:rPr>
          <w:rFonts w:ascii="Times New Roman"/>
          <w:b w:val="false"/>
          <w:i w:val="false"/>
          <w:color w:val="ff0000"/>
          <w:sz w:val="28"/>
        </w:rPr>
        <w:t xml:space="preserve">
      Сноска. Исключен постановлением Правления Национального Банка РК от 17.05.2018 </w:t>
      </w:r>
      <w:r>
        <w:rPr>
          <w:rFonts w:ascii="Times New Roman"/>
          <w:b w:val="false"/>
          <w:i w:val="false"/>
          <w:color w:val="ff0000"/>
          <w:sz w:val="28"/>
        </w:rPr>
        <w:t>№ 86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2017 года № 149</w:t>
            </w:r>
          </w:p>
        </w:tc>
      </w:tr>
    </w:tbl>
    <w:bookmarkStart w:name="z2161" w:id="901"/>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"Признание общества публичной компанией или отзыв у него статуса публичной компании в установленном им порядке на основании заявления общества"</w:t>
      </w:r>
    </w:p>
    <w:bookmarkEnd w:id="901"/>
    <w:p>
      <w:pPr>
        <w:spacing w:after="0"/>
        <w:ind w:left="0"/>
        <w:jc w:val="both"/>
      </w:pPr>
      <w:r>
        <w:rPr>
          <w:rFonts w:ascii="Times New Roman"/>
          <w:b w:val="false"/>
          <w:i w:val="false"/>
          <w:color w:val="ff0000"/>
          <w:sz w:val="28"/>
        </w:rPr>
        <w:t xml:space="preserve">
      Сноска. Регламент исключен постановлением Правления Национального Банка РК от 14.10.2019 </w:t>
      </w:r>
      <w:r>
        <w:rPr>
          <w:rFonts w:ascii="Times New Roman"/>
          <w:b w:val="false"/>
          <w:i w:val="false"/>
          <w:color w:val="ff0000"/>
          <w:sz w:val="28"/>
        </w:rPr>
        <w:t>№ 169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2017 года № 149</w:t>
            </w:r>
          </w:p>
        </w:tc>
      </w:tr>
    </w:tbl>
    <w:bookmarkStart w:name="z2205" w:id="902"/>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разрешения на создание или приобретение банком и (или) банковским холдингом дочерней организации и (или) значительное участие банка и (или) банковского холдинга в уставном капитале организаций"</w:t>
      </w:r>
    </w:p>
    <w:bookmarkEnd w:id="902"/>
    <w:bookmarkStart w:name="z2206" w:id="903"/>
    <w:p>
      <w:pPr>
        <w:spacing w:after="0"/>
        <w:ind w:left="0"/>
        <w:jc w:val="left"/>
      </w:pPr>
      <w:r>
        <w:rPr>
          <w:rFonts w:ascii="Times New Roman"/>
          <w:b/>
          <w:i w:val="false"/>
          <w:color w:val="000000"/>
        </w:rPr>
        <w:t xml:space="preserve"> Глава 1. Общие положения</w:t>
      </w:r>
    </w:p>
    <w:bookmarkEnd w:id="903"/>
    <w:bookmarkStart w:name="z2207" w:id="904"/>
    <w:p>
      <w:pPr>
        <w:spacing w:after="0"/>
        <w:ind w:left="0"/>
        <w:jc w:val="both"/>
      </w:pPr>
      <w:r>
        <w:rPr>
          <w:rFonts w:ascii="Times New Roman"/>
          <w:b w:val="false"/>
          <w:i w:val="false"/>
          <w:color w:val="000000"/>
          <w:sz w:val="28"/>
        </w:rPr>
        <w:t xml:space="preserve">
      1. Наименование услугодателя: Национальный Банк Республики Казахстан. </w:t>
      </w:r>
    </w:p>
    <w:bookmarkEnd w:id="904"/>
    <w:bookmarkStart w:name="z2208" w:id="905"/>
    <w:p>
      <w:pPr>
        <w:spacing w:after="0"/>
        <w:ind w:left="0"/>
        <w:jc w:val="both"/>
      </w:pPr>
      <w:r>
        <w:rPr>
          <w:rFonts w:ascii="Times New Roman"/>
          <w:b w:val="false"/>
          <w:i w:val="false"/>
          <w:color w:val="000000"/>
          <w:sz w:val="28"/>
        </w:rPr>
        <w:t>
      Государственная услуга "Выдача разрешения на создание или приобретение банком и (или) банковским холдингом дочерней организации и (или) значительное участие банка и (или) банковского холдинга в уставном капитале организаций" (далее – государственная услуга) оказывается Национальным Банком Республики Казахстан (далее – услугодатель), в том числе через веб-портал "электронного правительства": www.egov.kz (далее – портал).</w:t>
      </w:r>
    </w:p>
    <w:bookmarkEnd w:id="905"/>
    <w:bookmarkStart w:name="z2209" w:id="906"/>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бумажная.</w:t>
      </w:r>
    </w:p>
    <w:bookmarkEnd w:id="906"/>
    <w:bookmarkStart w:name="z2210" w:id="907"/>
    <w:p>
      <w:pPr>
        <w:spacing w:after="0"/>
        <w:ind w:left="0"/>
        <w:jc w:val="both"/>
      </w:pPr>
      <w:r>
        <w:rPr>
          <w:rFonts w:ascii="Times New Roman"/>
          <w:b w:val="false"/>
          <w:i w:val="false"/>
          <w:color w:val="000000"/>
          <w:sz w:val="28"/>
        </w:rPr>
        <w:t xml:space="preserve">
      3. Результат оказания государственной услуги: направление письма в адрес услугополучателя о выдаче разрешения на создание или приобретение банком и (или) банковским холдингом дочерней организации и (или) значительное участие банка и (или) банковского холдинга в уставном капитале организаций либо мотивированный ответ об отказе в оказании государственной услуги (далее – отказ) по основаниям, предусмотренным </w:t>
      </w:r>
      <w:r>
        <w:rPr>
          <w:rFonts w:ascii="Times New Roman"/>
          <w:b w:val="false"/>
          <w:i w:val="false"/>
          <w:color w:val="000000"/>
          <w:sz w:val="28"/>
        </w:rPr>
        <w:t>пунктами 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стандарта государственной услуги "Выдача разрешения на создание или приобретение банком и (или) банковским холдингом дочерней организации и (или) значительное участие банка и (или) банковского холдинга в уставном капитале организаций", утвержденного постановлением Правления Национального Банка Республики Казахстан от 30 апреля 2015 года № 71, зарегистрированным в Реестре государственной регистрации нормативных правовых актов под № 11534 (далее – стандарт), с приложением копии соответствующего постановления Правления услугодателя и соответствующего разрешения (при принятии решения о выдаче разрешения).</w:t>
      </w:r>
    </w:p>
    <w:bookmarkEnd w:id="907"/>
    <w:bookmarkStart w:name="z2211" w:id="908"/>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В случае обращения услугополучателя за получением государственной услуги на бумажном носителе результат оформляется в электронной форме, распечатывается и заверяется подписью руководителя услугодателя.</w:t>
      </w:r>
    </w:p>
    <w:bookmarkEnd w:id="908"/>
    <w:bookmarkStart w:name="z2212" w:id="909"/>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(далее – ЭЦП) уполномоченного лица услугодателя.</w:t>
      </w:r>
    </w:p>
    <w:bookmarkEnd w:id="909"/>
    <w:bookmarkStart w:name="z2213" w:id="910"/>
    <w:p>
      <w:pPr>
        <w:spacing w:after="0"/>
        <w:ind w:left="0"/>
        <w:jc w:val="left"/>
      </w:pPr>
      <w:r>
        <w:rPr>
          <w:rFonts w:ascii="Times New Roman"/>
          <w:b/>
          <w:i w:val="false"/>
          <w:color w:val="000000"/>
        </w:rPr>
        <w:t xml:space="preserve"> Глава 2. Описание порядка действий структурных подразделений (работников) услугодателя в процессе оказания государственной услуги </w:t>
      </w:r>
    </w:p>
    <w:bookmarkEnd w:id="910"/>
    <w:bookmarkStart w:name="z2214" w:id="911"/>
    <w:p>
      <w:pPr>
        <w:spacing w:after="0"/>
        <w:ind w:left="0"/>
        <w:jc w:val="both"/>
      </w:pPr>
      <w:r>
        <w:rPr>
          <w:rFonts w:ascii="Times New Roman"/>
          <w:b w:val="false"/>
          <w:i w:val="false"/>
          <w:color w:val="000000"/>
          <w:sz w:val="28"/>
        </w:rPr>
        <w:t>
      4. Основание для начала процедуры (действия) по оказанию государственной услуги: представление услугополучателем для получения государственной услуги документов, предусмотренных стандартом.</w:t>
      </w:r>
    </w:p>
    <w:bookmarkEnd w:id="911"/>
    <w:bookmarkStart w:name="z2215" w:id="912"/>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 а также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912"/>
    <w:bookmarkStart w:name="z2216" w:id="913"/>
    <w:p>
      <w:pPr>
        <w:spacing w:after="0"/>
        <w:ind w:left="0"/>
        <w:jc w:val="both"/>
      </w:pPr>
      <w:r>
        <w:rPr>
          <w:rFonts w:ascii="Times New Roman"/>
          <w:b w:val="false"/>
          <w:i w:val="false"/>
          <w:color w:val="000000"/>
          <w:sz w:val="28"/>
        </w:rPr>
        <w:t>
      1) прием и регистрация представленных услугополучателем документов, передача документов руководству услугодателя работником, уполномоченным на прием и регистрацию корреспонденции – в течение 1 (одного) календарного дня;</w:t>
      </w:r>
    </w:p>
    <w:bookmarkEnd w:id="913"/>
    <w:bookmarkStart w:name="z2217" w:id="914"/>
    <w:p>
      <w:pPr>
        <w:spacing w:after="0"/>
        <w:ind w:left="0"/>
        <w:jc w:val="both"/>
      </w:pPr>
      <w:r>
        <w:rPr>
          <w:rFonts w:ascii="Times New Roman"/>
          <w:b w:val="false"/>
          <w:i w:val="false"/>
          <w:color w:val="000000"/>
          <w:sz w:val="28"/>
        </w:rPr>
        <w:t>
      2) ознакомление с содержанием документов и наложение на них резолюций, передача документов в подразделение ответственное за оказание государственной услуги (далее – ответственное подразделение) руководством услугодателя – в течение 1 (одного) календарного дня;</w:t>
      </w:r>
    </w:p>
    <w:bookmarkEnd w:id="914"/>
    <w:bookmarkStart w:name="z2218" w:id="915"/>
    <w:p>
      <w:pPr>
        <w:spacing w:after="0"/>
        <w:ind w:left="0"/>
        <w:jc w:val="both"/>
      </w:pPr>
      <w:r>
        <w:rPr>
          <w:rFonts w:ascii="Times New Roman"/>
          <w:b w:val="false"/>
          <w:i w:val="false"/>
          <w:color w:val="000000"/>
          <w:sz w:val="28"/>
        </w:rPr>
        <w:t>
      3) рассмотрение документов, определение ответственного работника, передача документов ему на исполнение руководством ответственного подразделения – в течение 1 (одного) календарного дня;</w:t>
      </w:r>
    </w:p>
    <w:bookmarkEnd w:id="915"/>
    <w:bookmarkStart w:name="z2219" w:id="916"/>
    <w:p>
      <w:pPr>
        <w:spacing w:after="0"/>
        <w:ind w:left="0"/>
        <w:jc w:val="both"/>
      </w:pPr>
      <w:r>
        <w:rPr>
          <w:rFonts w:ascii="Times New Roman"/>
          <w:b w:val="false"/>
          <w:i w:val="false"/>
          <w:color w:val="000000"/>
          <w:sz w:val="28"/>
        </w:rPr>
        <w:t>
      4) проверка полноты представленных документов:</w:t>
      </w:r>
    </w:p>
    <w:bookmarkEnd w:id="916"/>
    <w:bookmarkStart w:name="z2220" w:id="917"/>
    <w:p>
      <w:pPr>
        <w:spacing w:after="0"/>
        <w:ind w:left="0"/>
        <w:jc w:val="both"/>
      </w:pPr>
      <w:r>
        <w:rPr>
          <w:rFonts w:ascii="Times New Roman"/>
          <w:b w:val="false"/>
          <w:i w:val="false"/>
          <w:color w:val="000000"/>
          <w:sz w:val="28"/>
        </w:rPr>
        <w:t>
      в случае установления факта неполноты документов подготовка письменного мотивированного отказа в дальнейшем рассмотрении заявления (далее – отказ в рассмотрении заявления), подписание отказа в рассмотрении заявления у руководства услугодателя, выдача отказа в рассмотрении заявления услугополучателю ответственным работником ответственного подразделения – в течение 12 (двенадцати) календарных дней со дня получения документов;</w:t>
      </w:r>
    </w:p>
    <w:bookmarkEnd w:id="917"/>
    <w:bookmarkStart w:name="z2221" w:id="918"/>
    <w:p>
      <w:pPr>
        <w:spacing w:after="0"/>
        <w:ind w:left="0"/>
        <w:jc w:val="both"/>
      </w:pPr>
      <w:r>
        <w:rPr>
          <w:rFonts w:ascii="Times New Roman"/>
          <w:b w:val="false"/>
          <w:i w:val="false"/>
          <w:color w:val="000000"/>
          <w:sz w:val="28"/>
        </w:rPr>
        <w:t>
      в случае установления факта полноты документов их рассмотрение на предмет соответствия требованиям стандарта, направление соответствующих запросов в заинтересованные подразделения услугодателя и государственные органы Республики Казахстан, подготовка проекта постановления Правления услугодателя (далее – Правление) о выдаче разрешения на создание или приобретение банком и (или) банковским холдингом дочерней организации и (или) на значительное участие банка и (или) банковского холдинга в уставном капитале организаций (далее – проект постановления) либо отказа, направление документов в юридическое подразделение на согласование ответственным работником ответственного подразделения – в течение 33 (тридцати трех) календарных дней;</w:t>
      </w:r>
    </w:p>
    <w:bookmarkEnd w:id="918"/>
    <w:bookmarkStart w:name="z2222" w:id="919"/>
    <w:p>
      <w:pPr>
        <w:spacing w:after="0"/>
        <w:ind w:left="0"/>
        <w:jc w:val="both"/>
      </w:pPr>
      <w:r>
        <w:rPr>
          <w:rFonts w:ascii="Times New Roman"/>
          <w:b w:val="false"/>
          <w:i w:val="false"/>
          <w:color w:val="000000"/>
          <w:sz w:val="28"/>
        </w:rPr>
        <w:t>
      5) рассмотрение документов на соответствие требованиям законодательства Республики Казахстан, согласование проекта постановления либо отказа юридическим подразделением – в течение 14 (четырнадцати) календарных дней;</w:t>
      </w:r>
    </w:p>
    <w:bookmarkEnd w:id="919"/>
    <w:bookmarkStart w:name="z2223" w:id="920"/>
    <w:p>
      <w:pPr>
        <w:spacing w:after="0"/>
        <w:ind w:left="0"/>
        <w:jc w:val="both"/>
      </w:pPr>
      <w:r>
        <w:rPr>
          <w:rFonts w:ascii="Times New Roman"/>
          <w:b w:val="false"/>
          <w:i w:val="false"/>
          <w:color w:val="000000"/>
          <w:sz w:val="28"/>
        </w:rPr>
        <w:t>
      6) направление проекта постановления либо отказа с прилагаемыми документами на рассмотрение руководству услугодателя ответственным работником ответственного подразделения – в течение 2 (двух) календарных дней;</w:t>
      </w:r>
    </w:p>
    <w:bookmarkEnd w:id="920"/>
    <w:bookmarkStart w:name="z2224" w:id="921"/>
    <w:p>
      <w:pPr>
        <w:spacing w:after="0"/>
        <w:ind w:left="0"/>
        <w:jc w:val="both"/>
      </w:pPr>
      <w:r>
        <w:rPr>
          <w:rFonts w:ascii="Times New Roman"/>
          <w:b w:val="false"/>
          <w:i w:val="false"/>
          <w:color w:val="000000"/>
          <w:sz w:val="28"/>
        </w:rPr>
        <w:t>
      7) рассмотрение документов, согласование проекта постановления либо отказа, наложение резолюции на служебную записку касательно вынесения вопроса на заседание Правления руководством услугодателя – в течение 5 (пяти) календарных дней;</w:t>
      </w:r>
    </w:p>
    <w:bookmarkEnd w:id="921"/>
    <w:bookmarkStart w:name="z2225" w:id="922"/>
    <w:p>
      <w:pPr>
        <w:spacing w:after="0"/>
        <w:ind w:left="0"/>
        <w:jc w:val="both"/>
      </w:pPr>
      <w:r>
        <w:rPr>
          <w:rFonts w:ascii="Times New Roman"/>
          <w:b w:val="false"/>
          <w:i w:val="false"/>
          <w:color w:val="000000"/>
          <w:sz w:val="28"/>
        </w:rPr>
        <w:t>
      8) направление проекта постановления либо отказа с прилагаемыми документами секретарю Правления ответственным работником ответственного подразделения – в течение 1 (одного) календарного дня;</w:t>
      </w:r>
    </w:p>
    <w:bookmarkEnd w:id="922"/>
    <w:bookmarkStart w:name="z2226" w:id="923"/>
    <w:p>
      <w:pPr>
        <w:spacing w:after="0"/>
        <w:ind w:left="0"/>
        <w:jc w:val="both"/>
      </w:pPr>
      <w:r>
        <w:rPr>
          <w:rFonts w:ascii="Times New Roman"/>
          <w:b w:val="false"/>
          <w:i w:val="false"/>
          <w:color w:val="000000"/>
          <w:sz w:val="28"/>
        </w:rPr>
        <w:t>
      9) подготовка проекта постановления либо отказа для вынесения на рассмотрение Правления секретарем Правления – в течение 14 (четырнадцати) календарных дней;</w:t>
      </w:r>
    </w:p>
    <w:bookmarkEnd w:id="923"/>
    <w:bookmarkStart w:name="z2227" w:id="924"/>
    <w:p>
      <w:pPr>
        <w:spacing w:after="0"/>
        <w:ind w:left="0"/>
        <w:jc w:val="both"/>
      </w:pPr>
      <w:r>
        <w:rPr>
          <w:rFonts w:ascii="Times New Roman"/>
          <w:b w:val="false"/>
          <w:i w:val="false"/>
          <w:color w:val="000000"/>
          <w:sz w:val="28"/>
        </w:rPr>
        <w:t>
      10) принятие постановления либо отказа Правлением и его регистрация секретарем Правления – в течение 2 (двух) календарных дней;</w:t>
      </w:r>
    </w:p>
    <w:bookmarkEnd w:id="924"/>
    <w:bookmarkStart w:name="z2228" w:id="925"/>
    <w:p>
      <w:pPr>
        <w:spacing w:after="0"/>
        <w:ind w:left="0"/>
        <w:jc w:val="both"/>
      </w:pPr>
      <w:r>
        <w:rPr>
          <w:rFonts w:ascii="Times New Roman"/>
          <w:b w:val="false"/>
          <w:i w:val="false"/>
          <w:color w:val="000000"/>
          <w:sz w:val="28"/>
        </w:rPr>
        <w:t>
      11) направление результата оказания государственной услуги по почте или выдача непосредственно услугополучателю либо его уполномоченному представителю при предъявлении доверенности, оформленной в порядке, установленном гражданским законодательством Республики Казахстан, ответственным работником ответственного подразделения – в течение 4 (четырех) календарных дней со дня поступления принятого постановления в ответственное подразделение в пределах срока оказания государственной услуги.</w:t>
      </w:r>
    </w:p>
    <w:bookmarkEnd w:id="925"/>
    <w:bookmarkStart w:name="z2229" w:id="926"/>
    <w:p>
      <w:pPr>
        <w:spacing w:after="0"/>
        <w:ind w:left="0"/>
        <w:jc w:val="left"/>
      </w:pPr>
      <w:r>
        <w:rPr>
          <w:rFonts w:ascii="Times New Roman"/>
          <w:b/>
          <w:i w:val="false"/>
          <w:color w:val="000000"/>
        </w:rPr>
        <w:t xml:space="preserve"> Глава 3. Описание порядка взаимодействия структурных подразделений (работников) услугодателя в процессе оказания государственной услуги</w:t>
      </w:r>
    </w:p>
    <w:bookmarkEnd w:id="926"/>
    <w:bookmarkStart w:name="z2230" w:id="927"/>
    <w:p>
      <w:pPr>
        <w:spacing w:after="0"/>
        <w:ind w:left="0"/>
        <w:jc w:val="both"/>
      </w:pPr>
      <w:r>
        <w:rPr>
          <w:rFonts w:ascii="Times New Roman"/>
          <w:b w:val="false"/>
          <w:i w:val="false"/>
          <w:color w:val="000000"/>
          <w:sz w:val="28"/>
        </w:rPr>
        <w:t>
      6. Перечень структурных подразделений (работников) и органа услугодателя, которые участвуют в процессе оказания государственной услуги:</w:t>
      </w:r>
    </w:p>
    <w:bookmarkEnd w:id="927"/>
    <w:bookmarkStart w:name="z2231" w:id="928"/>
    <w:p>
      <w:pPr>
        <w:spacing w:after="0"/>
        <w:ind w:left="0"/>
        <w:jc w:val="both"/>
      </w:pPr>
      <w:r>
        <w:rPr>
          <w:rFonts w:ascii="Times New Roman"/>
          <w:b w:val="false"/>
          <w:i w:val="false"/>
          <w:color w:val="000000"/>
          <w:sz w:val="28"/>
        </w:rPr>
        <w:t>
      1) работник, уполномоченный на прием и регистрацию корреспонденции;</w:t>
      </w:r>
    </w:p>
    <w:bookmarkEnd w:id="928"/>
    <w:bookmarkStart w:name="z2232" w:id="929"/>
    <w:p>
      <w:pPr>
        <w:spacing w:after="0"/>
        <w:ind w:left="0"/>
        <w:jc w:val="both"/>
      </w:pPr>
      <w:r>
        <w:rPr>
          <w:rFonts w:ascii="Times New Roman"/>
          <w:b w:val="false"/>
          <w:i w:val="false"/>
          <w:color w:val="000000"/>
          <w:sz w:val="28"/>
        </w:rPr>
        <w:t>
      2) руководство услугодателя;</w:t>
      </w:r>
    </w:p>
    <w:bookmarkEnd w:id="929"/>
    <w:bookmarkStart w:name="z2233" w:id="930"/>
    <w:p>
      <w:pPr>
        <w:spacing w:after="0"/>
        <w:ind w:left="0"/>
        <w:jc w:val="both"/>
      </w:pPr>
      <w:r>
        <w:rPr>
          <w:rFonts w:ascii="Times New Roman"/>
          <w:b w:val="false"/>
          <w:i w:val="false"/>
          <w:color w:val="000000"/>
          <w:sz w:val="28"/>
        </w:rPr>
        <w:t xml:space="preserve">
      3) руководство ответственного подразделения; </w:t>
      </w:r>
    </w:p>
    <w:bookmarkEnd w:id="930"/>
    <w:bookmarkStart w:name="z2234" w:id="931"/>
    <w:p>
      <w:pPr>
        <w:spacing w:after="0"/>
        <w:ind w:left="0"/>
        <w:jc w:val="both"/>
      </w:pPr>
      <w:r>
        <w:rPr>
          <w:rFonts w:ascii="Times New Roman"/>
          <w:b w:val="false"/>
          <w:i w:val="false"/>
          <w:color w:val="000000"/>
          <w:sz w:val="28"/>
        </w:rPr>
        <w:t>
      4) ответственный работник ответственного подразделения;</w:t>
      </w:r>
    </w:p>
    <w:bookmarkEnd w:id="931"/>
    <w:bookmarkStart w:name="z2235" w:id="932"/>
    <w:p>
      <w:pPr>
        <w:spacing w:after="0"/>
        <w:ind w:left="0"/>
        <w:jc w:val="both"/>
      </w:pPr>
      <w:r>
        <w:rPr>
          <w:rFonts w:ascii="Times New Roman"/>
          <w:b w:val="false"/>
          <w:i w:val="false"/>
          <w:color w:val="000000"/>
          <w:sz w:val="28"/>
        </w:rPr>
        <w:t>
      5) юридическое подразделение;</w:t>
      </w:r>
    </w:p>
    <w:bookmarkEnd w:id="932"/>
    <w:bookmarkStart w:name="z2236" w:id="933"/>
    <w:p>
      <w:pPr>
        <w:spacing w:after="0"/>
        <w:ind w:left="0"/>
        <w:jc w:val="both"/>
      </w:pPr>
      <w:r>
        <w:rPr>
          <w:rFonts w:ascii="Times New Roman"/>
          <w:b w:val="false"/>
          <w:i w:val="false"/>
          <w:color w:val="000000"/>
          <w:sz w:val="28"/>
        </w:rPr>
        <w:t>
      6) Правление.</w:t>
      </w:r>
    </w:p>
    <w:bookmarkEnd w:id="933"/>
    <w:bookmarkStart w:name="z2237" w:id="934"/>
    <w:p>
      <w:pPr>
        <w:spacing w:after="0"/>
        <w:ind w:left="0"/>
        <w:jc w:val="both"/>
      </w:pPr>
      <w:r>
        <w:rPr>
          <w:rFonts w:ascii="Times New Roman"/>
          <w:b w:val="false"/>
          <w:i w:val="false"/>
          <w:color w:val="000000"/>
          <w:sz w:val="28"/>
        </w:rPr>
        <w:t xml:space="preserve">
      7. Описание последовательности процедур (действий) с указанием длительности каждой процедуры (действия) изложено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 государственной услуги.</w:t>
      </w:r>
    </w:p>
    <w:bookmarkEnd w:id="934"/>
    <w:bookmarkStart w:name="z2238" w:id="935"/>
    <w:p>
      <w:pPr>
        <w:spacing w:after="0"/>
        <w:ind w:left="0"/>
        <w:jc w:val="left"/>
      </w:pPr>
      <w:r>
        <w:rPr>
          <w:rFonts w:ascii="Times New Roman"/>
          <w:b/>
          <w:i w:val="false"/>
          <w:color w:val="000000"/>
        </w:rPr>
        <w:t xml:space="preserve"> Глава 4. Описание порядка использования информационных систем в процессе оказания государственной услуги</w:t>
      </w:r>
    </w:p>
    <w:bookmarkEnd w:id="935"/>
    <w:bookmarkStart w:name="z2239" w:id="936"/>
    <w:p>
      <w:pPr>
        <w:spacing w:after="0"/>
        <w:ind w:left="0"/>
        <w:jc w:val="both"/>
      </w:pPr>
      <w:r>
        <w:rPr>
          <w:rFonts w:ascii="Times New Roman"/>
          <w:b w:val="false"/>
          <w:i w:val="false"/>
          <w:color w:val="000000"/>
          <w:sz w:val="28"/>
        </w:rPr>
        <w:t>
      8.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p>
    <w:bookmarkEnd w:id="936"/>
    <w:bookmarkStart w:name="z3278" w:id="937"/>
    <w:p>
      <w:pPr>
        <w:spacing w:after="0"/>
        <w:ind w:left="0"/>
        <w:jc w:val="both"/>
      </w:pP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ЭЦП, которое хранится в интернет-браузере компьютера услугополучателя;</w:t>
      </w:r>
    </w:p>
    <w:bookmarkEnd w:id="937"/>
    <w:bookmarkStart w:name="z3279" w:id="938"/>
    <w:p>
      <w:pPr>
        <w:spacing w:after="0"/>
        <w:ind w:left="0"/>
        <w:jc w:val="both"/>
      </w:pPr>
      <w:r>
        <w:rPr>
          <w:rFonts w:ascii="Times New Roman"/>
          <w:b w:val="false"/>
          <w:i w:val="false"/>
          <w:color w:val="000000"/>
          <w:sz w:val="28"/>
        </w:rPr>
        <w:t>
      2) процедура 1 – ввод пароля (процесс авторизации) на портале для получения государственной услуги;</w:t>
      </w:r>
    </w:p>
    <w:bookmarkEnd w:id="938"/>
    <w:bookmarkStart w:name="z3280" w:id="939"/>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(индивидуальный идентификационный номер либо бизнес идентификационный номер) и пароль;</w:t>
      </w:r>
    </w:p>
    <w:bookmarkEnd w:id="939"/>
    <w:bookmarkStart w:name="z3281" w:id="940"/>
    <w:p>
      <w:pPr>
        <w:spacing w:after="0"/>
        <w:ind w:left="0"/>
        <w:jc w:val="both"/>
      </w:pPr>
      <w:r>
        <w:rPr>
          <w:rFonts w:ascii="Times New Roman"/>
          <w:b w:val="false"/>
          <w:i w:val="false"/>
          <w:color w:val="000000"/>
          <w:sz w:val="28"/>
        </w:rPr>
        <w:t>
      4) процедура 2 – выбор услугополучателем государственной услуги, указанной в настоящем регламенте государственной услуги,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прикрепление к форме запроса необходимых документов в электронной форме;</w:t>
      </w:r>
    </w:p>
    <w:bookmarkEnd w:id="940"/>
    <w:bookmarkStart w:name="z3282" w:id="941"/>
    <w:p>
      <w:pPr>
        <w:spacing w:after="0"/>
        <w:ind w:left="0"/>
        <w:jc w:val="both"/>
      </w:pPr>
      <w:r>
        <w:rPr>
          <w:rFonts w:ascii="Times New Roman"/>
          <w:b w:val="false"/>
          <w:i w:val="false"/>
          <w:color w:val="000000"/>
          <w:sz w:val="28"/>
        </w:rPr>
        <w:t>
      5) процедура 3 – оплата государственной услуги посредством платежного шлюза "электронного правительства", информация об оплате государственной услуги поступает на портал;</w:t>
      </w:r>
    </w:p>
    <w:bookmarkEnd w:id="941"/>
    <w:bookmarkStart w:name="z3283" w:id="942"/>
    <w:p>
      <w:pPr>
        <w:spacing w:after="0"/>
        <w:ind w:left="0"/>
        <w:jc w:val="both"/>
      </w:pPr>
      <w:r>
        <w:rPr>
          <w:rFonts w:ascii="Times New Roman"/>
          <w:b w:val="false"/>
          <w:i w:val="false"/>
          <w:color w:val="000000"/>
          <w:sz w:val="28"/>
        </w:rPr>
        <w:t>
      6) условие 2 – проверка в портале факта оплаты за оказание государственной услуги;</w:t>
      </w:r>
    </w:p>
    <w:bookmarkEnd w:id="942"/>
    <w:bookmarkStart w:name="z3284" w:id="943"/>
    <w:p>
      <w:pPr>
        <w:spacing w:after="0"/>
        <w:ind w:left="0"/>
        <w:jc w:val="both"/>
      </w:pPr>
      <w:r>
        <w:rPr>
          <w:rFonts w:ascii="Times New Roman"/>
          <w:b w:val="false"/>
          <w:i w:val="false"/>
          <w:color w:val="000000"/>
          <w:sz w:val="28"/>
        </w:rPr>
        <w:t>
      7) процедура 4 – удостоверение (подписание) услугополучателем запроса посредством ЭЦП;</w:t>
      </w:r>
    </w:p>
    <w:bookmarkEnd w:id="943"/>
    <w:bookmarkStart w:name="z3285" w:id="944"/>
    <w:p>
      <w:pPr>
        <w:spacing w:after="0"/>
        <w:ind w:left="0"/>
        <w:jc w:val="both"/>
      </w:pPr>
      <w:r>
        <w:rPr>
          <w:rFonts w:ascii="Times New Roman"/>
          <w:b w:val="false"/>
          <w:i w:val="false"/>
          <w:color w:val="000000"/>
          <w:sz w:val="28"/>
        </w:rPr>
        <w:t>
      8) процедура 1 – ввод работником услугодателя логина и пароля (авторизация) на портале;</w:t>
      </w:r>
    </w:p>
    <w:bookmarkEnd w:id="944"/>
    <w:bookmarkStart w:name="z3286" w:id="945"/>
    <w:p>
      <w:pPr>
        <w:spacing w:after="0"/>
        <w:ind w:left="0"/>
        <w:jc w:val="both"/>
      </w:pPr>
      <w:r>
        <w:rPr>
          <w:rFonts w:ascii="Times New Roman"/>
          <w:b w:val="false"/>
          <w:i w:val="false"/>
          <w:color w:val="000000"/>
          <w:sz w:val="28"/>
        </w:rPr>
        <w:t>
      9) условие 1 – проверка на портале подлинности данных о зарегистрированном работнике услугодателя через логин и пароль;</w:t>
      </w:r>
    </w:p>
    <w:bookmarkEnd w:id="945"/>
    <w:bookmarkStart w:name="z3287" w:id="946"/>
    <w:p>
      <w:pPr>
        <w:spacing w:after="0"/>
        <w:ind w:left="0"/>
        <w:jc w:val="both"/>
      </w:pPr>
      <w:r>
        <w:rPr>
          <w:rFonts w:ascii="Times New Roman"/>
          <w:b w:val="false"/>
          <w:i w:val="false"/>
          <w:color w:val="000000"/>
          <w:sz w:val="28"/>
        </w:rPr>
        <w:t>
      10) процедура 2 – регистрация электронного документа (запроса услугополучателя) и его обработка на портале;</w:t>
      </w:r>
    </w:p>
    <w:bookmarkEnd w:id="946"/>
    <w:bookmarkStart w:name="z3288" w:id="947"/>
    <w:p>
      <w:pPr>
        <w:spacing w:after="0"/>
        <w:ind w:left="0"/>
        <w:jc w:val="both"/>
      </w:pPr>
      <w:r>
        <w:rPr>
          <w:rFonts w:ascii="Times New Roman"/>
          <w:b w:val="false"/>
          <w:i w:val="false"/>
          <w:color w:val="000000"/>
          <w:sz w:val="28"/>
        </w:rPr>
        <w:t>
      11) условие 2 – проверка документов, представленных услугополучателем, на предмет соответствия требованиям стандарта;</w:t>
      </w:r>
    </w:p>
    <w:bookmarkEnd w:id="947"/>
    <w:bookmarkStart w:name="z3289" w:id="948"/>
    <w:p>
      <w:pPr>
        <w:spacing w:after="0"/>
        <w:ind w:left="0"/>
        <w:jc w:val="both"/>
      </w:pPr>
      <w:r>
        <w:rPr>
          <w:rFonts w:ascii="Times New Roman"/>
          <w:b w:val="false"/>
          <w:i w:val="false"/>
          <w:color w:val="000000"/>
          <w:sz w:val="28"/>
        </w:rPr>
        <w:t>
      12) процедура 3 – формирование результата оказания государственной услуги;</w:t>
      </w:r>
    </w:p>
    <w:bookmarkEnd w:id="948"/>
    <w:bookmarkStart w:name="z3290" w:id="949"/>
    <w:p>
      <w:pPr>
        <w:spacing w:after="0"/>
        <w:ind w:left="0"/>
        <w:jc w:val="both"/>
      </w:pPr>
      <w:r>
        <w:rPr>
          <w:rFonts w:ascii="Times New Roman"/>
          <w:b w:val="false"/>
          <w:i w:val="false"/>
          <w:color w:val="000000"/>
          <w:sz w:val="28"/>
        </w:rPr>
        <w:t>
      13) процедура 4 – получение услугополучателем результата оказания государственной услуги.</w:t>
      </w:r>
    </w:p>
    <w:bookmarkEnd w:id="9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постановления Правления Национального Банка РК от 16.04.2019 </w:t>
      </w:r>
      <w:r>
        <w:rPr>
          <w:rFonts w:ascii="Times New Roman"/>
          <w:b w:val="false"/>
          <w:i w:val="false"/>
          <w:color w:val="000000"/>
          <w:sz w:val="28"/>
        </w:rPr>
        <w:t>№ 65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251" w:id="950"/>
    <w:p>
      <w:pPr>
        <w:spacing w:after="0"/>
        <w:ind w:left="0"/>
        <w:jc w:val="both"/>
      </w:pPr>
      <w:r>
        <w:rPr>
          <w:rFonts w:ascii="Times New Roman"/>
          <w:b w:val="false"/>
          <w:i w:val="false"/>
          <w:color w:val="000000"/>
          <w:sz w:val="28"/>
        </w:rPr>
        <w:t xml:space="preserve">
      9. Диаграмма функционального взаимодействия информационных систем, задействованных в оказании государственной услуги, изложена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 государственной услуги.</w:t>
      </w:r>
    </w:p>
    <w:bookmarkEnd w:id="950"/>
    <w:bookmarkStart w:name="z2252" w:id="951"/>
    <w:p>
      <w:pPr>
        <w:spacing w:after="0"/>
        <w:ind w:left="0"/>
        <w:jc w:val="both"/>
      </w:pPr>
      <w:r>
        <w:rPr>
          <w:rFonts w:ascii="Times New Roman"/>
          <w:b w:val="false"/>
          <w:i w:val="false"/>
          <w:color w:val="000000"/>
          <w:sz w:val="28"/>
        </w:rPr>
        <w:t xml:space="preserve">
      10. Справочник бизнес-процессов оказания государственной услуги изложен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 государственной услуги.</w:t>
      </w:r>
    </w:p>
    <w:bookmarkEnd w:id="9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разрешения на</w:t>
            </w:r>
            <w:r>
              <w:br/>
            </w:r>
            <w:r>
              <w:rPr>
                <w:rFonts w:ascii="Times New Roman"/>
                <w:b w:val="false"/>
                <w:i w:val="false"/>
                <w:color w:val="000000"/>
                <w:sz w:val="20"/>
              </w:rPr>
              <w:t>создание или приобретение</w:t>
            </w:r>
            <w:r>
              <w:br/>
            </w:r>
            <w:r>
              <w:rPr>
                <w:rFonts w:ascii="Times New Roman"/>
                <w:b w:val="false"/>
                <w:i w:val="false"/>
                <w:color w:val="000000"/>
                <w:sz w:val="20"/>
              </w:rPr>
              <w:t>банком и (или) банковским</w:t>
            </w:r>
            <w:r>
              <w:br/>
            </w:r>
            <w:r>
              <w:rPr>
                <w:rFonts w:ascii="Times New Roman"/>
                <w:b w:val="false"/>
                <w:i w:val="false"/>
                <w:color w:val="000000"/>
                <w:sz w:val="20"/>
              </w:rPr>
              <w:t>холдингом дочерней</w:t>
            </w:r>
            <w:r>
              <w:br/>
            </w:r>
            <w:r>
              <w:rPr>
                <w:rFonts w:ascii="Times New Roman"/>
                <w:b w:val="false"/>
                <w:i w:val="false"/>
                <w:color w:val="000000"/>
                <w:sz w:val="20"/>
              </w:rPr>
              <w:t>организации и (или)</w:t>
            </w:r>
            <w:r>
              <w:br/>
            </w:r>
            <w:r>
              <w:rPr>
                <w:rFonts w:ascii="Times New Roman"/>
                <w:b w:val="false"/>
                <w:i w:val="false"/>
                <w:color w:val="000000"/>
                <w:sz w:val="20"/>
              </w:rPr>
              <w:t>значительное участие банка и</w:t>
            </w:r>
            <w:r>
              <w:br/>
            </w:r>
            <w:r>
              <w:rPr>
                <w:rFonts w:ascii="Times New Roman"/>
                <w:b w:val="false"/>
                <w:i w:val="false"/>
                <w:color w:val="000000"/>
                <w:sz w:val="20"/>
              </w:rPr>
              <w:t>(или) банковского холдинга</w:t>
            </w:r>
            <w:r>
              <w:br/>
            </w:r>
            <w:r>
              <w:rPr>
                <w:rFonts w:ascii="Times New Roman"/>
                <w:b w:val="false"/>
                <w:i w:val="false"/>
                <w:color w:val="000000"/>
                <w:sz w:val="20"/>
              </w:rPr>
              <w:t>в уставном капитале</w:t>
            </w:r>
            <w:r>
              <w:br/>
            </w:r>
            <w:r>
              <w:rPr>
                <w:rFonts w:ascii="Times New Roman"/>
                <w:b w:val="false"/>
                <w:i w:val="false"/>
                <w:color w:val="000000"/>
                <w:sz w:val="20"/>
              </w:rPr>
              <w:t>организаций"</w:t>
            </w:r>
          </w:p>
        </w:tc>
      </w:tr>
    </w:tbl>
    <w:bookmarkStart w:name="z2254" w:id="952"/>
    <w:p>
      <w:pPr>
        <w:spacing w:after="0"/>
        <w:ind w:left="0"/>
        <w:jc w:val="left"/>
      </w:pPr>
      <w:r>
        <w:rPr>
          <w:rFonts w:ascii="Times New Roman"/>
          <w:b/>
          <w:i w:val="false"/>
          <w:color w:val="000000"/>
        </w:rPr>
        <w:t xml:space="preserve"> Описание последовательности процедур (действий) с указанием длительности каждой процедуры (действия)</w:t>
      </w:r>
    </w:p>
    <w:bookmarkEnd w:id="952"/>
    <w:bookmarkStart w:name="z2255" w:id="953"/>
    <w:p>
      <w:pPr>
        <w:spacing w:after="0"/>
        <w:ind w:left="0"/>
        <w:jc w:val="both"/>
      </w:pPr>
      <w:r>
        <w:rPr>
          <w:rFonts w:ascii="Times New Roman"/>
          <w:b w:val="false"/>
          <w:i w:val="false"/>
          <w:color w:val="000000"/>
          <w:sz w:val="28"/>
        </w:rPr>
        <w:t xml:space="preserve">
      </w:t>
      </w:r>
    </w:p>
    <w:bookmarkEnd w:id="953"/>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56" w:id="954"/>
    <w:p>
      <w:pPr>
        <w:spacing w:after="0"/>
        <w:ind w:left="0"/>
        <w:jc w:val="both"/>
      </w:pPr>
      <w:r>
        <w:rPr>
          <w:rFonts w:ascii="Times New Roman"/>
          <w:b w:val="false"/>
          <w:i w:val="false"/>
          <w:color w:val="000000"/>
          <w:sz w:val="28"/>
        </w:rPr>
        <w:t>
      продолжение блок-схемы</w:t>
      </w:r>
    </w:p>
    <w:bookmarkEnd w:id="954"/>
    <w:bookmarkStart w:name="z2257" w:id="955"/>
    <w:p>
      <w:pPr>
        <w:spacing w:after="0"/>
        <w:ind w:left="0"/>
        <w:jc w:val="both"/>
      </w:pPr>
      <w:r>
        <w:rPr>
          <w:rFonts w:ascii="Times New Roman"/>
          <w:b w:val="false"/>
          <w:i w:val="false"/>
          <w:color w:val="000000"/>
          <w:sz w:val="28"/>
        </w:rPr>
        <w:t xml:space="preserve">
      </w:t>
      </w:r>
    </w:p>
    <w:bookmarkEnd w:id="955"/>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810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разрешения на создание</w:t>
            </w:r>
            <w:r>
              <w:br/>
            </w:r>
            <w:r>
              <w:rPr>
                <w:rFonts w:ascii="Times New Roman"/>
                <w:b w:val="false"/>
                <w:i w:val="false"/>
                <w:color w:val="000000"/>
                <w:sz w:val="20"/>
              </w:rPr>
              <w:t>или приобретение банком и (или)</w:t>
            </w:r>
            <w:r>
              <w:br/>
            </w:r>
            <w:r>
              <w:rPr>
                <w:rFonts w:ascii="Times New Roman"/>
                <w:b w:val="false"/>
                <w:i w:val="false"/>
                <w:color w:val="000000"/>
                <w:sz w:val="20"/>
              </w:rPr>
              <w:t>банковским холдингом дочерней</w:t>
            </w:r>
            <w:r>
              <w:br/>
            </w:r>
            <w:r>
              <w:rPr>
                <w:rFonts w:ascii="Times New Roman"/>
                <w:b w:val="false"/>
                <w:i w:val="false"/>
                <w:color w:val="000000"/>
                <w:sz w:val="20"/>
              </w:rPr>
              <w:t>организации и (или) значительное</w:t>
            </w:r>
            <w:r>
              <w:br/>
            </w:r>
            <w:r>
              <w:rPr>
                <w:rFonts w:ascii="Times New Roman"/>
                <w:b w:val="false"/>
                <w:i w:val="false"/>
                <w:color w:val="000000"/>
                <w:sz w:val="20"/>
              </w:rPr>
              <w:t>участие банка и (или) банковского</w:t>
            </w:r>
            <w:r>
              <w:br/>
            </w:r>
            <w:r>
              <w:rPr>
                <w:rFonts w:ascii="Times New Roman"/>
                <w:b w:val="false"/>
                <w:i w:val="false"/>
                <w:color w:val="000000"/>
                <w:sz w:val="20"/>
              </w:rPr>
              <w:t>холдинга в уставном</w:t>
            </w:r>
            <w:r>
              <w:br/>
            </w:r>
            <w:r>
              <w:rPr>
                <w:rFonts w:ascii="Times New Roman"/>
                <w:b w:val="false"/>
                <w:i w:val="false"/>
                <w:color w:val="000000"/>
                <w:sz w:val="20"/>
              </w:rPr>
              <w:t>капитале организаций"</w:t>
            </w:r>
          </w:p>
        </w:tc>
      </w:tr>
    </w:tbl>
    <w:bookmarkStart w:name="z2259" w:id="956"/>
    <w:p>
      <w:pPr>
        <w:spacing w:after="0"/>
        <w:ind w:left="0"/>
        <w:jc w:val="left"/>
      </w:pPr>
      <w:r>
        <w:rPr>
          <w:rFonts w:ascii="Times New Roman"/>
          <w:b/>
          <w:i w:val="false"/>
          <w:color w:val="000000"/>
        </w:rPr>
        <w:t xml:space="preserve"> Диаграмма функционального взаимодействия информационных систем, задействованных в оказании государственной услуги</w:t>
      </w:r>
    </w:p>
    <w:bookmarkEnd w:id="956"/>
    <w:p>
      <w:pPr>
        <w:spacing w:after="0"/>
        <w:ind w:left="0"/>
        <w:jc w:val="both"/>
      </w:pPr>
      <w:r>
        <w:rPr>
          <w:rFonts w:ascii="Times New Roman"/>
          <w:b w:val="false"/>
          <w:i w:val="false"/>
          <w:color w:val="ff0000"/>
          <w:sz w:val="28"/>
        </w:rPr>
        <w:t xml:space="preserve">
      Сноска. Диаграмма в редакции постановления Правления Национального Банка РК от 16.04.2019 </w:t>
      </w:r>
      <w:r>
        <w:rPr>
          <w:rFonts w:ascii="Times New Roman"/>
          <w:b w:val="false"/>
          <w:i w:val="false"/>
          <w:color w:val="ff0000"/>
          <w:sz w:val="28"/>
        </w:rPr>
        <w:t>№ 65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810500" cy="215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8105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разрешения на</w:t>
            </w:r>
            <w:r>
              <w:br/>
            </w:r>
            <w:r>
              <w:rPr>
                <w:rFonts w:ascii="Times New Roman"/>
                <w:b w:val="false"/>
                <w:i w:val="false"/>
                <w:color w:val="000000"/>
                <w:sz w:val="20"/>
              </w:rPr>
              <w:t>создание или приобретение</w:t>
            </w:r>
            <w:r>
              <w:br/>
            </w:r>
            <w:r>
              <w:rPr>
                <w:rFonts w:ascii="Times New Roman"/>
                <w:b w:val="false"/>
                <w:i w:val="false"/>
                <w:color w:val="000000"/>
                <w:sz w:val="20"/>
              </w:rPr>
              <w:t>банком и (или) банковским</w:t>
            </w:r>
            <w:r>
              <w:br/>
            </w:r>
            <w:r>
              <w:rPr>
                <w:rFonts w:ascii="Times New Roman"/>
                <w:b w:val="false"/>
                <w:i w:val="false"/>
                <w:color w:val="000000"/>
                <w:sz w:val="20"/>
              </w:rPr>
              <w:t>холдингом дочерней</w:t>
            </w:r>
            <w:r>
              <w:br/>
            </w:r>
            <w:r>
              <w:rPr>
                <w:rFonts w:ascii="Times New Roman"/>
                <w:b w:val="false"/>
                <w:i w:val="false"/>
                <w:color w:val="000000"/>
                <w:sz w:val="20"/>
              </w:rPr>
              <w:t>организации и (или)</w:t>
            </w:r>
            <w:r>
              <w:br/>
            </w:r>
            <w:r>
              <w:rPr>
                <w:rFonts w:ascii="Times New Roman"/>
                <w:b w:val="false"/>
                <w:i w:val="false"/>
                <w:color w:val="000000"/>
                <w:sz w:val="20"/>
              </w:rPr>
              <w:t>значительное участие банка и</w:t>
            </w:r>
            <w:r>
              <w:br/>
            </w:r>
            <w:r>
              <w:rPr>
                <w:rFonts w:ascii="Times New Roman"/>
                <w:b w:val="false"/>
                <w:i w:val="false"/>
                <w:color w:val="000000"/>
                <w:sz w:val="20"/>
              </w:rPr>
              <w:t>(или) банковского холдинга</w:t>
            </w:r>
            <w:r>
              <w:br/>
            </w:r>
            <w:r>
              <w:rPr>
                <w:rFonts w:ascii="Times New Roman"/>
                <w:b w:val="false"/>
                <w:i w:val="false"/>
                <w:color w:val="000000"/>
                <w:sz w:val="20"/>
              </w:rPr>
              <w:t>в уставном капитале</w:t>
            </w:r>
            <w:r>
              <w:br/>
            </w:r>
            <w:r>
              <w:rPr>
                <w:rFonts w:ascii="Times New Roman"/>
                <w:b w:val="false"/>
                <w:i w:val="false"/>
                <w:color w:val="000000"/>
                <w:sz w:val="20"/>
              </w:rPr>
              <w:t>организаций"</w:t>
            </w:r>
          </w:p>
        </w:tc>
      </w:tr>
    </w:tbl>
    <w:bookmarkStart w:name="z2264" w:id="957"/>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957"/>
    <w:bookmarkStart w:name="z2265" w:id="958"/>
    <w:p>
      <w:pPr>
        <w:spacing w:after="0"/>
        <w:ind w:left="0"/>
        <w:jc w:val="both"/>
      </w:pPr>
      <w:r>
        <w:rPr>
          <w:rFonts w:ascii="Times New Roman"/>
          <w:b w:val="false"/>
          <w:i w:val="false"/>
          <w:color w:val="000000"/>
          <w:sz w:val="28"/>
        </w:rPr>
        <w:t xml:space="preserve">
      </w:t>
      </w:r>
    </w:p>
    <w:bookmarkEnd w:id="958"/>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8105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66" w:id="959"/>
    <w:p>
      <w:pPr>
        <w:spacing w:after="0"/>
        <w:ind w:left="0"/>
        <w:jc w:val="both"/>
      </w:pPr>
      <w:r>
        <w:rPr>
          <w:rFonts w:ascii="Times New Roman"/>
          <w:b w:val="false"/>
          <w:i w:val="false"/>
          <w:color w:val="000000"/>
          <w:sz w:val="28"/>
        </w:rPr>
        <w:t>
      продолжение справочника бизнес-процессов</w:t>
      </w:r>
    </w:p>
    <w:bookmarkEnd w:id="959"/>
    <w:bookmarkStart w:name="z2267" w:id="960"/>
    <w:p>
      <w:pPr>
        <w:spacing w:after="0"/>
        <w:ind w:left="0"/>
        <w:jc w:val="both"/>
      </w:pPr>
      <w:r>
        <w:rPr>
          <w:rFonts w:ascii="Times New Roman"/>
          <w:b w:val="false"/>
          <w:i w:val="false"/>
          <w:color w:val="000000"/>
          <w:sz w:val="28"/>
        </w:rPr>
        <w:t xml:space="preserve">
      </w:t>
      </w:r>
    </w:p>
    <w:bookmarkEnd w:id="960"/>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2017 года № 149</w:t>
            </w:r>
          </w:p>
        </w:tc>
      </w:tr>
    </w:tbl>
    <w:bookmarkStart w:name="z2932" w:id="961"/>
    <w:p>
      <w:pPr>
        <w:spacing w:after="0"/>
        <w:ind w:left="0"/>
        <w:jc w:val="left"/>
      </w:pPr>
      <w:r>
        <w:rPr>
          <w:rFonts w:ascii="Times New Roman"/>
          <w:b/>
          <w:i w:val="false"/>
          <w:color w:val="000000"/>
        </w:rPr>
        <w:t xml:space="preserve"> Регламент государственной услуги "Выдача разрешения на создание или приобретение дочерней организации страховой (перестраховочной) организацией и (или) страховым холдингом, значительное участие страховой (перестраховочной) организации и (или) страхового холдинга в капитале организаций"</w:t>
      </w:r>
    </w:p>
    <w:bookmarkEnd w:id="961"/>
    <w:p>
      <w:pPr>
        <w:spacing w:after="0"/>
        <w:ind w:left="0"/>
        <w:jc w:val="both"/>
      </w:pPr>
      <w:r>
        <w:rPr>
          <w:rFonts w:ascii="Times New Roman"/>
          <w:b w:val="false"/>
          <w:i w:val="false"/>
          <w:color w:val="ff0000"/>
          <w:sz w:val="28"/>
        </w:rPr>
        <w:t xml:space="preserve">
      Сноска. Приложение 35 в редакции постановления Правления Национального Банка РК от 17.05.2018 </w:t>
      </w:r>
      <w:r>
        <w:rPr>
          <w:rFonts w:ascii="Times New Roman"/>
          <w:b w:val="false"/>
          <w:i w:val="false"/>
          <w:color w:val="ff0000"/>
          <w:sz w:val="28"/>
        </w:rPr>
        <w:t>№ 86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2871" w:id="962"/>
    <w:p>
      <w:pPr>
        <w:spacing w:after="0"/>
        <w:ind w:left="0"/>
        <w:jc w:val="left"/>
      </w:pPr>
      <w:r>
        <w:rPr>
          <w:rFonts w:ascii="Times New Roman"/>
          <w:b/>
          <w:i w:val="false"/>
          <w:color w:val="000000"/>
        </w:rPr>
        <w:t xml:space="preserve"> Глава 1. Общие положения</w:t>
      </w:r>
    </w:p>
    <w:bookmarkEnd w:id="962"/>
    <w:bookmarkStart w:name="z2872" w:id="963"/>
    <w:p>
      <w:pPr>
        <w:spacing w:after="0"/>
        <w:ind w:left="0"/>
        <w:jc w:val="both"/>
      </w:pPr>
      <w:r>
        <w:rPr>
          <w:rFonts w:ascii="Times New Roman"/>
          <w:b w:val="false"/>
          <w:i w:val="false"/>
          <w:color w:val="000000"/>
          <w:sz w:val="28"/>
        </w:rPr>
        <w:t xml:space="preserve">
      1. Наименование услугодателя: Национальный Банк Республики Казахстан. </w:t>
      </w:r>
    </w:p>
    <w:bookmarkEnd w:id="963"/>
    <w:bookmarkStart w:name="z2873" w:id="964"/>
    <w:p>
      <w:pPr>
        <w:spacing w:after="0"/>
        <w:ind w:left="0"/>
        <w:jc w:val="both"/>
      </w:pPr>
      <w:r>
        <w:rPr>
          <w:rFonts w:ascii="Times New Roman"/>
          <w:b w:val="false"/>
          <w:i w:val="false"/>
          <w:color w:val="000000"/>
          <w:sz w:val="28"/>
        </w:rPr>
        <w:t>
      Государственная услуга "Выдача разрешения на создание или приобретение дочерней организации страховой (перестраховочной) организацией и (или) страховым холдингом, значительное участие страховой (перестраховочной) организации и (или) страхового холдинга в капитале организаций" (далее – государственная услуга) оказывается Национальным Банком Республики Казахстан (далее – услугодатель), в том числе через веб-портал "электронного правительства": www.egov.kz (далее – портал).</w:t>
      </w:r>
    </w:p>
    <w:bookmarkEnd w:id="964"/>
    <w:bookmarkStart w:name="z2874" w:id="965"/>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бумажная.</w:t>
      </w:r>
    </w:p>
    <w:bookmarkEnd w:id="965"/>
    <w:bookmarkStart w:name="z2875" w:id="966"/>
    <w:p>
      <w:pPr>
        <w:spacing w:after="0"/>
        <w:ind w:left="0"/>
        <w:jc w:val="both"/>
      </w:pPr>
      <w:r>
        <w:rPr>
          <w:rFonts w:ascii="Times New Roman"/>
          <w:b w:val="false"/>
          <w:i w:val="false"/>
          <w:color w:val="000000"/>
          <w:sz w:val="28"/>
        </w:rPr>
        <w:t xml:space="preserve">
      3. Результат оказания государственной услуги: направление письма в адрес услугополучателя о выдаче разрешения на создание или приобретение дочерней организации страховой (перестраховочной) организацией и (или) страховым холдингом, значительное участие страховой (перестраховочной) организации и (или) страхового холдинга в капитале организаций, либо мотивированный ответ об отказе в оказании государственной услуги по основаниям, предусмотренным </w:t>
      </w:r>
      <w:r>
        <w:rPr>
          <w:rFonts w:ascii="Times New Roman"/>
          <w:b w:val="false"/>
          <w:i w:val="false"/>
          <w:color w:val="000000"/>
          <w:sz w:val="28"/>
        </w:rPr>
        <w:t>пунктами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стандарта государственной услуги "Выдача разрешения на создание или приобретение дочерней организации страховой (перестраховочной) организацией и (или) страховым холдингом, значительное участие страховой (перестраховочной) организации и (или) страхового холдинга в капитале организаций", утвержденного постановлением Правления Национального Банка Республики Казахстан от 30 апреля 2015 года № 71, зарегистрированным в Реестре государственной регистрации нормативных правовых актов под № 11534 (далее – стандарт), с приложением копии постановления Правления услугодателя.</w:t>
      </w:r>
    </w:p>
    <w:bookmarkEnd w:id="966"/>
    <w:bookmarkStart w:name="z2876" w:id="967"/>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В случае обращения услугополучателя за получением государственной услуги на бумажном носителе результат оформляется в электронной форме, распечатывается и заверяется подписью руководителя услугодателя.</w:t>
      </w:r>
    </w:p>
    <w:bookmarkEnd w:id="967"/>
    <w:bookmarkStart w:name="z2877" w:id="968"/>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(далее – ЭЦП) уполномоченного лица услугодателя.</w:t>
      </w:r>
    </w:p>
    <w:bookmarkEnd w:id="968"/>
    <w:bookmarkStart w:name="z2878" w:id="969"/>
    <w:p>
      <w:pPr>
        <w:spacing w:after="0"/>
        <w:ind w:left="0"/>
        <w:jc w:val="left"/>
      </w:pPr>
      <w:r>
        <w:rPr>
          <w:rFonts w:ascii="Times New Roman"/>
          <w:b/>
          <w:i w:val="false"/>
          <w:color w:val="000000"/>
        </w:rPr>
        <w:t xml:space="preserve"> Глава 2. Описание порядка действий структурных подразделений (работников) услугодателя в процессе оказания государственной услуги</w:t>
      </w:r>
    </w:p>
    <w:bookmarkEnd w:id="969"/>
    <w:bookmarkStart w:name="z2879" w:id="970"/>
    <w:p>
      <w:pPr>
        <w:spacing w:after="0"/>
        <w:ind w:left="0"/>
        <w:jc w:val="both"/>
      </w:pPr>
      <w:r>
        <w:rPr>
          <w:rFonts w:ascii="Times New Roman"/>
          <w:b w:val="false"/>
          <w:i w:val="false"/>
          <w:color w:val="000000"/>
          <w:sz w:val="28"/>
        </w:rPr>
        <w:t>
      4. Основание для начала процедуры (действия) по оказанию государственной услуги: представление услугополучателем для получения государственной услуги документов, предусмотренных стандартом.</w:t>
      </w:r>
    </w:p>
    <w:bookmarkEnd w:id="970"/>
    <w:bookmarkStart w:name="z2880" w:id="971"/>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 а также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971"/>
    <w:bookmarkStart w:name="z2881" w:id="972"/>
    <w:p>
      <w:pPr>
        <w:spacing w:after="0"/>
        <w:ind w:left="0"/>
        <w:jc w:val="both"/>
      </w:pPr>
      <w:r>
        <w:rPr>
          <w:rFonts w:ascii="Times New Roman"/>
          <w:b w:val="false"/>
          <w:i w:val="false"/>
          <w:color w:val="000000"/>
          <w:sz w:val="28"/>
        </w:rPr>
        <w:t>
      1) прием и регистрация представленных услугополучателем документов, передача документов руководству услугодателя работником, уполномоченным на прием и регистрацию корреспонденции – в течение 1 (одного) календарного дня;</w:t>
      </w:r>
    </w:p>
    <w:bookmarkEnd w:id="972"/>
    <w:bookmarkStart w:name="z2882" w:id="973"/>
    <w:p>
      <w:pPr>
        <w:spacing w:after="0"/>
        <w:ind w:left="0"/>
        <w:jc w:val="both"/>
      </w:pPr>
      <w:r>
        <w:rPr>
          <w:rFonts w:ascii="Times New Roman"/>
          <w:b w:val="false"/>
          <w:i w:val="false"/>
          <w:color w:val="000000"/>
          <w:sz w:val="28"/>
        </w:rPr>
        <w:t>
      2) ознакомление с содержанием документов и наложение на них резолюций, передача документов в подразделение ответственное за оказание государственной услуги (далее – ответственное подразделение) руководством услугодателя – в течение 1 (одного) календарного дня;</w:t>
      </w:r>
    </w:p>
    <w:bookmarkEnd w:id="973"/>
    <w:bookmarkStart w:name="z2883" w:id="974"/>
    <w:p>
      <w:pPr>
        <w:spacing w:after="0"/>
        <w:ind w:left="0"/>
        <w:jc w:val="both"/>
      </w:pPr>
      <w:r>
        <w:rPr>
          <w:rFonts w:ascii="Times New Roman"/>
          <w:b w:val="false"/>
          <w:i w:val="false"/>
          <w:color w:val="000000"/>
          <w:sz w:val="28"/>
        </w:rPr>
        <w:t>
      3) рассмотрение документов, определение ответственного работника, передача документов ему на исполнение руководством ответственного подразделения – в течение 1 (одного) календарного дня;</w:t>
      </w:r>
    </w:p>
    <w:bookmarkEnd w:id="974"/>
    <w:bookmarkStart w:name="z2884" w:id="975"/>
    <w:p>
      <w:pPr>
        <w:spacing w:after="0"/>
        <w:ind w:left="0"/>
        <w:jc w:val="both"/>
      </w:pPr>
      <w:r>
        <w:rPr>
          <w:rFonts w:ascii="Times New Roman"/>
          <w:b w:val="false"/>
          <w:i w:val="false"/>
          <w:color w:val="000000"/>
          <w:sz w:val="28"/>
        </w:rPr>
        <w:t>
      4) проверка полноты представленных документов:</w:t>
      </w:r>
    </w:p>
    <w:bookmarkEnd w:id="975"/>
    <w:bookmarkStart w:name="z2885" w:id="976"/>
    <w:p>
      <w:pPr>
        <w:spacing w:after="0"/>
        <w:ind w:left="0"/>
        <w:jc w:val="both"/>
      </w:pPr>
      <w:r>
        <w:rPr>
          <w:rFonts w:ascii="Times New Roman"/>
          <w:b w:val="false"/>
          <w:i w:val="false"/>
          <w:color w:val="000000"/>
          <w:sz w:val="28"/>
        </w:rPr>
        <w:t>
      в случае установления факта неполноты документов подготовка письменного мотивированного отказа в дальнейшем рассмотрении заявления (далее – отказ в рассмотрении заявления), подписание отказа в рассмотрении заявления у руководства услугодателя, выдача отказа в рассмотрении заявления услугополучателю ответственным работником ответственного подразделения – в течение 12 (двенадцати) календарных дней со дня получения документов;</w:t>
      </w:r>
    </w:p>
    <w:bookmarkEnd w:id="976"/>
    <w:bookmarkStart w:name="z2886" w:id="977"/>
    <w:p>
      <w:pPr>
        <w:spacing w:after="0"/>
        <w:ind w:left="0"/>
        <w:jc w:val="both"/>
      </w:pPr>
      <w:r>
        <w:rPr>
          <w:rFonts w:ascii="Times New Roman"/>
          <w:b w:val="false"/>
          <w:i w:val="false"/>
          <w:color w:val="000000"/>
          <w:sz w:val="28"/>
        </w:rPr>
        <w:t>
      в случае установления факта полноты документов их рассмотрение на предмет соответствия требованиям стандарта, подготовка проекта постановления Правления услугодателя (далее – Правление) о выдаче (об отказе в выдаче) разрешения на создание или приобретение дочерней организации страховой (перестраховочной) организацией и (или) страховым холдингом, значительное участие страховой (перестраховочной) организации и (или) страхового холдинга в капитале организаций (далее – проект постановления), направление документов в юридическое подразделение на согласование ответственным работником ответственного подразделения – в течение 33 (тридцати трех) календарных дней;</w:t>
      </w:r>
    </w:p>
    <w:bookmarkEnd w:id="977"/>
    <w:bookmarkStart w:name="z2887" w:id="978"/>
    <w:p>
      <w:pPr>
        <w:spacing w:after="0"/>
        <w:ind w:left="0"/>
        <w:jc w:val="both"/>
      </w:pPr>
      <w:r>
        <w:rPr>
          <w:rFonts w:ascii="Times New Roman"/>
          <w:b w:val="false"/>
          <w:i w:val="false"/>
          <w:color w:val="000000"/>
          <w:sz w:val="28"/>
        </w:rPr>
        <w:t>
      5) рассмотрение документов на соответствие требованиям законодательства Республики Казахстан, согласование проекта постановления юридическим подразделением, возврат согласованного проекта постановления в ответственное подразделение – в течение 15 (пятнадцати) календарных дней;</w:t>
      </w:r>
    </w:p>
    <w:bookmarkEnd w:id="978"/>
    <w:bookmarkStart w:name="z2888" w:id="979"/>
    <w:p>
      <w:pPr>
        <w:spacing w:after="0"/>
        <w:ind w:left="0"/>
        <w:jc w:val="both"/>
      </w:pPr>
      <w:r>
        <w:rPr>
          <w:rFonts w:ascii="Times New Roman"/>
          <w:b w:val="false"/>
          <w:i w:val="false"/>
          <w:color w:val="000000"/>
          <w:sz w:val="28"/>
        </w:rPr>
        <w:t>
      6) направление проекта постановления с прилагаемыми документами на рассмотрение руководству услугодателя ответственным работником ответственного подразделения – в течение 2 (двух) календарных дней;</w:t>
      </w:r>
    </w:p>
    <w:bookmarkEnd w:id="979"/>
    <w:bookmarkStart w:name="z2889" w:id="980"/>
    <w:p>
      <w:pPr>
        <w:spacing w:after="0"/>
        <w:ind w:left="0"/>
        <w:jc w:val="both"/>
      </w:pPr>
      <w:r>
        <w:rPr>
          <w:rFonts w:ascii="Times New Roman"/>
          <w:b w:val="false"/>
          <w:i w:val="false"/>
          <w:color w:val="000000"/>
          <w:sz w:val="28"/>
        </w:rPr>
        <w:t>
      7) рассмотрение документов, согласование проекта постановления, наложение резолюции на служебной записке касательно вынесения вопроса на заседание Правления, возврат документов в ответственное подразделение руководством услугодателя – в течение 5 (пяти) календарных дней;</w:t>
      </w:r>
    </w:p>
    <w:bookmarkEnd w:id="980"/>
    <w:bookmarkStart w:name="z2890" w:id="981"/>
    <w:p>
      <w:pPr>
        <w:spacing w:after="0"/>
        <w:ind w:left="0"/>
        <w:jc w:val="both"/>
      </w:pPr>
      <w:r>
        <w:rPr>
          <w:rFonts w:ascii="Times New Roman"/>
          <w:b w:val="false"/>
          <w:i w:val="false"/>
          <w:color w:val="000000"/>
          <w:sz w:val="28"/>
        </w:rPr>
        <w:t>
      8) направление проекта постановления с прилагаемыми документами секретарю Правления ответственным работником ответственного подразделения – в течение 1 (одного) календарного дня;</w:t>
      </w:r>
    </w:p>
    <w:bookmarkEnd w:id="981"/>
    <w:bookmarkStart w:name="z2891" w:id="982"/>
    <w:p>
      <w:pPr>
        <w:spacing w:after="0"/>
        <w:ind w:left="0"/>
        <w:jc w:val="both"/>
      </w:pPr>
      <w:r>
        <w:rPr>
          <w:rFonts w:ascii="Times New Roman"/>
          <w:b w:val="false"/>
          <w:i w:val="false"/>
          <w:color w:val="000000"/>
          <w:sz w:val="28"/>
        </w:rPr>
        <w:t>
      9) подготовка проекта постановления для вынесения на рассмотрение Правления секретарем Правления – в течение 14 (четырнадцати) календарных дней;</w:t>
      </w:r>
    </w:p>
    <w:bookmarkEnd w:id="982"/>
    <w:bookmarkStart w:name="z2892" w:id="983"/>
    <w:p>
      <w:pPr>
        <w:spacing w:after="0"/>
        <w:ind w:left="0"/>
        <w:jc w:val="both"/>
      </w:pPr>
      <w:r>
        <w:rPr>
          <w:rFonts w:ascii="Times New Roman"/>
          <w:b w:val="false"/>
          <w:i w:val="false"/>
          <w:color w:val="000000"/>
          <w:sz w:val="28"/>
        </w:rPr>
        <w:t>
      10) принятие постановления Правлением и его регистрация секретарем Правления – в течение 2 (двух) календарных дней;</w:t>
      </w:r>
    </w:p>
    <w:bookmarkEnd w:id="983"/>
    <w:bookmarkStart w:name="z2893" w:id="984"/>
    <w:p>
      <w:pPr>
        <w:spacing w:after="0"/>
        <w:ind w:left="0"/>
        <w:jc w:val="both"/>
      </w:pPr>
      <w:r>
        <w:rPr>
          <w:rFonts w:ascii="Times New Roman"/>
          <w:b w:val="false"/>
          <w:i w:val="false"/>
          <w:color w:val="000000"/>
          <w:sz w:val="28"/>
        </w:rPr>
        <w:t>
      11) направление результата оказания государственной услуги по почте или выдача непосредственно услугополучателю либо его уполномоченному представителю при предъявлении доверенности, оформленной в порядке, установленном гражданским законодательством Республики Казахстан, ответственным работником ответственного подразделения – в течение 3 (трех) календарных дней со дня поступления принятого постановления в ответственное подразделение – в пределах срока оказания государственной услуги.</w:t>
      </w:r>
    </w:p>
    <w:bookmarkEnd w:id="984"/>
    <w:bookmarkStart w:name="z2894" w:id="985"/>
    <w:p>
      <w:pPr>
        <w:spacing w:after="0"/>
        <w:ind w:left="0"/>
        <w:jc w:val="left"/>
      </w:pPr>
      <w:r>
        <w:rPr>
          <w:rFonts w:ascii="Times New Roman"/>
          <w:b/>
          <w:i w:val="false"/>
          <w:color w:val="000000"/>
        </w:rPr>
        <w:t xml:space="preserve"> Глава 3. Описание порядка взаимодействия структурных подразделений (работников) услугодателя в процессе оказания государственной услуги</w:t>
      </w:r>
    </w:p>
    <w:bookmarkEnd w:id="985"/>
    <w:bookmarkStart w:name="z2895" w:id="986"/>
    <w:p>
      <w:pPr>
        <w:spacing w:after="0"/>
        <w:ind w:left="0"/>
        <w:jc w:val="both"/>
      </w:pPr>
      <w:r>
        <w:rPr>
          <w:rFonts w:ascii="Times New Roman"/>
          <w:b w:val="false"/>
          <w:i w:val="false"/>
          <w:color w:val="000000"/>
          <w:sz w:val="28"/>
        </w:rPr>
        <w:t>
      6. Перечень структурных подразделений (работников) и органа услугодателя, которые участвуют в процессе оказания государственной услуги:</w:t>
      </w:r>
    </w:p>
    <w:bookmarkEnd w:id="986"/>
    <w:bookmarkStart w:name="z2896" w:id="987"/>
    <w:p>
      <w:pPr>
        <w:spacing w:after="0"/>
        <w:ind w:left="0"/>
        <w:jc w:val="both"/>
      </w:pPr>
      <w:r>
        <w:rPr>
          <w:rFonts w:ascii="Times New Roman"/>
          <w:b w:val="false"/>
          <w:i w:val="false"/>
          <w:color w:val="000000"/>
          <w:sz w:val="28"/>
        </w:rPr>
        <w:t>
      1) работник, уполномоченный на прием и регистрацию корреспонденции;</w:t>
      </w:r>
    </w:p>
    <w:bookmarkEnd w:id="987"/>
    <w:bookmarkStart w:name="z2897" w:id="988"/>
    <w:p>
      <w:pPr>
        <w:spacing w:after="0"/>
        <w:ind w:left="0"/>
        <w:jc w:val="both"/>
      </w:pPr>
      <w:r>
        <w:rPr>
          <w:rFonts w:ascii="Times New Roman"/>
          <w:b w:val="false"/>
          <w:i w:val="false"/>
          <w:color w:val="000000"/>
          <w:sz w:val="28"/>
        </w:rPr>
        <w:t>
      2) руководство услугодателя;</w:t>
      </w:r>
    </w:p>
    <w:bookmarkEnd w:id="988"/>
    <w:bookmarkStart w:name="z2898" w:id="989"/>
    <w:p>
      <w:pPr>
        <w:spacing w:after="0"/>
        <w:ind w:left="0"/>
        <w:jc w:val="both"/>
      </w:pPr>
      <w:r>
        <w:rPr>
          <w:rFonts w:ascii="Times New Roman"/>
          <w:b w:val="false"/>
          <w:i w:val="false"/>
          <w:color w:val="000000"/>
          <w:sz w:val="28"/>
        </w:rPr>
        <w:t xml:space="preserve">
      3) руководство ответственного подразделения; </w:t>
      </w:r>
    </w:p>
    <w:bookmarkEnd w:id="989"/>
    <w:bookmarkStart w:name="z2899" w:id="990"/>
    <w:p>
      <w:pPr>
        <w:spacing w:after="0"/>
        <w:ind w:left="0"/>
        <w:jc w:val="both"/>
      </w:pPr>
      <w:r>
        <w:rPr>
          <w:rFonts w:ascii="Times New Roman"/>
          <w:b w:val="false"/>
          <w:i w:val="false"/>
          <w:color w:val="000000"/>
          <w:sz w:val="28"/>
        </w:rPr>
        <w:t>
      4) ответственный работник ответственного подразделения;</w:t>
      </w:r>
    </w:p>
    <w:bookmarkEnd w:id="990"/>
    <w:bookmarkStart w:name="z2900" w:id="991"/>
    <w:p>
      <w:pPr>
        <w:spacing w:after="0"/>
        <w:ind w:left="0"/>
        <w:jc w:val="both"/>
      </w:pPr>
      <w:r>
        <w:rPr>
          <w:rFonts w:ascii="Times New Roman"/>
          <w:b w:val="false"/>
          <w:i w:val="false"/>
          <w:color w:val="000000"/>
          <w:sz w:val="28"/>
        </w:rPr>
        <w:t>
      5) юридическое подразделение;</w:t>
      </w:r>
    </w:p>
    <w:bookmarkEnd w:id="991"/>
    <w:bookmarkStart w:name="z2901" w:id="992"/>
    <w:p>
      <w:pPr>
        <w:spacing w:after="0"/>
        <w:ind w:left="0"/>
        <w:jc w:val="both"/>
      </w:pPr>
      <w:r>
        <w:rPr>
          <w:rFonts w:ascii="Times New Roman"/>
          <w:b w:val="false"/>
          <w:i w:val="false"/>
          <w:color w:val="000000"/>
          <w:sz w:val="28"/>
        </w:rPr>
        <w:t>
      6) Правление.</w:t>
      </w:r>
    </w:p>
    <w:bookmarkEnd w:id="992"/>
    <w:bookmarkStart w:name="z2902" w:id="993"/>
    <w:p>
      <w:pPr>
        <w:spacing w:after="0"/>
        <w:ind w:left="0"/>
        <w:jc w:val="both"/>
      </w:pPr>
      <w:r>
        <w:rPr>
          <w:rFonts w:ascii="Times New Roman"/>
          <w:b w:val="false"/>
          <w:i w:val="false"/>
          <w:color w:val="000000"/>
          <w:sz w:val="28"/>
        </w:rPr>
        <w:t>
      7. Описание последовательности процедур (действий) с указанием длительности каждой процедуры (действия) изложено согласно приложению 1 к настоящему регламенту государственной услуги.</w:t>
      </w:r>
    </w:p>
    <w:bookmarkEnd w:id="993"/>
    <w:bookmarkStart w:name="z2903" w:id="994"/>
    <w:p>
      <w:pPr>
        <w:spacing w:after="0"/>
        <w:ind w:left="0"/>
        <w:jc w:val="left"/>
      </w:pPr>
      <w:r>
        <w:rPr>
          <w:rFonts w:ascii="Times New Roman"/>
          <w:b/>
          <w:i w:val="false"/>
          <w:color w:val="000000"/>
        </w:rPr>
        <w:t xml:space="preserve"> Глава 4. Описание порядка использования информационных систем в процессе оказания государственной услуги</w:t>
      </w:r>
    </w:p>
    <w:bookmarkEnd w:id="994"/>
    <w:bookmarkStart w:name="z2904" w:id="995"/>
    <w:p>
      <w:pPr>
        <w:spacing w:after="0"/>
        <w:ind w:left="0"/>
        <w:jc w:val="both"/>
      </w:pPr>
      <w:r>
        <w:rPr>
          <w:rFonts w:ascii="Times New Roman"/>
          <w:b w:val="false"/>
          <w:i w:val="false"/>
          <w:color w:val="000000"/>
          <w:sz w:val="28"/>
        </w:rPr>
        <w:t>
      8.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p>
    <w:bookmarkEnd w:id="995"/>
    <w:bookmarkStart w:name="z3291" w:id="996"/>
    <w:p>
      <w:pPr>
        <w:spacing w:after="0"/>
        <w:ind w:left="0"/>
        <w:jc w:val="both"/>
      </w:pP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ЭЦП, которое хранится в интернет-браузере компьютера услугополучателя;</w:t>
      </w:r>
    </w:p>
    <w:bookmarkEnd w:id="996"/>
    <w:bookmarkStart w:name="z3292" w:id="997"/>
    <w:p>
      <w:pPr>
        <w:spacing w:after="0"/>
        <w:ind w:left="0"/>
        <w:jc w:val="both"/>
      </w:pPr>
      <w:r>
        <w:rPr>
          <w:rFonts w:ascii="Times New Roman"/>
          <w:b w:val="false"/>
          <w:i w:val="false"/>
          <w:color w:val="000000"/>
          <w:sz w:val="28"/>
        </w:rPr>
        <w:t>
      2) процедура 1 – ввод пароля (процесс авторизации) на портале для получения государственной услуги;</w:t>
      </w:r>
    </w:p>
    <w:bookmarkEnd w:id="997"/>
    <w:bookmarkStart w:name="z3293" w:id="998"/>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(индивидуальный идентификационный номер либо бизнес идентификационный номер) и пароль;</w:t>
      </w:r>
    </w:p>
    <w:bookmarkEnd w:id="998"/>
    <w:bookmarkStart w:name="z3294" w:id="999"/>
    <w:p>
      <w:pPr>
        <w:spacing w:after="0"/>
        <w:ind w:left="0"/>
        <w:jc w:val="both"/>
      </w:pPr>
      <w:r>
        <w:rPr>
          <w:rFonts w:ascii="Times New Roman"/>
          <w:b w:val="false"/>
          <w:i w:val="false"/>
          <w:color w:val="000000"/>
          <w:sz w:val="28"/>
        </w:rPr>
        <w:t>
      4) процедура 2 – выбор услугополучателем государственной услуги, указанной в настоящем регламенте государственной услуги,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прикрепление к форме запроса необходимых документов в электронной форме;</w:t>
      </w:r>
    </w:p>
    <w:bookmarkEnd w:id="999"/>
    <w:bookmarkStart w:name="z3295" w:id="1000"/>
    <w:p>
      <w:pPr>
        <w:spacing w:after="0"/>
        <w:ind w:left="0"/>
        <w:jc w:val="both"/>
      </w:pPr>
      <w:r>
        <w:rPr>
          <w:rFonts w:ascii="Times New Roman"/>
          <w:b w:val="false"/>
          <w:i w:val="false"/>
          <w:color w:val="000000"/>
          <w:sz w:val="28"/>
        </w:rPr>
        <w:t>
      5) процедура 3 – оплата государственной услуги посредством платежного шлюза "электронного правительства", информация об оплате государственной услуги поступает в портал;</w:t>
      </w:r>
    </w:p>
    <w:bookmarkEnd w:id="1000"/>
    <w:bookmarkStart w:name="z3296" w:id="1001"/>
    <w:p>
      <w:pPr>
        <w:spacing w:after="0"/>
        <w:ind w:left="0"/>
        <w:jc w:val="both"/>
      </w:pPr>
      <w:r>
        <w:rPr>
          <w:rFonts w:ascii="Times New Roman"/>
          <w:b w:val="false"/>
          <w:i w:val="false"/>
          <w:color w:val="000000"/>
          <w:sz w:val="28"/>
        </w:rPr>
        <w:t>
      6) условие 2 – проверка в портале факта оплаты за оказание государственной услуги;</w:t>
      </w:r>
    </w:p>
    <w:bookmarkEnd w:id="1001"/>
    <w:bookmarkStart w:name="z3297" w:id="1002"/>
    <w:p>
      <w:pPr>
        <w:spacing w:after="0"/>
        <w:ind w:left="0"/>
        <w:jc w:val="both"/>
      </w:pPr>
      <w:r>
        <w:rPr>
          <w:rFonts w:ascii="Times New Roman"/>
          <w:b w:val="false"/>
          <w:i w:val="false"/>
          <w:color w:val="000000"/>
          <w:sz w:val="28"/>
        </w:rPr>
        <w:t>
      7) процедура 4 – удостоверение (подписание) услугополучателем запроса посредством ЭЦП;</w:t>
      </w:r>
    </w:p>
    <w:bookmarkEnd w:id="1002"/>
    <w:bookmarkStart w:name="z3298" w:id="1003"/>
    <w:p>
      <w:pPr>
        <w:spacing w:after="0"/>
        <w:ind w:left="0"/>
        <w:jc w:val="both"/>
      </w:pPr>
      <w:r>
        <w:rPr>
          <w:rFonts w:ascii="Times New Roman"/>
          <w:b w:val="false"/>
          <w:i w:val="false"/>
          <w:color w:val="000000"/>
          <w:sz w:val="28"/>
        </w:rPr>
        <w:t>
      8) процедура 1 – ввод работником услугодателя логина и пароля (авторизация) на портале;</w:t>
      </w:r>
    </w:p>
    <w:bookmarkEnd w:id="1003"/>
    <w:bookmarkStart w:name="z3299" w:id="1004"/>
    <w:p>
      <w:pPr>
        <w:spacing w:after="0"/>
        <w:ind w:left="0"/>
        <w:jc w:val="both"/>
      </w:pPr>
      <w:r>
        <w:rPr>
          <w:rFonts w:ascii="Times New Roman"/>
          <w:b w:val="false"/>
          <w:i w:val="false"/>
          <w:color w:val="000000"/>
          <w:sz w:val="28"/>
        </w:rPr>
        <w:t>
      9) условие 1 – проверка на портале подлинности данных о зарегистрированном работнике услугодателя через логин и пароль;</w:t>
      </w:r>
    </w:p>
    <w:bookmarkEnd w:id="1004"/>
    <w:bookmarkStart w:name="z3300" w:id="1005"/>
    <w:p>
      <w:pPr>
        <w:spacing w:after="0"/>
        <w:ind w:left="0"/>
        <w:jc w:val="both"/>
      </w:pPr>
      <w:r>
        <w:rPr>
          <w:rFonts w:ascii="Times New Roman"/>
          <w:b w:val="false"/>
          <w:i w:val="false"/>
          <w:color w:val="000000"/>
          <w:sz w:val="28"/>
        </w:rPr>
        <w:t>
      10) процедура 2 – регистрация электронного документа (запроса услугополучателя) и его обработка на портале;</w:t>
      </w:r>
    </w:p>
    <w:bookmarkEnd w:id="1005"/>
    <w:bookmarkStart w:name="z3301" w:id="1006"/>
    <w:p>
      <w:pPr>
        <w:spacing w:after="0"/>
        <w:ind w:left="0"/>
        <w:jc w:val="both"/>
      </w:pPr>
      <w:r>
        <w:rPr>
          <w:rFonts w:ascii="Times New Roman"/>
          <w:b w:val="false"/>
          <w:i w:val="false"/>
          <w:color w:val="000000"/>
          <w:sz w:val="28"/>
        </w:rPr>
        <w:t>
      11) условие 2 – проверка документов, представленных услугополучателем, на предмет соответствия требованиям стандарта;</w:t>
      </w:r>
    </w:p>
    <w:bookmarkEnd w:id="1006"/>
    <w:bookmarkStart w:name="z3302" w:id="1007"/>
    <w:p>
      <w:pPr>
        <w:spacing w:after="0"/>
        <w:ind w:left="0"/>
        <w:jc w:val="both"/>
      </w:pPr>
      <w:r>
        <w:rPr>
          <w:rFonts w:ascii="Times New Roman"/>
          <w:b w:val="false"/>
          <w:i w:val="false"/>
          <w:color w:val="000000"/>
          <w:sz w:val="28"/>
        </w:rPr>
        <w:t>
      12) процедура 3 – формирование результата оказания государственной услуги;</w:t>
      </w:r>
    </w:p>
    <w:bookmarkEnd w:id="1007"/>
    <w:bookmarkStart w:name="z3303" w:id="1008"/>
    <w:p>
      <w:pPr>
        <w:spacing w:after="0"/>
        <w:ind w:left="0"/>
        <w:jc w:val="both"/>
      </w:pPr>
      <w:r>
        <w:rPr>
          <w:rFonts w:ascii="Times New Roman"/>
          <w:b w:val="false"/>
          <w:i w:val="false"/>
          <w:color w:val="000000"/>
          <w:sz w:val="28"/>
        </w:rPr>
        <w:t>
      13) процедура 4 – получение услугополучателем результата оказания государственной услуги.</w:t>
      </w:r>
    </w:p>
    <w:bookmarkEnd w:id="10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постановления Правления Национального Банка РК от 16.04.2019 </w:t>
      </w:r>
      <w:r>
        <w:rPr>
          <w:rFonts w:ascii="Times New Roman"/>
          <w:b w:val="false"/>
          <w:i w:val="false"/>
          <w:color w:val="000000"/>
          <w:sz w:val="28"/>
        </w:rPr>
        <w:t>№ 65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916" w:id="1009"/>
    <w:p>
      <w:pPr>
        <w:spacing w:after="0"/>
        <w:ind w:left="0"/>
        <w:jc w:val="both"/>
      </w:pPr>
      <w:r>
        <w:rPr>
          <w:rFonts w:ascii="Times New Roman"/>
          <w:b w:val="false"/>
          <w:i w:val="false"/>
          <w:color w:val="000000"/>
          <w:sz w:val="28"/>
        </w:rPr>
        <w:t>
      9. Диаграмма функционального взаимодействия информационных систем, задействованных в оказании государственной услуги, изложена согласно приложению 2 к настоящему регламенту государственной услуги.</w:t>
      </w:r>
    </w:p>
    <w:bookmarkEnd w:id="1009"/>
    <w:bookmarkStart w:name="z2917" w:id="1010"/>
    <w:p>
      <w:pPr>
        <w:spacing w:after="0"/>
        <w:ind w:left="0"/>
        <w:jc w:val="both"/>
      </w:pPr>
      <w:r>
        <w:rPr>
          <w:rFonts w:ascii="Times New Roman"/>
          <w:b w:val="false"/>
          <w:i w:val="false"/>
          <w:color w:val="000000"/>
          <w:sz w:val="28"/>
        </w:rPr>
        <w:t>
      10. Справочник бизнес-процессов оказания государственной услуги изложен согласно приложению 3 к настоящему регламенту государственной услуги.</w:t>
      </w:r>
    </w:p>
    <w:bookmarkEnd w:id="10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разрешения на</w:t>
            </w:r>
            <w:r>
              <w:br/>
            </w:r>
            <w:r>
              <w:rPr>
                <w:rFonts w:ascii="Times New Roman"/>
                <w:b w:val="false"/>
                <w:i w:val="false"/>
                <w:color w:val="000000"/>
                <w:sz w:val="20"/>
              </w:rPr>
              <w:t>создание или приобретение</w:t>
            </w:r>
            <w:r>
              <w:br/>
            </w:r>
            <w:r>
              <w:rPr>
                <w:rFonts w:ascii="Times New Roman"/>
                <w:b w:val="false"/>
                <w:i w:val="false"/>
                <w:color w:val="000000"/>
                <w:sz w:val="20"/>
              </w:rPr>
              <w:t>дочерней организации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организацией и (или) страховым</w:t>
            </w:r>
            <w:r>
              <w:br/>
            </w:r>
            <w:r>
              <w:rPr>
                <w:rFonts w:ascii="Times New Roman"/>
                <w:b w:val="false"/>
                <w:i w:val="false"/>
                <w:color w:val="000000"/>
                <w:sz w:val="20"/>
              </w:rPr>
              <w:t>холдингом, значительное</w:t>
            </w:r>
            <w:r>
              <w:br/>
            </w:r>
            <w:r>
              <w:rPr>
                <w:rFonts w:ascii="Times New Roman"/>
                <w:b w:val="false"/>
                <w:i w:val="false"/>
                <w:color w:val="000000"/>
                <w:sz w:val="20"/>
              </w:rPr>
              <w:t>участие страховой</w:t>
            </w:r>
            <w:r>
              <w:br/>
            </w:r>
            <w:r>
              <w:rPr>
                <w:rFonts w:ascii="Times New Roman"/>
                <w:b w:val="false"/>
                <w:i w:val="false"/>
                <w:color w:val="000000"/>
                <w:sz w:val="20"/>
              </w:rPr>
              <w:t>(перестраховочной) организации</w:t>
            </w:r>
            <w:r>
              <w:br/>
            </w:r>
            <w:r>
              <w:rPr>
                <w:rFonts w:ascii="Times New Roman"/>
                <w:b w:val="false"/>
                <w:i w:val="false"/>
                <w:color w:val="000000"/>
                <w:sz w:val="20"/>
              </w:rPr>
              <w:t>и (или) страхового холдинга в</w:t>
            </w:r>
            <w:r>
              <w:br/>
            </w:r>
            <w:r>
              <w:rPr>
                <w:rFonts w:ascii="Times New Roman"/>
                <w:b w:val="false"/>
                <w:i w:val="false"/>
                <w:color w:val="000000"/>
                <w:sz w:val="20"/>
              </w:rPr>
              <w:t>капитале организаций"</w:t>
            </w:r>
          </w:p>
        </w:tc>
      </w:tr>
    </w:tbl>
    <w:bookmarkStart w:name="z2919" w:id="1011"/>
    <w:p>
      <w:pPr>
        <w:spacing w:after="0"/>
        <w:ind w:left="0"/>
        <w:jc w:val="left"/>
      </w:pPr>
      <w:r>
        <w:rPr>
          <w:rFonts w:ascii="Times New Roman"/>
          <w:b/>
          <w:i w:val="false"/>
          <w:color w:val="000000"/>
        </w:rPr>
        <w:t xml:space="preserve"> Описание последовательности процедур (действий) с указанием длительности каждой процедуры (действия)</w:t>
      </w:r>
    </w:p>
    <w:bookmarkEnd w:id="1011"/>
    <w:bookmarkStart w:name="z2920" w:id="1012"/>
    <w:p>
      <w:pPr>
        <w:spacing w:after="0"/>
        <w:ind w:left="0"/>
        <w:jc w:val="both"/>
      </w:pPr>
      <w:r>
        <w:rPr>
          <w:rFonts w:ascii="Times New Roman"/>
          <w:b w:val="false"/>
          <w:i w:val="false"/>
          <w:color w:val="000000"/>
          <w:sz w:val="28"/>
        </w:rPr>
        <w:t xml:space="preserve">
      </w:t>
      </w:r>
    </w:p>
    <w:bookmarkEnd w:id="1012"/>
    <w:p>
      <w:pPr>
        <w:spacing w:after="0"/>
        <w:ind w:left="0"/>
        <w:jc w:val="both"/>
      </w:pPr>
      <w:r>
        <w:drawing>
          <wp:inline distT="0" distB="0" distL="0" distR="0">
            <wp:extent cx="7810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78105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21" w:id="1013"/>
    <w:p>
      <w:pPr>
        <w:spacing w:after="0"/>
        <w:ind w:left="0"/>
        <w:jc w:val="both"/>
      </w:pPr>
      <w:r>
        <w:rPr>
          <w:rFonts w:ascii="Times New Roman"/>
          <w:b w:val="false"/>
          <w:i w:val="false"/>
          <w:color w:val="000000"/>
          <w:sz w:val="28"/>
        </w:rPr>
        <w:t>
      продолжение блок-схемы:</w:t>
      </w:r>
    </w:p>
    <w:bookmarkEnd w:id="1013"/>
    <w:bookmarkStart w:name="z2922" w:id="1014"/>
    <w:p>
      <w:pPr>
        <w:spacing w:after="0"/>
        <w:ind w:left="0"/>
        <w:jc w:val="both"/>
      </w:pPr>
      <w:r>
        <w:rPr>
          <w:rFonts w:ascii="Times New Roman"/>
          <w:b w:val="false"/>
          <w:i w:val="false"/>
          <w:color w:val="000000"/>
          <w:sz w:val="28"/>
        </w:rPr>
        <w:t xml:space="preserve">
      </w:t>
      </w:r>
    </w:p>
    <w:bookmarkEnd w:id="1014"/>
    <w:p>
      <w:pPr>
        <w:spacing w:after="0"/>
        <w:ind w:left="0"/>
        <w:jc w:val="both"/>
      </w:pPr>
      <w:r>
        <w:drawing>
          <wp:inline distT="0" distB="0" distL="0" distR="0">
            <wp:extent cx="65405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65405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разрешения на создание</w:t>
            </w:r>
            <w:r>
              <w:br/>
            </w:r>
            <w:r>
              <w:rPr>
                <w:rFonts w:ascii="Times New Roman"/>
                <w:b w:val="false"/>
                <w:i w:val="false"/>
                <w:color w:val="000000"/>
                <w:sz w:val="20"/>
              </w:rPr>
              <w:t>или приобретение дочерней</w:t>
            </w:r>
            <w:r>
              <w:br/>
            </w:r>
            <w:r>
              <w:rPr>
                <w:rFonts w:ascii="Times New Roman"/>
                <w:b w:val="false"/>
                <w:i w:val="false"/>
                <w:color w:val="000000"/>
                <w:sz w:val="20"/>
              </w:rPr>
              <w:t>организации страховой</w:t>
            </w:r>
            <w:r>
              <w:br/>
            </w:r>
            <w:r>
              <w:rPr>
                <w:rFonts w:ascii="Times New Roman"/>
                <w:b w:val="false"/>
                <w:i w:val="false"/>
                <w:color w:val="000000"/>
                <w:sz w:val="20"/>
              </w:rPr>
              <w:t>(перестраховочной) организацией и</w:t>
            </w:r>
            <w:r>
              <w:br/>
            </w:r>
            <w:r>
              <w:rPr>
                <w:rFonts w:ascii="Times New Roman"/>
                <w:b w:val="false"/>
                <w:i w:val="false"/>
                <w:color w:val="000000"/>
                <w:sz w:val="20"/>
              </w:rPr>
              <w:t>(или) страховым холдингом,</w:t>
            </w:r>
            <w:r>
              <w:br/>
            </w:r>
            <w:r>
              <w:rPr>
                <w:rFonts w:ascii="Times New Roman"/>
                <w:b w:val="false"/>
                <w:i w:val="false"/>
                <w:color w:val="000000"/>
                <w:sz w:val="20"/>
              </w:rPr>
              <w:t>значительное участие страховой</w:t>
            </w:r>
            <w:r>
              <w:br/>
            </w:r>
            <w:r>
              <w:rPr>
                <w:rFonts w:ascii="Times New Roman"/>
                <w:b w:val="false"/>
                <w:i w:val="false"/>
                <w:color w:val="000000"/>
                <w:sz w:val="20"/>
              </w:rPr>
              <w:t>(перестраховочной) организации и</w:t>
            </w:r>
            <w:r>
              <w:br/>
            </w:r>
            <w:r>
              <w:rPr>
                <w:rFonts w:ascii="Times New Roman"/>
                <w:b w:val="false"/>
                <w:i w:val="false"/>
                <w:color w:val="000000"/>
                <w:sz w:val="20"/>
              </w:rPr>
              <w:t>(или) страхового холдинга в</w:t>
            </w:r>
            <w:r>
              <w:br/>
            </w:r>
            <w:r>
              <w:rPr>
                <w:rFonts w:ascii="Times New Roman"/>
                <w:b w:val="false"/>
                <w:i w:val="false"/>
                <w:color w:val="000000"/>
                <w:sz w:val="20"/>
              </w:rPr>
              <w:t>капитале организаций"</w:t>
            </w:r>
          </w:p>
        </w:tc>
      </w:tr>
    </w:tbl>
    <w:bookmarkStart w:name="z2924" w:id="1015"/>
    <w:p>
      <w:pPr>
        <w:spacing w:after="0"/>
        <w:ind w:left="0"/>
        <w:jc w:val="left"/>
      </w:pPr>
      <w:r>
        <w:rPr>
          <w:rFonts w:ascii="Times New Roman"/>
          <w:b/>
          <w:i w:val="false"/>
          <w:color w:val="000000"/>
        </w:rPr>
        <w:t xml:space="preserve"> Диаграмма функционального взаимодействия информационных систем, задействованных в оказании государственной услуги</w:t>
      </w:r>
    </w:p>
    <w:bookmarkEnd w:id="1015"/>
    <w:p>
      <w:pPr>
        <w:spacing w:after="0"/>
        <w:ind w:left="0"/>
        <w:jc w:val="both"/>
      </w:pPr>
      <w:r>
        <w:rPr>
          <w:rFonts w:ascii="Times New Roman"/>
          <w:b w:val="false"/>
          <w:i w:val="false"/>
          <w:color w:val="ff0000"/>
          <w:sz w:val="28"/>
        </w:rPr>
        <w:t xml:space="preserve">
      Сноска. Диаграмма в редакции постановления Правления Национального Банка РК от 16.04.2019 </w:t>
      </w:r>
      <w:r>
        <w:rPr>
          <w:rFonts w:ascii="Times New Roman"/>
          <w:b w:val="false"/>
          <w:i w:val="false"/>
          <w:color w:val="ff0000"/>
          <w:sz w:val="28"/>
        </w:rPr>
        <w:t>№ 65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810500" cy="193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разрешения на</w:t>
            </w:r>
            <w:r>
              <w:br/>
            </w:r>
            <w:r>
              <w:rPr>
                <w:rFonts w:ascii="Times New Roman"/>
                <w:b w:val="false"/>
                <w:i w:val="false"/>
                <w:color w:val="000000"/>
                <w:sz w:val="20"/>
              </w:rPr>
              <w:t>создание или приобретение</w:t>
            </w:r>
            <w:r>
              <w:br/>
            </w:r>
            <w:r>
              <w:rPr>
                <w:rFonts w:ascii="Times New Roman"/>
                <w:b w:val="false"/>
                <w:i w:val="false"/>
                <w:color w:val="000000"/>
                <w:sz w:val="20"/>
              </w:rPr>
              <w:t>дочерней организации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организацией и (или) страховым</w:t>
            </w:r>
            <w:r>
              <w:br/>
            </w:r>
            <w:r>
              <w:rPr>
                <w:rFonts w:ascii="Times New Roman"/>
                <w:b w:val="false"/>
                <w:i w:val="false"/>
                <w:color w:val="000000"/>
                <w:sz w:val="20"/>
              </w:rPr>
              <w:t>холдингом, значительное</w:t>
            </w:r>
            <w:r>
              <w:br/>
            </w:r>
            <w:r>
              <w:rPr>
                <w:rFonts w:ascii="Times New Roman"/>
                <w:b w:val="false"/>
                <w:i w:val="false"/>
                <w:color w:val="000000"/>
                <w:sz w:val="20"/>
              </w:rPr>
              <w:t>участие страховой</w:t>
            </w:r>
            <w:r>
              <w:br/>
            </w:r>
            <w:r>
              <w:rPr>
                <w:rFonts w:ascii="Times New Roman"/>
                <w:b w:val="false"/>
                <w:i w:val="false"/>
                <w:color w:val="000000"/>
                <w:sz w:val="20"/>
              </w:rPr>
              <w:t>(перестраховочной) организации</w:t>
            </w:r>
            <w:r>
              <w:br/>
            </w:r>
            <w:r>
              <w:rPr>
                <w:rFonts w:ascii="Times New Roman"/>
                <w:b w:val="false"/>
                <w:i w:val="false"/>
                <w:color w:val="000000"/>
                <w:sz w:val="20"/>
              </w:rPr>
              <w:t>и (или) страхового холдинга в</w:t>
            </w:r>
            <w:r>
              <w:br/>
            </w:r>
            <w:r>
              <w:rPr>
                <w:rFonts w:ascii="Times New Roman"/>
                <w:b w:val="false"/>
                <w:i w:val="false"/>
                <w:color w:val="000000"/>
                <w:sz w:val="20"/>
              </w:rPr>
              <w:t>капитале организаций"</w:t>
            </w:r>
          </w:p>
        </w:tc>
      </w:tr>
    </w:tbl>
    <w:bookmarkStart w:name="z2928" w:id="1016"/>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1016"/>
    <w:bookmarkStart w:name="z2929" w:id="1017"/>
    <w:p>
      <w:pPr>
        <w:spacing w:after="0"/>
        <w:ind w:left="0"/>
        <w:jc w:val="both"/>
      </w:pPr>
      <w:r>
        <w:rPr>
          <w:rFonts w:ascii="Times New Roman"/>
          <w:b w:val="false"/>
          <w:i w:val="false"/>
          <w:color w:val="000000"/>
          <w:sz w:val="28"/>
        </w:rPr>
        <w:t xml:space="preserve">
      </w:t>
      </w:r>
    </w:p>
    <w:bookmarkEnd w:id="1017"/>
    <w:p>
      <w:pPr>
        <w:spacing w:after="0"/>
        <w:ind w:left="0"/>
        <w:jc w:val="both"/>
      </w:pPr>
      <w:r>
        <w:drawing>
          <wp:inline distT="0" distB="0" distL="0" distR="0">
            <wp:extent cx="78105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8105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30" w:id="1018"/>
    <w:p>
      <w:pPr>
        <w:spacing w:after="0"/>
        <w:ind w:left="0"/>
        <w:jc w:val="both"/>
      </w:pPr>
      <w:r>
        <w:rPr>
          <w:rFonts w:ascii="Times New Roman"/>
          <w:b w:val="false"/>
          <w:i w:val="false"/>
          <w:color w:val="000000"/>
          <w:sz w:val="28"/>
        </w:rPr>
        <w:t>
      продолжение справочника бизнес-процессов:</w:t>
      </w:r>
    </w:p>
    <w:bookmarkEnd w:id="1018"/>
    <w:bookmarkStart w:name="z2931" w:id="1019"/>
    <w:p>
      <w:pPr>
        <w:spacing w:after="0"/>
        <w:ind w:left="0"/>
        <w:jc w:val="both"/>
      </w:pPr>
      <w:r>
        <w:rPr>
          <w:rFonts w:ascii="Times New Roman"/>
          <w:b w:val="false"/>
          <w:i w:val="false"/>
          <w:color w:val="000000"/>
          <w:sz w:val="28"/>
        </w:rPr>
        <w:t xml:space="preserve">
      </w:t>
      </w:r>
    </w:p>
    <w:bookmarkEnd w:id="1019"/>
    <w:p>
      <w:pPr>
        <w:spacing w:after="0"/>
        <w:ind w:left="0"/>
        <w:jc w:val="both"/>
      </w:pPr>
      <w:r>
        <w:drawing>
          <wp:inline distT="0" distB="0" distL="0" distR="0">
            <wp:extent cx="78105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8105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2017 года № 149</w:t>
            </w:r>
          </w:p>
        </w:tc>
      </w:tr>
    </w:tbl>
    <w:bookmarkStart w:name="z2331" w:id="1020"/>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разрешения на размещение эмиссионных ценных бумаг организации-резидента Республики Казахстан на территории иностранного государства"</w:t>
      </w:r>
    </w:p>
    <w:bookmarkEnd w:id="1020"/>
    <w:bookmarkStart w:name="z2332" w:id="1021"/>
    <w:p>
      <w:pPr>
        <w:spacing w:after="0"/>
        <w:ind w:left="0"/>
        <w:jc w:val="left"/>
      </w:pPr>
      <w:r>
        <w:rPr>
          <w:rFonts w:ascii="Times New Roman"/>
          <w:b/>
          <w:i w:val="false"/>
          <w:color w:val="000000"/>
        </w:rPr>
        <w:t xml:space="preserve"> Глава 1. Общие положения</w:t>
      </w:r>
    </w:p>
    <w:bookmarkEnd w:id="1021"/>
    <w:bookmarkStart w:name="z2333" w:id="1022"/>
    <w:p>
      <w:pPr>
        <w:spacing w:after="0"/>
        <w:ind w:left="0"/>
        <w:jc w:val="both"/>
      </w:pPr>
      <w:r>
        <w:rPr>
          <w:rFonts w:ascii="Times New Roman"/>
          <w:b w:val="false"/>
          <w:i w:val="false"/>
          <w:color w:val="000000"/>
          <w:sz w:val="28"/>
        </w:rPr>
        <w:t>
      1. Наименование услугодателя: Национальный Банк Республики Казахстан.</w:t>
      </w:r>
    </w:p>
    <w:bookmarkEnd w:id="1022"/>
    <w:bookmarkStart w:name="z2334" w:id="1023"/>
    <w:p>
      <w:pPr>
        <w:spacing w:after="0"/>
        <w:ind w:left="0"/>
        <w:jc w:val="both"/>
      </w:pPr>
      <w:r>
        <w:rPr>
          <w:rFonts w:ascii="Times New Roman"/>
          <w:b w:val="false"/>
          <w:i w:val="false"/>
          <w:color w:val="000000"/>
          <w:sz w:val="28"/>
        </w:rPr>
        <w:t>
      Государственная услуга "Выдача разрешения на размещение эмиссионных ценных бумаг организации-резидента Республики Казахстан на территории иностранного государства" (далее – государственная услуга) оказывается Национальным Банком Республики Казахстан (далее – услугодатель) через веб–портал "электронного правительства": www.egov.kz (далее – портал).</w:t>
      </w:r>
    </w:p>
    <w:bookmarkEnd w:id="10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постановлением Правления Национального Банка РК от 16.04.2019 </w:t>
      </w:r>
      <w:r>
        <w:rPr>
          <w:rFonts w:ascii="Times New Roman"/>
          <w:b w:val="false"/>
          <w:i w:val="false"/>
          <w:color w:val="000000"/>
          <w:sz w:val="28"/>
        </w:rPr>
        <w:t>№ 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35" w:id="1024"/>
    <w:p>
      <w:pPr>
        <w:spacing w:after="0"/>
        <w:ind w:left="0"/>
        <w:jc w:val="both"/>
      </w:pPr>
      <w:r>
        <w:rPr>
          <w:rFonts w:ascii="Times New Roman"/>
          <w:b w:val="false"/>
          <w:i w:val="false"/>
          <w:color w:val="000000"/>
          <w:sz w:val="28"/>
        </w:rPr>
        <w:t>
      2. Форма оказания государственной услуги: электронная (полностью автоматизированная).</w:t>
      </w:r>
    </w:p>
    <w:bookmarkEnd w:id="10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постановления Правления Национального Банка РК от 16.04.2019 </w:t>
      </w:r>
      <w:r>
        <w:rPr>
          <w:rFonts w:ascii="Times New Roman"/>
          <w:b w:val="false"/>
          <w:i w:val="false"/>
          <w:color w:val="000000"/>
          <w:sz w:val="28"/>
        </w:rPr>
        <w:t>№ 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36" w:id="1025"/>
    <w:p>
      <w:pPr>
        <w:spacing w:after="0"/>
        <w:ind w:left="0"/>
        <w:jc w:val="both"/>
      </w:pPr>
      <w:r>
        <w:rPr>
          <w:rFonts w:ascii="Times New Roman"/>
          <w:b w:val="false"/>
          <w:i w:val="false"/>
          <w:color w:val="000000"/>
          <w:sz w:val="28"/>
        </w:rPr>
        <w:t xml:space="preserve">
      3. Результат оказания государственной услуги: выдача разрешения на размещение эмиссионных ценных бумаг организации–резидента  Республики Казахстан на территории иностранного государства, либо мотивированный ответ об отказе в оказании государственной услуги по основаниям, предусмотренным </w:t>
      </w:r>
      <w:r>
        <w:rPr>
          <w:rFonts w:ascii="Times New Roman"/>
          <w:b w:val="false"/>
          <w:i w:val="false"/>
          <w:color w:val="000000"/>
          <w:sz w:val="28"/>
        </w:rPr>
        <w:t>пунктом 11</w:t>
      </w:r>
      <w:r>
        <w:rPr>
          <w:rFonts w:ascii="Times New Roman"/>
          <w:b w:val="false"/>
          <w:i w:val="false"/>
          <w:color w:val="000000"/>
          <w:sz w:val="28"/>
        </w:rPr>
        <w:t xml:space="preserve"> стандарта государственной услуги "Выдача разрешения на размещение эмиссионных ценных бумаг организации–резидента Республики Казахстан на территории иностранного государства", утвержденного постановлением Правления Национального Банка Республики Казахстан от 30 апреля 2015 года № 71, зарегистрированным в Реестре государственной регистрации нормативных правовых актов под № 11534.</w:t>
      </w:r>
    </w:p>
    <w:bookmarkEnd w:id="1025"/>
    <w:p>
      <w:pPr>
        <w:spacing w:after="0"/>
        <w:ind w:left="0"/>
        <w:jc w:val="both"/>
      </w:pPr>
      <w:r>
        <w:rPr>
          <w:rFonts w:ascii="Times New Roman"/>
          <w:b w:val="false"/>
          <w:i w:val="false"/>
          <w:color w:val="000000"/>
          <w:sz w:val="28"/>
        </w:rPr>
        <w:t xml:space="preserve">
      Форма предоставления результата оказания государственной услуги: электронная. </w:t>
      </w:r>
    </w:p>
    <w:p>
      <w:pPr>
        <w:spacing w:after="0"/>
        <w:ind w:left="0"/>
        <w:jc w:val="both"/>
      </w:pPr>
      <w:r>
        <w:rPr>
          <w:rFonts w:ascii="Times New Roman"/>
          <w:b w:val="false"/>
          <w:i w:val="false"/>
          <w:color w:val="000000"/>
          <w:sz w:val="28"/>
        </w:rPr>
        <w:t>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(далее – ЭЦП) уполномоченного лица услугодателя.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постановления Правления Национального Банка РК от 16.04.2019 </w:t>
      </w:r>
      <w:r>
        <w:rPr>
          <w:rFonts w:ascii="Times New Roman"/>
          <w:b w:val="false"/>
          <w:i w:val="false"/>
          <w:color w:val="000000"/>
          <w:sz w:val="28"/>
        </w:rPr>
        <w:t>№ 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39" w:id="1026"/>
    <w:p>
      <w:pPr>
        <w:spacing w:after="0"/>
        <w:ind w:left="0"/>
        <w:jc w:val="left"/>
      </w:pPr>
      <w:r>
        <w:rPr>
          <w:rFonts w:ascii="Times New Roman"/>
          <w:b/>
          <w:i w:val="false"/>
          <w:color w:val="000000"/>
        </w:rPr>
        <w:t xml:space="preserve"> Глава 2. Описание порядка действий структурных подразделений (работников) услугодателя в процессе оказания государственной услуги</w:t>
      </w:r>
    </w:p>
    <w:bookmarkEnd w:id="1026"/>
    <w:bookmarkStart w:name="z2340" w:id="1027"/>
    <w:p>
      <w:pPr>
        <w:spacing w:after="0"/>
        <w:ind w:left="0"/>
        <w:jc w:val="both"/>
      </w:pPr>
      <w:r>
        <w:rPr>
          <w:rFonts w:ascii="Times New Roman"/>
          <w:b w:val="false"/>
          <w:i w:val="false"/>
          <w:color w:val="000000"/>
          <w:sz w:val="28"/>
        </w:rPr>
        <w:t>
      4. Основание для начала процедуры (действия) по оказанию государственной услуги: представление услугополучателем для получения государственной услуги документов, предусмотренных стандартом.</w:t>
      </w:r>
    </w:p>
    <w:bookmarkEnd w:id="1027"/>
    <w:bookmarkStart w:name="z2341" w:id="1028"/>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 а также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1028"/>
    <w:p>
      <w:pPr>
        <w:spacing w:after="0"/>
        <w:ind w:left="0"/>
        <w:jc w:val="both"/>
      </w:pPr>
      <w:r>
        <w:rPr>
          <w:rFonts w:ascii="Times New Roman"/>
          <w:b w:val="false"/>
          <w:i w:val="false"/>
          <w:color w:val="000000"/>
          <w:sz w:val="28"/>
        </w:rPr>
        <w:t>
      1) прием и регистрация представленных услугополучателем документов, передача документов руководителю услугодателя работником, уполномоченным на прием и регистрацию корреспонденции – в день поступления заявления;</w:t>
      </w:r>
    </w:p>
    <w:p>
      <w:pPr>
        <w:spacing w:after="0"/>
        <w:ind w:left="0"/>
        <w:jc w:val="both"/>
      </w:pPr>
      <w:r>
        <w:rPr>
          <w:rFonts w:ascii="Times New Roman"/>
          <w:b w:val="false"/>
          <w:i w:val="false"/>
          <w:color w:val="000000"/>
          <w:sz w:val="28"/>
        </w:rPr>
        <w:t>
      2) ознакомление с содержанием документов и наложение на них резолюций, передача документов в подразделение ответственное за оказание государственной услуги (далее – ответственное подразделение) руководством услугодателя – в день поступления заявления;</w:t>
      </w:r>
    </w:p>
    <w:p>
      <w:pPr>
        <w:spacing w:after="0"/>
        <w:ind w:left="0"/>
        <w:jc w:val="both"/>
      </w:pPr>
      <w:r>
        <w:rPr>
          <w:rFonts w:ascii="Times New Roman"/>
          <w:b w:val="false"/>
          <w:i w:val="false"/>
          <w:color w:val="000000"/>
          <w:sz w:val="28"/>
        </w:rPr>
        <w:t>
      3) рассмотрение документов, определение ответственного работника, передача документов ему на исполнение руководством ответственного подразделения – в день поступления заявления;</w:t>
      </w:r>
    </w:p>
    <w:p>
      <w:pPr>
        <w:spacing w:after="0"/>
        <w:ind w:left="0"/>
        <w:jc w:val="both"/>
      </w:pPr>
      <w:r>
        <w:rPr>
          <w:rFonts w:ascii="Times New Roman"/>
          <w:b w:val="false"/>
          <w:i w:val="false"/>
          <w:color w:val="000000"/>
          <w:sz w:val="28"/>
        </w:rPr>
        <w:t>
      процедуры, предусмотренные подпунктами 1), 2) и 3) настоящего пункта, осуществляются в течение 1 (одного) рабочего дня;</w:t>
      </w:r>
    </w:p>
    <w:p>
      <w:pPr>
        <w:spacing w:after="0"/>
        <w:ind w:left="0"/>
        <w:jc w:val="both"/>
      </w:pPr>
      <w:r>
        <w:rPr>
          <w:rFonts w:ascii="Times New Roman"/>
          <w:b w:val="false"/>
          <w:i w:val="false"/>
          <w:color w:val="000000"/>
          <w:sz w:val="28"/>
        </w:rPr>
        <w:t>
      4) рассмотрение документов на соответствие стандарту, подготовка результата оказания государственной услуги, получение визы курирующего заместителя руководителя услугодателя, направление на подпись руководителю услугодателя ответственным работником ответственного подразделения – в течение 5 (пяти) рабочих дней;</w:t>
      </w:r>
    </w:p>
    <w:p>
      <w:pPr>
        <w:spacing w:after="0"/>
        <w:ind w:left="0"/>
        <w:jc w:val="both"/>
      </w:pPr>
      <w:r>
        <w:rPr>
          <w:rFonts w:ascii="Times New Roman"/>
          <w:b w:val="false"/>
          <w:i w:val="false"/>
          <w:color w:val="000000"/>
          <w:sz w:val="28"/>
        </w:rPr>
        <w:t>
      5) визирование результата оказания государственной услуги, возврат завизированного результата оказания государственной услуги в ответственное подразделение курирующим заместителем руководителя услугодателя – в течение 1 (одного) рабочего дня;</w:t>
      </w:r>
    </w:p>
    <w:p>
      <w:pPr>
        <w:spacing w:after="0"/>
        <w:ind w:left="0"/>
        <w:jc w:val="both"/>
      </w:pPr>
      <w:r>
        <w:rPr>
          <w:rFonts w:ascii="Times New Roman"/>
          <w:b w:val="false"/>
          <w:i w:val="false"/>
          <w:color w:val="000000"/>
          <w:sz w:val="28"/>
        </w:rPr>
        <w:t>
      6) подписание результата оказания государственной услуги, возврат подписанного результата оказания государственной услуги в ответственное подразделение руководителем услугодателя – в течение 1 (одного) рабочего дня;</w:t>
      </w:r>
    </w:p>
    <w:p>
      <w:pPr>
        <w:spacing w:after="0"/>
        <w:ind w:left="0"/>
        <w:jc w:val="both"/>
      </w:pPr>
      <w:r>
        <w:rPr>
          <w:rFonts w:ascii="Times New Roman"/>
          <w:b w:val="false"/>
          <w:i w:val="false"/>
          <w:color w:val="000000"/>
          <w:sz w:val="28"/>
        </w:rPr>
        <w:t>
      7) направление результата оказания государственной услуги услугополучателю на портал, ответственным работником ответственного подразделения – в день подписания результата оказания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постановления Правления Национального Банка РК от 14.10.2019 </w:t>
      </w:r>
      <w:r>
        <w:rPr>
          <w:rFonts w:ascii="Times New Roman"/>
          <w:b w:val="false"/>
          <w:i w:val="false"/>
          <w:color w:val="000000"/>
          <w:sz w:val="28"/>
        </w:rPr>
        <w:t>№ 169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49" w:id="1029"/>
    <w:p>
      <w:pPr>
        <w:spacing w:after="0"/>
        <w:ind w:left="0"/>
        <w:jc w:val="left"/>
      </w:pPr>
      <w:r>
        <w:rPr>
          <w:rFonts w:ascii="Times New Roman"/>
          <w:b/>
          <w:i w:val="false"/>
          <w:color w:val="000000"/>
        </w:rPr>
        <w:t xml:space="preserve"> Глава 3. Описание порядка взаимодействия структурных подразделений (работников) услугодателя в процессе оказания государственной услуги</w:t>
      </w:r>
    </w:p>
    <w:bookmarkEnd w:id="1029"/>
    <w:bookmarkStart w:name="z2350" w:id="1030"/>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p>
    <w:bookmarkEnd w:id="1030"/>
    <w:bookmarkStart w:name="z2351" w:id="1031"/>
    <w:p>
      <w:pPr>
        <w:spacing w:after="0"/>
        <w:ind w:left="0"/>
        <w:jc w:val="both"/>
      </w:pPr>
      <w:r>
        <w:rPr>
          <w:rFonts w:ascii="Times New Roman"/>
          <w:b w:val="false"/>
          <w:i w:val="false"/>
          <w:color w:val="000000"/>
          <w:sz w:val="28"/>
        </w:rPr>
        <w:t>
      1) работник, уполномоченный на прием и регистрацию корреспонденции;</w:t>
      </w:r>
    </w:p>
    <w:bookmarkEnd w:id="1031"/>
    <w:bookmarkStart w:name="z2352" w:id="1032"/>
    <w:p>
      <w:pPr>
        <w:spacing w:after="0"/>
        <w:ind w:left="0"/>
        <w:jc w:val="both"/>
      </w:pPr>
      <w:r>
        <w:rPr>
          <w:rFonts w:ascii="Times New Roman"/>
          <w:b w:val="false"/>
          <w:i w:val="false"/>
          <w:color w:val="000000"/>
          <w:sz w:val="28"/>
        </w:rPr>
        <w:t>
      2) руководитель услугодателя;</w:t>
      </w:r>
    </w:p>
    <w:bookmarkEnd w:id="1032"/>
    <w:bookmarkStart w:name="z2353" w:id="1033"/>
    <w:p>
      <w:pPr>
        <w:spacing w:after="0"/>
        <w:ind w:left="0"/>
        <w:jc w:val="both"/>
      </w:pPr>
      <w:r>
        <w:rPr>
          <w:rFonts w:ascii="Times New Roman"/>
          <w:b w:val="false"/>
          <w:i w:val="false"/>
          <w:color w:val="000000"/>
          <w:sz w:val="28"/>
        </w:rPr>
        <w:t>
      3) курирующий заместитель руководителя услугодателя;</w:t>
      </w:r>
    </w:p>
    <w:bookmarkEnd w:id="1033"/>
    <w:bookmarkStart w:name="z2354" w:id="1034"/>
    <w:p>
      <w:pPr>
        <w:spacing w:after="0"/>
        <w:ind w:left="0"/>
        <w:jc w:val="both"/>
      </w:pPr>
      <w:r>
        <w:rPr>
          <w:rFonts w:ascii="Times New Roman"/>
          <w:b w:val="false"/>
          <w:i w:val="false"/>
          <w:color w:val="000000"/>
          <w:sz w:val="28"/>
        </w:rPr>
        <w:t xml:space="preserve">
      4) руководство ответственного подразделения; </w:t>
      </w:r>
    </w:p>
    <w:bookmarkEnd w:id="1034"/>
    <w:bookmarkStart w:name="z2355" w:id="1035"/>
    <w:p>
      <w:pPr>
        <w:spacing w:after="0"/>
        <w:ind w:left="0"/>
        <w:jc w:val="both"/>
      </w:pPr>
      <w:r>
        <w:rPr>
          <w:rFonts w:ascii="Times New Roman"/>
          <w:b w:val="false"/>
          <w:i w:val="false"/>
          <w:color w:val="000000"/>
          <w:sz w:val="28"/>
        </w:rPr>
        <w:t>
      5) ответственный работник ответственного подразделения.</w:t>
      </w:r>
    </w:p>
    <w:bookmarkEnd w:id="1035"/>
    <w:bookmarkStart w:name="z2356" w:id="1036"/>
    <w:p>
      <w:pPr>
        <w:spacing w:after="0"/>
        <w:ind w:left="0"/>
        <w:jc w:val="both"/>
      </w:pPr>
      <w:r>
        <w:rPr>
          <w:rFonts w:ascii="Times New Roman"/>
          <w:b w:val="false"/>
          <w:i w:val="false"/>
          <w:color w:val="000000"/>
          <w:sz w:val="28"/>
        </w:rPr>
        <w:t xml:space="preserve">
      7. Описание последовательности процедур (действий) с указанием длительности каждой процедуры (действия) изложено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 государственной услуги.</w:t>
      </w:r>
    </w:p>
    <w:bookmarkEnd w:id="1036"/>
    <w:bookmarkStart w:name="z2357" w:id="1037"/>
    <w:p>
      <w:pPr>
        <w:spacing w:after="0"/>
        <w:ind w:left="0"/>
        <w:jc w:val="left"/>
      </w:pPr>
      <w:r>
        <w:rPr>
          <w:rFonts w:ascii="Times New Roman"/>
          <w:b/>
          <w:i w:val="false"/>
          <w:color w:val="000000"/>
        </w:rPr>
        <w:t xml:space="preserve"> Глава 4. Описание порядка использования информационных систем в процессе оказания государственной услуги</w:t>
      </w:r>
    </w:p>
    <w:bookmarkEnd w:id="1037"/>
    <w:bookmarkStart w:name="z2358" w:id="1038"/>
    <w:p>
      <w:pPr>
        <w:spacing w:after="0"/>
        <w:ind w:left="0"/>
        <w:jc w:val="both"/>
      </w:pPr>
      <w:r>
        <w:rPr>
          <w:rFonts w:ascii="Times New Roman"/>
          <w:b w:val="false"/>
          <w:i w:val="false"/>
          <w:color w:val="000000"/>
          <w:sz w:val="28"/>
        </w:rPr>
        <w:t>
      8.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p>
    <w:bookmarkEnd w:id="1038"/>
    <w:bookmarkStart w:name="z2359" w:id="1039"/>
    <w:p>
      <w:pPr>
        <w:spacing w:after="0"/>
        <w:ind w:left="0"/>
        <w:jc w:val="both"/>
      </w:pPr>
      <w:r>
        <w:rPr>
          <w:rFonts w:ascii="Times New Roman"/>
          <w:b w:val="false"/>
          <w:i w:val="false"/>
          <w:color w:val="000000"/>
          <w:sz w:val="28"/>
        </w:rPr>
        <w:t>
      1) услугополучатель осуществляет регистрацию на портале с помощью своего регистрационного ЭЦП, которое хранится в интернет-браузере компьютера услугополучателя;</w:t>
      </w:r>
    </w:p>
    <w:bookmarkEnd w:id="1039"/>
    <w:bookmarkStart w:name="z2360" w:id="1040"/>
    <w:p>
      <w:pPr>
        <w:spacing w:after="0"/>
        <w:ind w:left="0"/>
        <w:jc w:val="both"/>
      </w:pPr>
      <w:r>
        <w:rPr>
          <w:rFonts w:ascii="Times New Roman"/>
          <w:b w:val="false"/>
          <w:i w:val="false"/>
          <w:color w:val="000000"/>
          <w:sz w:val="28"/>
        </w:rPr>
        <w:t>
      2) процедура 1 – ввод пароля (процесс авторизации) на портале для получения государственной услуги;</w:t>
      </w:r>
    </w:p>
    <w:bookmarkEnd w:id="1040"/>
    <w:bookmarkStart w:name="z2361" w:id="1041"/>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(индивидуальный идентификационный номер либо бизнес идентификационный номер) и пароль;</w:t>
      </w:r>
    </w:p>
    <w:bookmarkEnd w:id="1041"/>
    <w:bookmarkStart w:name="z2362" w:id="1042"/>
    <w:p>
      <w:pPr>
        <w:spacing w:after="0"/>
        <w:ind w:left="0"/>
        <w:jc w:val="both"/>
      </w:pPr>
      <w:r>
        <w:rPr>
          <w:rFonts w:ascii="Times New Roman"/>
          <w:b w:val="false"/>
          <w:i w:val="false"/>
          <w:color w:val="000000"/>
          <w:sz w:val="28"/>
        </w:rPr>
        <w:t>
      4) процедура 2 – выбор услугополучателем государственной услуги, указанной в настоящем регламенте государственной услуги,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прикрепление к форме запроса необходимых документов в электронной форме;</w:t>
      </w:r>
    </w:p>
    <w:bookmarkEnd w:id="1042"/>
    <w:bookmarkStart w:name="z2363" w:id="1043"/>
    <w:p>
      <w:pPr>
        <w:spacing w:after="0"/>
        <w:ind w:left="0"/>
        <w:jc w:val="both"/>
      </w:pPr>
      <w:r>
        <w:rPr>
          <w:rFonts w:ascii="Times New Roman"/>
          <w:b w:val="false"/>
          <w:i w:val="false"/>
          <w:color w:val="000000"/>
          <w:sz w:val="28"/>
        </w:rPr>
        <w:t>
      5) процедура 3 – выбор услугополучателем ЭЦП для удостоверения (подписания) запроса;</w:t>
      </w:r>
    </w:p>
    <w:bookmarkEnd w:id="1043"/>
    <w:bookmarkStart w:name="z2364" w:id="1044"/>
    <w:p>
      <w:pPr>
        <w:spacing w:after="0"/>
        <w:ind w:left="0"/>
        <w:jc w:val="both"/>
      </w:pPr>
      <w:r>
        <w:rPr>
          <w:rFonts w:ascii="Times New Roman"/>
          <w:b w:val="false"/>
          <w:i w:val="false"/>
          <w:color w:val="000000"/>
          <w:sz w:val="28"/>
        </w:rPr>
        <w:t>
      6) процедура 1 – ввод работником услугодателя логина и пароля (авторизация) на портале;</w:t>
      </w:r>
    </w:p>
    <w:bookmarkEnd w:id="1044"/>
    <w:bookmarkStart w:name="z2365" w:id="1045"/>
    <w:p>
      <w:pPr>
        <w:spacing w:after="0"/>
        <w:ind w:left="0"/>
        <w:jc w:val="both"/>
      </w:pPr>
      <w:r>
        <w:rPr>
          <w:rFonts w:ascii="Times New Roman"/>
          <w:b w:val="false"/>
          <w:i w:val="false"/>
          <w:color w:val="000000"/>
          <w:sz w:val="28"/>
        </w:rPr>
        <w:t>
      7) условие 1 – проверка на портале подлинности данных о зарегистрированном работнике услугодателя через логин и пароль;</w:t>
      </w:r>
    </w:p>
    <w:bookmarkEnd w:id="1045"/>
    <w:bookmarkStart w:name="z2366" w:id="1046"/>
    <w:p>
      <w:pPr>
        <w:spacing w:after="0"/>
        <w:ind w:left="0"/>
        <w:jc w:val="both"/>
      </w:pPr>
      <w:r>
        <w:rPr>
          <w:rFonts w:ascii="Times New Roman"/>
          <w:b w:val="false"/>
          <w:i w:val="false"/>
          <w:color w:val="000000"/>
          <w:sz w:val="28"/>
        </w:rPr>
        <w:t>
      8) процедура 2 – регистрация электронного документа (запроса услугополучателя) и его обработка на портале;</w:t>
      </w:r>
    </w:p>
    <w:bookmarkEnd w:id="1046"/>
    <w:bookmarkStart w:name="z2367" w:id="1047"/>
    <w:p>
      <w:pPr>
        <w:spacing w:after="0"/>
        <w:ind w:left="0"/>
        <w:jc w:val="both"/>
      </w:pPr>
      <w:r>
        <w:rPr>
          <w:rFonts w:ascii="Times New Roman"/>
          <w:b w:val="false"/>
          <w:i w:val="false"/>
          <w:color w:val="000000"/>
          <w:sz w:val="28"/>
        </w:rPr>
        <w:t>
      9) условие 2 – проверка документов, представленных услугополучателем, на предмет соответствия требованиям стандарта;</w:t>
      </w:r>
    </w:p>
    <w:bookmarkEnd w:id="1047"/>
    <w:bookmarkStart w:name="z2368" w:id="1048"/>
    <w:p>
      <w:pPr>
        <w:spacing w:after="0"/>
        <w:ind w:left="0"/>
        <w:jc w:val="both"/>
      </w:pPr>
      <w:r>
        <w:rPr>
          <w:rFonts w:ascii="Times New Roman"/>
          <w:b w:val="false"/>
          <w:i w:val="false"/>
          <w:color w:val="000000"/>
          <w:sz w:val="28"/>
        </w:rPr>
        <w:t>
      10) процедура 3 – формирование результата оказания государственной услуги;</w:t>
      </w:r>
    </w:p>
    <w:bookmarkEnd w:id="1048"/>
    <w:bookmarkStart w:name="z2369" w:id="1049"/>
    <w:p>
      <w:pPr>
        <w:spacing w:after="0"/>
        <w:ind w:left="0"/>
        <w:jc w:val="both"/>
      </w:pPr>
      <w:r>
        <w:rPr>
          <w:rFonts w:ascii="Times New Roman"/>
          <w:b w:val="false"/>
          <w:i w:val="false"/>
          <w:color w:val="000000"/>
          <w:sz w:val="28"/>
        </w:rPr>
        <w:t xml:space="preserve">
      11) процедура 4 – получение услугополучателем результата оказания государственной услуги. </w:t>
      </w:r>
    </w:p>
    <w:bookmarkEnd w:id="1049"/>
    <w:bookmarkStart w:name="z2370" w:id="1050"/>
    <w:p>
      <w:pPr>
        <w:spacing w:after="0"/>
        <w:ind w:left="0"/>
        <w:jc w:val="both"/>
      </w:pPr>
      <w:r>
        <w:rPr>
          <w:rFonts w:ascii="Times New Roman"/>
          <w:b w:val="false"/>
          <w:i w:val="false"/>
          <w:color w:val="000000"/>
          <w:sz w:val="28"/>
        </w:rPr>
        <w:t xml:space="preserve">
      9. Диаграмма функционального взаимодействия информационных систем, задействованных в оказании государственной услуги, изложена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 государственной услуги.</w:t>
      </w:r>
    </w:p>
    <w:bookmarkEnd w:id="1050"/>
    <w:bookmarkStart w:name="z2371" w:id="1051"/>
    <w:p>
      <w:pPr>
        <w:spacing w:after="0"/>
        <w:ind w:left="0"/>
        <w:jc w:val="both"/>
      </w:pPr>
      <w:r>
        <w:rPr>
          <w:rFonts w:ascii="Times New Roman"/>
          <w:b w:val="false"/>
          <w:i w:val="false"/>
          <w:color w:val="000000"/>
          <w:sz w:val="28"/>
        </w:rPr>
        <w:t xml:space="preserve">
      10. Справочник бизнес-процессов оказания государственной услуги изложен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 государственной услуги.</w:t>
      </w:r>
    </w:p>
    <w:bookmarkEnd w:id="10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разрешения на размещение</w:t>
            </w:r>
            <w:r>
              <w:br/>
            </w:r>
            <w:r>
              <w:rPr>
                <w:rFonts w:ascii="Times New Roman"/>
                <w:b w:val="false"/>
                <w:i w:val="false"/>
                <w:color w:val="000000"/>
                <w:sz w:val="20"/>
              </w:rPr>
              <w:t>эмиссионных ценных бумаг</w:t>
            </w:r>
            <w:r>
              <w:br/>
            </w:r>
            <w:r>
              <w:rPr>
                <w:rFonts w:ascii="Times New Roman"/>
                <w:b w:val="false"/>
                <w:i w:val="false"/>
                <w:color w:val="000000"/>
                <w:sz w:val="20"/>
              </w:rPr>
              <w:t>организации-резидента</w:t>
            </w:r>
            <w:r>
              <w:br/>
            </w:r>
            <w:r>
              <w:rPr>
                <w:rFonts w:ascii="Times New Roman"/>
                <w:b w:val="false"/>
                <w:i w:val="false"/>
                <w:color w:val="000000"/>
                <w:sz w:val="20"/>
              </w:rPr>
              <w:t>Республики Казахстан на</w:t>
            </w:r>
            <w:r>
              <w:br/>
            </w:r>
            <w:r>
              <w:rPr>
                <w:rFonts w:ascii="Times New Roman"/>
                <w:b w:val="false"/>
                <w:i w:val="false"/>
                <w:color w:val="000000"/>
                <w:sz w:val="20"/>
              </w:rPr>
              <w:t>территории иностранного государства"</w:t>
            </w:r>
          </w:p>
        </w:tc>
      </w:tr>
    </w:tbl>
    <w:bookmarkStart w:name="z2373" w:id="1052"/>
    <w:p>
      <w:pPr>
        <w:spacing w:after="0"/>
        <w:ind w:left="0"/>
        <w:jc w:val="left"/>
      </w:pPr>
      <w:r>
        <w:rPr>
          <w:rFonts w:ascii="Times New Roman"/>
          <w:b/>
          <w:i w:val="false"/>
          <w:color w:val="000000"/>
        </w:rPr>
        <w:t xml:space="preserve"> Описание последовательности процедур (действий) с указанием длительности каждой процедуры (действия)</w:t>
      </w:r>
    </w:p>
    <w:bookmarkEnd w:id="1052"/>
    <w:p>
      <w:pPr>
        <w:spacing w:after="0"/>
        <w:ind w:left="0"/>
        <w:jc w:val="both"/>
      </w:pPr>
      <w:r>
        <w:rPr>
          <w:rFonts w:ascii="Times New Roman"/>
          <w:b w:val="false"/>
          <w:i w:val="false"/>
          <w:color w:val="ff0000"/>
          <w:sz w:val="28"/>
        </w:rPr>
        <w:t xml:space="preserve">
      Сноска. Приложение 1 в редакции постановления Правления Национального Банка РК от 14.10.2019 </w:t>
      </w:r>
      <w:r>
        <w:rPr>
          <w:rFonts w:ascii="Times New Roman"/>
          <w:b w:val="false"/>
          <w:i w:val="false"/>
          <w:color w:val="ff0000"/>
          <w:sz w:val="28"/>
        </w:rPr>
        <w:t>№ 169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продолжение блок–схемы: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810500" cy="113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разрешения на</w:t>
            </w:r>
            <w:r>
              <w:br/>
            </w:r>
            <w:r>
              <w:rPr>
                <w:rFonts w:ascii="Times New Roman"/>
                <w:b w:val="false"/>
                <w:i w:val="false"/>
                <w:color w:val="000000"/>
                <w:sz w:val="20"/>
              </w:rPr>
              <w:t>размещение эмиссионных</w:t>
            </w:r>
            <w:r>
              <w:br/>
            </w:r>
            <w:r>
              <w:rPr>
                <w:rFonts w:ascii="Times New Roman"/>
                <w:b w:val="false"/>
                <w:i w:val="false"/>
                <w:color w:val="000000"/>
                <w:sz w:val="20"/>
              </w:rPr>
              <w:t>ценных бумаг организации-</w:t>
            </w:r>
            <w:r>
              <w:br/>
            </w:r>
            <w:r>
              <w:rPr>
                <w:rFonts w:ascii="Times New Roman"/>
                <w:b w:val="false"/>
                <w:i w:val="false"/>
                <w:color w:val="000000"/>
                <w:sz w:val="20"/>
              </w:rPr>
              <w:t>резидента Республики Казахстан</w:t>
            </w:r>
            <w:r>
              <w:br/>
            </w:r>
            <w:r>
              <w:rPr>
                <w:rFonts w:ascii="Times New Roman"/>
                <w:b w:val="false"/>
                <w:i w:val="false"/>
                <w:color w:val="000000"/>
                <w:sz w:val="20"/>
              </w:rPr>
              <w:t>на территории иностранного</w:t>
            </w:r>
            <w:r>
              <w:br/>
            </w:r>
            <w:r>
              <w:rPr>
                <w:rFonts w:ascii="Times New Roman"/>
                <w:b w:val="false"/>
                <w:i w:val="false"/>
                <w:color w:val="000000"/>
                <w:sz w:val="20"/>
              </w:rPr>
              <w:t>государства"</w:t>
            </w:r>
          </w:p>
        </w:tc>
      </w:tr>
    </w:tbl>
    <w:bookmarkStart w:name="z2376" w:id="1053"/>
    <w:p>
      <w:pPr>
        <w:spacing w:after="0"/>
        <w:ind w:left="0"/>
        <w:jc w:val="left"/>
      </w:pPr>
      <w:r>
        <w:rPr>
          <w:rFonts w:ascii="Times New Roman"/>
          <w:b/>
          <w:i w:val="false"/>
          <w:color w:val="000000"/>
        </w:rPr>
        <w:t xml:space="preserve"> Диаграмма функционального взаимодействия информационных систем, задействованных в оказании государственной услуги</w:t>
      </w:r>
    </w:p>
    <w:bookmarkEnd w:id="1053"/>
    <w:bookmarkStart w:name="z2377" w:id="1054"/>
    <w:p>
      <w:pPr>
        <w:spacing w:after="0"/>
        <w:ind w:left="0"/>
        <w:jc w:val="both"/>
      </w:pPr>
      <w:r>
        <w:rPr>
          <w:rFonts w:ascii="Times New Roman"/>
          <w:b w:val="false"/>
          <w:i w:val="false"/>
          <w:color w:val="000000"/>
          <w:sz w:val="28"/>
        </w:rPr>
        <w:t xml:space="preserve">
      </w:t>
      </w:r>
    </w:p>
    <w:bookmarkEnd w:id="1054"/>
    <w:p>
      <w:pPr>
        <w:spacing w:after="0"/>
        <w:ind w:left="0"/>
        <w:jc w:val="both"/>
      </w:pPr>
      <w:r>
        <w:drawing>
          <wp:inline distT="0" distB="0" distL="0" distR="0">
            <wp:extent cx="78105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7810500" cy="299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78" w:id="1055"/>
    <w:p>
      <w:pPr>
        <w:spacing w:after="0"/>
        <w:ind w:left="0"/>
        <w:jc w:val="both"/>
      </w:pPr>
      <w:r>
        <w:rPr>
          <w:rFonts w:ascii="Times New Roman"/>
          <w:b w:val="false"/>
          <w:i w:val="false"/>
          <w:color w:val="000000"/>
          <w:sz w:val="28"/>
        </w:rPr>
        <w:t>
      Условные обозначения</w:t>
      </w:r>
    </w:p>
    <w:bookmarkEnd w:id="1055"/>
    <w:bookmarkStart w:name="z2379" w:id="1056"/>
    <w:p>
      <w:pPr>
        <w:spacing w:after="0"/>
        <w:ind w:left="0"/>
        <w:jc w:val="both"/>
      </w:pPr>
      <w:r>
        <w:rPr>
          <w:rFonts w:ascii="Times New Roman"/>
          <w:b w:val="false"/>
          <w:i w:val="false"/>
          <w:color w:val="000000"/>
          <w:sz w:val="28"/>
        </w:rPr>
        <w:t xml:space="preserve">
      </w:t>
      </w:r>
    </w:p>
    <w:bookmarkEnd w:id="1056"/>
    <w:p>
      <w:pPr>
        <w:spacing w:after="0"/>
        <w:ind w:left="0"/>
        <w:jc w:val="both"/>
      </w:pPr>
      <w:r>
        <w:drawing>
          <wp:inline distT="0" distB="0" distL="0" distR="0">
            <wp:extent cx="78105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78105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регламенту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разрешения на</w:t>
            </w:r>
            <w:r>
              <w:br/>
            </w:r>
            <w:r>
              <w:rPr>
                <w:rFonts w:ascii="Times New Roman"/>
                <w:b w:val="false"/>
                <w:i w:val="false"/>
                <w:color w:val="000000"/>
                <w:sz w:val="20"/>
              </w:rPr>
              <w:t>размещение эмиссионных ценных бумаг</w:t>
            </w:r>
            <w:r>
              <w:br/>
            </w:r>
            <w:r>
              <w:rPr>
                <w:rFonts w:ascii="Times New Roman"/>
                <w:b w:val="false"/>
                <w:i w:val="false"/>
                <w:color w:val="000000"/>
                <w:sz w:val="20"/>
              </w:rPr>
              <w:t>организации-резидента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 на</w:t>
            </w:r>
            <w:r>
              <w:br/>
            </w:r>
            <w:r>
              <w:rPr>
                <w:rFonts w:ascii="Times New Roman"/>
                <w:b w:val="false"/>
                <w:i w:val="false"/>
                <w:color w:val="000000"/>
                <w:sz w:val="20"/>
              </w:rPr>
              <w:t>территории иностранного государства"</w:t>
            </w:r>
          </w:p>
        </w:tc>
      </w:tr>
    </w:tbl>
    <w:bookmarkStart w:name="z2381" w:id="1057"/>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1057"/>
    <w:p>
      <w:pPr>
        <w:spacing w:after="0"/>
        <w:ind w:left="0"/>
        <w:jc w:val="both"/>
      </w:pPr>
      <w:r>
        <w:rPr>
          <w:rFonts w:ascii="Times New Roman"/>
          <w:b w:val="false"/>
          <w:i w:val="false"/>
          <w:color w:val="ff0000"/>
          <w:sz w:val="28"/>
        </w:rPr>
        <w:t xml:space="preserve">
      Сноска. Приложение 3 в редакции постановления Правления Национального Банка РК от 14.10.2019 </w:t>
      </w:r>
      <w:r>
        <w:rPr>
          <w:rFonts w:ascii="Times New Roman"/>
          <w:b w:val="false"/>
          <w:i w:val="false"/>
          <w:color w:val="ff0000"/>
          <w:sz w:val="28"/>
        </w:rPr>
        <w:t>№ 169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7810500" cy="231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справочника бизнес–процессов оказания государственной услуги: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7810500" cy="179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2017 года № 149</w:t>
            </w:r>
          </w:p>
        </w:tc>
      </w:tr>
    </w:tbl>
    <w:bookmarkStart w:name="z2383" w:id="1058"/>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разрешения на выпуск эмиссионных ценных бумаг организации-резидента Республики Казахстан на территории иностранного государства"</w:t>
      </w:r>
    </w:p>
    <w:bookmarkEnd w:id="1058"/>
    <w:bookmarkStart w:name="z2384" w:id="1059"/>
    <w:p>
      <w:pPr>
        <w:spacing w:after="0"/>
        <w:ind w:left="0"/>
        <w:jc w:val="left"/>
      </w:pPr>
      <w:r>
        <w:rPr>
          <w:rFonts w:ascii="Times New Roman"/>
          <w:b/>
          <w:i w:val="false"/>
          <w:color w:val="000000"/>
        </w:rPr>
        <w:t xml:space="preserve"> Глава 1. Общие положения</w:t>
      </w:r>
    </w:p>
    <w:bookmarkEnd w:id="1059"/>
    <w:bookmarkStart w:name="z2385" w:id="1060"/>
    <w:p>
      <w:pPr>
        <w:spacing w:after="0"/>
        <w:ind w:left="0"/>
        <w:jc w:val="both"/>
      </w:pPr>
      <w:r>
        <w:rPr>
          <w:rFonts w:ascii="Times New Roman"/>
          <w:b w:val="false"/>
          <w:i w:val="false"/>
          <w:color w:val="000000"/>
          <w:sz w:val="28"/>
        </w:rPr>
        <w:t>
      1. Наименование услугодателя: Национальный Банк Республики Казахстан.</w:t>
      </w:r>
    </w:p>
    <w:bookmarkEnd w:id="1060"/>
    <w:bookmarkStart w:name="z2386" w:id="1061"/>
    <w:p>
      <w:pPr>
        <w:spacing w:after="0"/>
        <w:ind w:left="0"/>
        <w:jc w:val="both"/>
      </w:pPr>
      <w:r>
        <w:rPr>
          <w:rFonts w:ascii="Times New Roman"/>
          <w:b w:val="false"/>
          <w:i w:val="false"/>
          <w:color w:val="000000"/>
          <w:sz w:val="28"/>
        </w:rPr>
        <w:t>
      Государственная услуга "Выдача разрешения на выпуск эмиссионных ценных бумаг организации–резидента Республики Казахстан на территории иностранного государства" (далее – государственная услуга) оказывается Национальным Банком Республики Казахстан (далее – услугодатель) через веб–портал "электронного правительства": www.egov.kz (далее – портал).</w:t>
      </w:r>
    </w:p>
    <w:bookmarkEnd w:id="10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постановлением Правления Национального Банка РК от 16.04.2019 </w:t>
      </w:r>
      <w:r>
        <w:rPr>
          <w:rFonts w:ascii="Times New Roman"/>
          <w:b w:val="false"/>
          <w:i w:val="false"/>
          <w:color w:val="000000"/>
          <w:sz w:val="28"/>
        </w:rPr>
        <w:t>№ 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87" w:id="1062"/>
    <w:p>
      <w:pPr>
        <w:spacing w:after="0"/>
        <w:ind w:left="0"/>
        <w:jc w:val="both"/>
      </w:pPr>
      <w:r>
        <w:rPr>
          <w:rFonts w:ascii="Times New Roman"/>
          <w:b w:val="false"/>
          <w:i w:val="false"/>
          <w:color w:val="000000"/>
          <w:sz w:val="28"/>
        </w:rPr>
        <w:t>
      2. Форма оказания государственной услуги: электронная (полностью автоматизированная).</w:t>
      </w:r>
    </w:p>
    <w:bookmarkEnd w:id="10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постановления Правления Национального Банка РК от 16.04.2019 </w:t>
      </w:r>
      <w:r>
        <w:rPr>
          <w:rFonts w:ascii="Times New Roman"/>
          <w:b w:val="false"/>
          <w:i w:val="false"/>
          <w:color w:val="000000"/>
          <w:sz w:val="28"/>
        </w:rPr>
        <w:t>№ 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88" w:id="1063"/>
    <w:p>
      <w:pPr>
        <w:spacing w:after="0"/>
        <w:ind w:left="0"/>
        <w:jc w:val="both"/>
      </w:pPr>
      <w:r>
        <w:rPr>
          <w:rFonts w:ascii="Times New Roman"/>
          <w:b w:val="false"/>
          <w:i w:val="false"/>
          <w:color w:val="000000"/>
          <w:sz w:val="28"/>
        </w:rPr>
        <w:t xml:space="preserve">
      3. Результат оказания государственной услуги: выдача разрешения на выпуск эмиссионных ценных бумаг организации-резидента Республики Казахстан на территории иностранного государства, либо мотивированный ответ об отказе в оказании государственной услуги по основаниям, предусмотренным </w:t>
      </w:r>
      <w:r>
        <w:rPr>
          <w:rFonts w:ascii="Times New Roman"/>
          <w:b w:val="false"/>
          <w:i w:val="false"/>
          <w:color w:val="000000"/>
          <w:sz w:val="28"/>
        </w:rPr>
        <w:t>пунктом 11</w:t>
      </w:r>
      <w:r>
        <w:rPr>
          <w:rFonts w:ascii="Times New Roman"/>
          <w:b w:val="false"/>
          <w:i w:val="false"/>
          <w:color w:val="000000"/>
          <w:sz w:val="28"/>
        </w:rPr>
        <w:t xml:space="preserve"> стандарта государственной услуги "Выдача разрешения на выпуск эмиссионных ценных бумаг организации–резидента Республики Казахстан на территории иностранного государства", утвержденного постановлением Правления Национального Банка Республики Казахстан от 30 апреля 2015 года № 71, зарегистрированного в Реестре государственной регистрации нормативных правовых актов под № 11534 (далее – стандарт).</w:t>
      </w:r>
    </w:p>
    <w:bookmarkEnd w:id="1063"/>
    <w:p>
      <w:pPr>
        <w:spacing w:after="0"/>
        <w:ind w:left="0"/>
        <w:jc w:val="both"/>
      </w:pPr>
      <w:r>
        <w:rPr>
          <w:rFonts w:ascii="Times New Roman"/>
          <w:b w:val="false"/>
          <w:i w:val="false"/>
          <w:color w:val="000000"/>
          <w:sz w:val="28"/>
        </w:rPr>
        <w:t xml:space="preserve">
      Форма предоставления результата оказания государственной услуги: электронная. </w:t>
      </w:r>
    </w:p>
    <w:p>
      <w:pPr>
        <w:spacing w:after="0"/>
        <w:ind w:left="0"/>
        <w:jc w:val="both"/>
      </w:pPr>
      <w:r>
        <w:rPr>
          <w:rFonts w:ascii="Times New Roman"/>
          <w:b w:val="false"/>
          <w:i w:val="false"/>
          <w:color w:val="000000"/>
          <w:sz w:val="28"/>
        </w:rPr>
        <w:t>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(далее – ЭЦП) уполномоченного лица услугодателя.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постановления Правления Национального Банка РК от 16.04.2019 </w:t>
      </w:r>
      <w:r>
        <w:rPr>
          <w:rFonts w:ascii="Times New Roman"/>
          <w:b w:val="false"/>
          <w:i w:val="false"/>
          <w:color w:val="000000"/>
          <w:sz w:val="28"/>
        </w:rPr>
        <w:t>№ 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91" w:id="1064"/>
    <w:p>
      <w:pPr>
        <w:spacing w:after="0"/>
        <w:ind w:left="0"/>
        <w:jc w:val="left"/>
      </w:pPr>
      <w:r>
        <w:rPr>
          <w:rFonts w:ascii="Times New Roman"/>
          <w:b/>
          <w:i w:val="false"/>
          <w:color w:val="000000"/>
        </w:rPr>
        <w:t xml:space="preserve"> Глава 2. Описание порядка действий структурных подразделений (работников) услугодателя в процессе оказания государственной услуги</w:t>
      </w:r>
    </w:p>
    <w:bookmarkEnd w:id="1064"/>
    <w:bookmarkStart w:name="z2392" w:id="1065"/>
    <w:p>
      <w:pPr>
        <w:spacing w:after="0"/>
        <w:ind w:left="0"/>
        <w:jc w:val="both"/>
      </w:pPr>
      <w:r>
        <w:rPr>
          <w:rFonts w:ascii="Times New Roman"/>
          <w:b w:val="false"/>
          <w:i w:val="false"/>
          <w:color w:val="000000"/>
          <w:sz w:val="28"/>
        </w:rPr>
        <w:t>
      4. Основание для начала процедуры (действия) по оказанию государственной услуги: представление услугополучателем для получения государственной услуги документов, предусмотренных стандартом.</w:t>
      </w:r>
    </w:p>
    <w:bookmarkEnd w:id="1065"/>
    <w:bookmarkStart w:name="z2393" w:id="1066"/>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 а также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1066"/>
    <w:p>
      <w:pPr>
        <w:spacing w:after="0"/>
        <w:ind w:left="0"/>
        <w:jc w:val="both"/>
      </w:pPr>
      <w:r>
        <w:rPr>
          <w:rFonts w:ascii="Times New Roman"/>
          <w:b w:val="false"/>
          <w:i w:val="false"/>
          <w:color w:val="000000"/>
          <w:sz w:val="28"/>
        </w:rPr>
        <w:t>
      1) прием и регистрация представленных услугополучателем документов, передача документов руководителю услугодателя работником, уполномоченным на прием и регистрацию корреспонденции – в день поступления заявления;</w:t>
      </w:r>
    </w:p>
    <w:p>
      <w:pPr>
        <w:spacing w:after="0"/>
        <w:ind w:left="0"/>
        <w:jc w:val="both"/>
      </w:pPr>
      <w:r>
        <w:rPr>
          <w:rFonts w:ascii="Times New Roman"/>
          <w:b w:val="false"/>
          <w:i w:val="false"/>
          <w:color w:val="000000"/>
          <w:sz w:val="28"/>
        </w:rPr>
        <w:t>
      2) ознакомление с содержанием документов и наложение на них резолюций, передача документов в подразделение ответственное за оказание государственной услуги (далее – ответственное подразделение) руководством услугодателя – в день поступления заявления;</w:t>
      </w:r>
    </w:p>
    <w:p>
      <w:pPr>
        <w:spacing w:after="0"/>
        <w:ind w:left="0"/>
        <w:jc w:val="both"/>
      </w:pPr>
      <w:r>
        <w:rPr>
          <w:rFonts w:ascii="Times New Roman"/>
          <w:b w:val="false"/>
          <w:i w:val="false"/>
          <w:color w:val="000000"/>
          <w:sz w:val="28"/>
        </w:rPr>
        <w:t>
      3) рассмотрение документов, определение ответственного работника, передача документов ему на исполнение руководством ответственного подразделения – в день поступления заявления;</w:t>
      </w:r>
    </w:p>
    <w:p>
      <w:pPr>
        <w:spacing w:after="0"/>
        <w:ind w:left="0"/>
        <w:jc w:val="both"/>
      </w:pPr>
      <w:r>
        <w:rPr>
          <w:rFonts w:ascii="Times New Roman"/>
          <w:b w:val="false"/>
          <w:i w:val="false"/>
          <w:color w:val="000000"/>
          <w:sz w:val="28"/>
        </w:rPr>
        <w:t>
      процедуры, предусмотренные подпунктами 1), 2) и 3) настоящего пункта, осуществляются в течение 1 (одного) рабочего дня;</w:t>
      </w:r>
    </w:p>
    <w:p>
      <w:pPr>
        <w:spacing w:after="0"/>
        <w:ind w:left="0"/>
        <w:jc w:val="both"/>
      </w:pPr>
      <w:r>
        <w:rPr>
          <w:rFonts w:ascii="Times New Roman"/>
          <w:b w:val="false"/>
          <w:i w:val="false"/>
          <w:color w:val="000000"/>
          <w:sz w:val="28"/>
        </w:rPr>
        <w:t>
      4) рассмотрение документов на соответствие стандарту, подготовка результата оказания государственной услуги, получение визы курирующего заместителя руководителя услугодателя, направление на подпись руководителю услугодателя ответственным работником ответственного подразделения – в течение 5 (пяти) рабочих дней;</w:t>
      </w:r>
    </w:p>
    <w:p>
      <w:pPr>
        <w:spacing w:after="0"/>
        <w:ind w:left="0"/>
        <w:jc w:val="both"/>
      </w:pPr>
      <w:r>
        <w:rPr>
          <w:rFonts w:ascii="Times New Roman"/>
          <w:b w:val="false"/>
          <w:i w:val="false"/>
          <w:color w:val="000000"/>
          <w:sz w:val="28"/>
        </w:rPr>
        <w:t>
      5) визирование результата оказания государственной услуги, возврат завизированного результата оказания государственной услуги в ответственное подразделение курирующим заместителем руководителя услугодателя – в течение 1 (одного) рабочего дня;</w:t>
      </w:r>
    </w:p>
    <w:p>
      <w:pPr>
        <w:spacing w:after="0"/>
        <w:ind w:left="0"/>
        <w:jc w:val="both"/>
      </w:pPr>
      <w:r>
        <w:rPr>
          <w:rFonts w:ascii="Times New Roman"/>
          <w:b w:val="false"/>
          <w:i w:val="false"/>
          <w:color w:val="000000"/>
          <w:sz w:val="28"/>
        </w:rPr>
        <w:t>
      6) подписание результата оказания государственной услуги, возврат подписанного результата оказания государственной услуги в ответственное подразделение руководителем услугодателя – в течение 1 (одного) рабочего дня;</w:t>
      </w:r>
    </w:p>
    <w:p>
      <w:pPr>
        <w:spacing w:after="0"/>
        <w:ind w:left="0"/>
        <w:jc w:val="both"/>
      </w:pPr>
      <w:r>
        <w:rPr>
          <w:rFonts w:ascii="Times New Roman"/>
          <w:b w:val="false"/>
          <w:i w:val="false"/>
          <w:color w:val="000000"/>
          <w:sz w:val="28"/>
        </w:rPr>
        <w:t>
      7) направление результата оказания государственной услуги услугополучателю на портал, ответственным работником ответственного подразделения – в день подписания результата оказания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постановления Правления Национального Банка РК от 14.10.2019 </w:t>
      </w:r>
      <w:r>
        <w:rPr>
          <w:rFonts w:ascii="Times New Roman"/>
          <w:b w:val="false"/>
          <w:i w:val="false"/>
          <w:color w:val="000000"/>
          <w:sz w:val="28"/>
        </w:rPr>
        <w:t>№ 169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01" w:id="1067"/>
    <w:p>
      <w:pPr>
        <w:spacing w:after="0"/>
        <w:ind w:left="0"/>
        <w:jc w:val="left"/>
      </w:pPr>
      <w:r>
        <w:rPr>
          <w:rFonts w:ascii="Times New Roman"/>
          <w:b/>
          <w:i w:val="false"/>
          <w:color w:val="000000"/>
        </w:rPr>
        <w:t xml:space="preserve"> Глава 3. Описание порядка взаимодействия структурных подразделений (работников) услугодателя в процессе оказания государственной услуги</w:t>
      </w:r>
    </w:p>
    <w:bookmarkEnd w:id="1067"/>
    <w:bookmarkStart w:name="z2402" w:id="1068"/>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p>
    <w:bookmarkEnd w:id="1068"/>
    <w:bookmarkStart w:name="z2403" w:id="1069"/>
    <w:p>
      <w:pPr>
        <w:spacing w:after="0"/>
        <w:ind w:left="0"/>
        <w:jc w:val="both"/>
      </w:pPr>
      <w:r>
        <w:rPr>
          <w:rFonts w:ascii="Times New Roman"/>
          <w:b w:val="false"/>
          <w:i w:val="false"/>
          <w:color w:val="000000"/>
          <w:sz w:val="28"/>
        </w:rPr>
        <w:t>
      1) работник, уполномоченный на прием и регистрацию корреспонденции;</w:t>
      </w:r>
    </w:p>
    <w:bookmarkEnd w:id="1069"/>
    <w:bookmarkStart w:name="z2404" w:id="1070"/>
    <w:p>
      <w:pPr>
        <w:spacing w:after="0"/>
        <w:ind w:left="0"/>
        <w:jc w:val="both"/>
      </w:pPr>
      <w:r>
        <w:rPr>
          <w:rFonts w:ascii="Times New Roman"/>
          <w:b w:val="false"/>
          <w:i w:val="false"/>
          <w:color w:val="000000"/>
          <w:sz w:val="28"/>
        </w:rPr>
        <w:t>
      2) руководитель услугодателя;</w:t>
      </w:r>
    </w:p>
    <w:bookmarkEnd w:id="1070"/>
    <w:bookmarkStart w:name="z2405" w:id="1071"/>
    <w:p>
      <w:pPr>
        <w:spacing w:after="0"/>
        <w:ind w:left="0"/>
        <w:jc w:val="both"/>
      </w:pPr>
      <w:r>
        <w:rPr>
          <w:rFonts w:ascii="Times New Roman"/>
          <w:b w:val="false"/>
          <w:i w:val="false"/>
          <w:color w:val="000000"/>
          <w:sz w:val="28"/>
        </w:rPr>
        <w:t>
      3) курирующий заместитель руководитель услугодателя;</w:t>
      </w:r>
    </w:p>
    <w:bookmarkEnd w:id="1071"/>
    <w:bookmarkStart w:name="z2406" w:id="1072"/>
    <w:p>
      <w:pPr>
        <w:spacing w:after="0"/>
        <w:ind w:left="0"/>
        <w:jc w:val="both"/>
      </w:pPr>
      <w:r>
        <w:rPr>
          <w:rFonts w:ascii="Times New Roman"/>
          <w:b w:val="false"/>
          <w:i w:val="false"/>
          <w:color w:val="000000"/>
          <w:sz w:val="28"/>
        </w:rPr>
        <w:t xml:space="preserve">
      4) руководство ответственного подразделения; </w:t>
      </w:r>
    </w:p>
    <w:bookmarkEnd w:id="1072"/>
    <w:bookmarkStart w:name="z2407" w:id="1073"/>
    <w:p>
      <w:pPr>
        <w:spacing w:after="0"/>
        <w:ind w:left="0"/>
        <w:jc w:val="both"/>
      </w:pPr>
      <w:r>
        <w:rPr>
          <w:rFonts w:ascii="Times New Roman"/>
          <w:b w:val="false"/>
          <w:i w:val="false"/>
          <w:color w:val="000000"/>
          <w:sz w:val="28"/>
        </w:rPr>
        <w:t>
      5) ответственный работник ответственного подразделения.</w:t>
      </w:r>
    </w:p>
    <w:bookmarkEnd w:id="1073"/>
    <w:bookmarkStart w:name="z2408" w:id="1074"/>
    <w:p>
      <w:pPr>
        <w:spacing w:after="0"/>
        <w:ind w:left="0"/>
        <w:jc w:val="both"/>
      </w:pPr>
      <w:r>
        <w:rPr>
          <w:rFonts w:ascii="Times New Roman"/>
          <w:b w:val="false"/>
          <w:i w:val="false"/>
          <w:color w:val="000000"/>
          <w:sz w:val="28"/>
        </w:rPr>
        <w:t xml:space="preserve">
      7. Описание последовательности процедур (действий) с указанием длительности каждой процедуры (действия) изложено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 государственной услуги.</w:t>
      </w:r>
    </w:p>
    <w:bookmarkEnd w:id="1074"/>
    <w:bookmarkStart w:name="z2409" w:id="1075"/>
    <w:p>
      <w:pPr>
        <w:spacing w:after="0"/>
        <w:ind w:left="0"/>
        <w:jc w:val="left"/>
      </w:pPr>
      <w:r>
        <w:rPr>
          <w:rFonts w:ascii="Times New Roman"/>
          <w:b/>
          <w:i w:val="false"/>
          <w:color w:val="000000"/>
        </w:rPr>
        <w:t xml:space="preserve"> Глава 4. Описание порядка использования информационных систем в процессе оказания государственной услуги</w:t>
      </w:r>
    </w:p>
    <w:bookmarkEnd w:id="1075"/>
    <w:bookmarkStart w:name="z2410" w:id="1076"/>
    <w:p>
      <w:pPr>
        <w:spacing w:after="0"/>
        <w:ind w:left="0"/>
        <w:jc w:val="both"/>
      </w:pPr>
      <w:r>
        <w:rPr>
          <w:rFonts w:ascii="Times New Roman"/>
          <w:b w:val="false"/>
          <w:i w:val="false"/>
          <w:color w:val="000000"/>
          <w:sz w:val="28"/>
        </w:rPr>
        <w:t>
      8.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p>
    <w:bookmarkEnd w:id="1076"/>
    <w:bookmarkStart w:name="z2411" w:id="1077"/>
    <w:p>
      <w:pPr>
        <w:spacing w:after="0"/>
        <w:ind w:left="0"/>
        <w:jc w:val="both"/>
      </w:pPr>
      <w:r>
        <w:rPr>
          <w:rFonts w:ascii="Times New Roman"/>
          <w:b w:val="false"/>
          <w:i w:val="false"/>
          <w:color w:val="000000"/>
          <w:sz w:val="28"/>
        </w:rPr>
        <w:t>
      1) услугополучатель осуществляет регистрацию на портале с помощью своего регистрационного ЭЦП, которое хранится в интернет-браузере компьютера услугополучателя;</w:t>
      </w:r>
    </w:p>
    <w:bookmarkEnd w:id="1077"/>
    <w:bookmarkStart w:name="z2412" w:id="1078"/>
    <w:p>
      <w:pPr>
        <w:spacing w:after="0"/>
        <w:ind w:left="0"/>
        <w:jc w:val="both"/>
      </w:pPr>
      <w:r>
        <w:rPr>
          <w:rFonts w:ascii="Times New Roman"/>
          <w:b w:val="false"/>
          <w:i w:val="false"/>
          <w:color w:val="000000"/>
          <w:sz w:val="28"/>
        </w:rPr>
        <w:t>
      2) процедура 1 – ввод пароля (процесс авторизации) на портале для получения государственной услуги;</w:t>
      </w:r>
    </w:p>
    <w:bookmarkEnd w:id="1078"/>
    <w:bookmarkStart w:name="z2413" w:id="1079"/>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(индивидуальный идентификационный номер либо бизнес идентификационный номер) и пароль;</w:t>
      </w:r>
    </w:p>
    <w:bookmarkEnd w:id="1079"/>
    <w:bookmarkStart w:name="z2414" w:id="1080"/>
    <w:p>
      <w:pPr>
        <w:spacing w:after="0"/>
        <w:ind w:left="0"/>
        <w:jc w:val="both"/>
      </w:pPr>
      <w:r>
        <w:rPr>
          <w:rFonts w:ascii="Times New Roman"/>
          <w:b w:val="false"/>
          <w:i w:val="false"/>
          <w:color w:val="000000"/>
          <w:sz w:val="28"/>
        </w:rPr>
        <w:t>
      4) процедура 2 – выбор услугополучателем государственной услуги, указанной в настоящем регламенте государственной услуги,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прикрепление к форме запроса необходимых документов в электронной форме;</w:t>
      </w:r>
    </w:p>
    <w:bookmarkEnd w:id="1080"/>
    <w:bookmarkStart w:name="z2415" w:id="1081"/>
    <w:p>
      <w:pPr>
        <w:spacing w:after="0"/>
        <w:ind w:left="0"/>
        <w:jc w:val="both"/>
      </w:pPr>
      <w:r>
        <w:rPr>
          <w:rFonts w:ascii="Times New Roman"/>
          <w:b w:val="false"/>
          <w:i w:val="false"/>
          <w:color w:val="000000"/>
          <w:sz w:val="28"/>
        </w:rPr>
        <w:t>
      5) процедура 3 – выбор услугополучателем ЭЦП для удостоверения (подписания) запроса;</w:t>
      </w:r>
    </w:p>
    <w:bookmarkEnd w:id="1081"/>
    <w:bookmarkStart w:name="z2416" w:id="1082"/>
    <w:p>
      <w:pPr>
        <w:spacing w:after="0"/>
        <w:ind w:left="0"/>
        <w:jc w:val="both"/>
      </w:pPr>
      <w:r>
        <w:rPr>
          <w:rFonts w:ascii="Times New Roman"/>
          <w:b w:val="false"/>
          <w:i w:val="false"/>
          <w:color w:val="000000"/>
          <w:sz w:val="28"/>
        </w:rPr>
        <w:t>
      6) процедура 1 – ввод работником услугодателя логина и пароля (авторизация) на портале;</w:t>
      </w:r>
    </w:p>
    <w:bookmarkEnd w:id="1082"/>
    <w:bookmarkStart w:name="z2417" w:id="1083"/>
    <w:p>
      <w:pPr>
        <w:spacing w:after="0"/>
        <w:ind w:left="0"/>
        <w:jc w:val="both"/>
      </w:pPr>
      <w:r>
        <w:rPr>
          <w:rFonts w:ascii="Times New Roman"/>
          <w:b w:val="false"/>
          <w:i w:val="false"/>
          <w:color w:val="000000"/>
          <w:sz w:val="28"/>
        </w:rPr>
        <w:t>
      7) условие 1 – проверка на портале подлинности данных о зарегистрированном работнике услугодателя через логин и пароль;</w:t>
      </w:r>
    </w:p>
    <w:bookmarkEnd w:id="1083"/>
    <w:bookmarkStart w:name="z2418" w:id="1084"/>
    <w:p>
      <w:pPr>
        <w:spacing w:after="0"/>
        <w:ind w:left="0"/>
        <w:jc w:val="both"/>
      </w:pPr>
      <w:r>
        <w:rPr>
          <w:rFonts w:ascii="Times New Roman"/>
          <w:b w:val="false"/>
          <w:i w:val="false"/>
          <w:color w:val="000000"/>
          <w:sz w:val="28"/>
        </w:rPr>
        <w:t>
      8) процедура 2 – регистрация электронного документа (запроса услугополучателя) и его обработка на портале;</w:t>
      </w:r>
    </w:p>
    <w:bookmarkEnd w:id="1084"/>
    <w:bookmarkStart w:name="z2419" w:id="1085"/>
    <w:p>
      <w:pPr>
        <w:spacing w:after="0"/>
        <w:ind w:left="0"/>
        <w:jc w:val="both"/>
      </w:pPr>
      <w:r>
        <w:rPr>
          <w:rFonts w:ascii="Times New Roman"/>
          <w:b w:val="false"/>
          <w:i w:val="false"/>
          <w:color w:val="000000"/>
          <w:sz w:val="28"/>
        </w:rPr>
        <w:t>
      9) условие 2 – проверка документов, представленных услугополучателем, на предмет соответствия требованиям стандарта;</w:t>
      </w:r>
    </w:p>
    <w:bookmarkEnd w:id="1085"/>
    <w:bookmarkStart w:name="z2420" w:id="1086"/>
    <w:p>
      <w:pPr>
        <w:spacing w:after="0"/>
        <w:ind w:left="0"/>
        <w:jc w:val="both"/>
      </w:pPr>
      <w:r>
        <w:rPr>
          <w:rFonts w:ascii="Times New Roman"/>
          <w:b w:val="false"/>
          <w:i w:val="false"/>
          <w:color w:val="000000"/>
          <w:sz w:val="28"/>
        </w:rPr>
        <w:t>
      10) процедура 3 – формирование результата оказания государственной услуги;</w:t>
      </w:r>
    </w:p>
    <w:bookmarkEnd w:id="1086"/>
    <w:bookmarkStart w:name="z2421" w:id="1087"/>
    <w:p>
      <w:pPr>
        <w:spacing w:after="0"/>
        <w:ind w:left="0"/>
        <w:jc w:val="both"/>
      </w:pPr>
      <w:r>
        <w:rPr>
          <w:rFonts w:ascii="Times New Roman"/>
          <w:b w:val="false"/>
          <w:i w:val="false"/>
          <w:color w:val="000000"/>
          <w:sz w:val="28"/>
        </w:rPr>
        <w:t xml:space="preserve">
      11) процедура 4 – получение услугополучателем результата оказания государственной услуги. </w:t>
      </w:r>
    </w:p>
    <w:bookmarkEnd w:id="1087"/>
    <w:bookmarkStart w:name="z2422" w:id="1088"/>
    <w:p>
      <w:pPr>
        <w:spacing w:after="0"/>
        <w:ind w:left="0"/>
        <w:jc w:val="both"/>
      </w:pPr>
      <w:r>
        <w:rPr>
          <w:rFonts w:ascii="Times New Roman"/>
          <w:b w:val="false"/>
          <w:i w:val="false"/>
          <w:color w:val="000000"/>
          <w:sz w:val="28"/>
        </w:rPr>
        <w:t xml:space="preserve">
      9. Диаграмма функционального взаимодействия информационных систем, задействованных в оказании государственной услуги, изложена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 государственной услуги.</w:t>
      </w:r>
    </w:p>
    <w:bookmarkEnd w:id="1088"/>
    <w:bookmarkStart w:name="z2423" w:id="1089"/>
    <w:p>
      <w:pPr>
        <w:spacing w:after="0"/>
        <w:ind w:left="0"/>
        <w:jc w:val="both"/>
      </w:pPr>
      <w:r>
        <w:rPr>
          <w:rFonts w:ascii="Times New Roman"/>
          <w:b w:val="false"/>
          <w:i w:val="false"/>
          <w:color w:val="000000"/>
          <w:sz w:val="28"/>
        </w:rPr>
        <w:t xml:space="preserve">
      10. Справочник бизнес-процессов оказания государственной услуги изложен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 государственной услуги.</w:t>
      </w:r>
    </w:p>
    <w:bookmarkEnd w:id="10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разрешения на выпуск</w:t>
            </w:r>
            <w:r>
              <w:br/>
            </w:r>
            <w:r>
              <w:rPr>
                <w:rFonts w:ascii="Times New Roman"/>
                <w:b w:val="false"/>
                <w:i w:val="false"/>
                <w:color w:val="000000"/>
                <w:sz w:val="20"/>
              </w:rPr>
              <w:t>эмиссионных ценных бумаг</w:t>
            </w:r>
            <w:r>
              <w:br/>
            </w:r>
            <w:r>
              <w:rPr>
                <w:rFonts w:ascii="Times New Roman"/>
                <w:b w:val="false"/>
                <w:i w:val="false"/>
                <w:color w:val="000000"/>
                <w:sz w:val="20"/>
              </w:rPr>
              <w:t>организации-резидента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на территории иностранного государства"</w:t>
            </w:r>
          </w:p>
        </w:tc>
      </w:tr>
    </w:tbl>
    <w:bookmarkStart w:name="z2425" w:id="1090"/>
    <w:p>
      <w:pPr>
        <w:spacing w:after="0"/>
        <w:ind w:left="0"/>
        <w:jc w:val="left"/>
      </w:pPr>
      <w:r>
        <w:rPr>
          <w:rFonts w:ascii="Times New Roman"/>
          <w:b/>
          <w:i w:val="false"/>
          <w:color w:val="000000"/>
        </w:rPr>
        <w:t xml:space="preserve"> Описание последовательности процедур (действий) с указанием длительности каждой процедуры (действия)</w:t>
      </w:r>
    </w:p>
    <w:bookmarkEnd w:id="1090"/>
    <w:p>
      <w:pPr>
        <w:spacing w:after="0"/>
        <w:ind w:left="0"/>
        <w:jc w:val="both"/>
      </w:pPr>
      <w:r>
        <w:rPr>
          <w:rFonts w:ascii="Times New Roman"/>
          <w:b w:val="false"/>
          <w:i w:val="false"/>
          <w:color w:val="ff0000"/>
          <w:sz w:val="28"/>
        </w:rPr>
        <w:t xml:space="preserve">
      Сноска. Приложение 1 в редакции постановления Правления Национального Банка РК от 14.10.2019 </w:t>
      </w:r>
      <w:r>
        <w:rPr>
          <w:rFonts w:ascii="Times New Roman"/>
          <w:b w:val="false"/>
          <w:i w:val="false"/>
          <w:color w:val="ff0000"/>
          <w:sz w:val="28"/>
        </w:rPr>
        <w:t>№ 169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7810500" cy="214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блок-схемы: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7810500" cy="114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разрешения на</w:t>
            </w:r>
            <w:r>
              <w:br/>
            </w:r>
            <w:r>
              <w:rPr>
                <w:rFonts w:ascii="Times New Roman"/>
                <w:b w:val="false"/>
                <w:i w:val="false"/>
                <w:color w:val="000000"/>
                <w:sz w:val="20"/>
              </w:rPr>
              <w:t>выпуск эмиссионных ценных</w:t>
            </w:r>
            <w:r>
              <w:br/>
            </w:r>
            <w:r>
              <w:rPr>
                <w:rFonts w:ascii="Times New Roman"/>
                <w:b w:val="false"/>
                <w:i w:val="false"/>
                <w:color w:val="000000"/>
                <w:sz w:val="20"/>
              </w:rPr>
              <w:t>бумаг организации-резидента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на территории иностранного</w:t>
            </w:r>
            <w:r>
              <w:br/>
            </w:r>
            <w:r>
              <w:rPr>
                <w:rFonts w:ascii="Times New Roman"/>
                <w:b w:val="false"/>
                <w:i w:val="false"/>
                <w:color w:val="000000"/>
                <w:sz w:val="20"/>
              </w:rPr>
              <w:t>государства"</w:t>
            </w:r>
          </w:p>
        </w:tc>
      </w:tr>
    </w:tbl>
    <w:bookmarkStart w:name="z2428" w:id="1091"/>
    <w:p>
      <w:pPr>
        <w:spacing w:after="0"/>
        <w:ind w:left="0"/>
        <w:jc w:val="left"/>
      </w:pPr>
      <w:r>
        <w:rPr>
          <w:rFonts w:ascii="Times New Roman"/>
          <w:b/>
          <w:i w:val="false"/>
          <w:color w:val="000000"/>
        </w:rPr>
        <w:t xml:space="preserve"> Диаграмма функционального взаимодействия информационных систем, задействованных в оказании государственной услуги</w:t>
      </w:r>
    </w:p>
    <w:bookmarkEnd w:id="1091"/>
    <w:bookmarkStart w:name="z2429" w:id="1092"/>
    <w:p>
      <w:pPr>
        <w:spacing w:after="0"/>
        <w:ind w:left="0"/>
        <w:jc w:val="both"/>
      </w:pPr>
      <w:r>
        <w:rPr>
          <w:rFonts w:ascii="Times New Roman"/>
          <w:b w:val="false"/>
          <w:i w:val="false"/>
          <w:color w:val="000000"/>
          <w:sz w:val="28"/>
        </w:rPr>
        <w:t xml:space="preserve">
      </w:t>
      </w:r>
    </w:p>
    <w:bookmarkEnd w:id="1092"/>
    <w:p>
      <w:pPr>
        <w:spacing w:after="0"/>
        <w:ind w:left="0"/>
        <w:jc w:val="both"/>
      </w:pPr>
      <w:r>
        <w:drawing>
          <wp:inline distT="0" distB="0" distL="0" distR="0">
            <wp:extent cx="78105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810500" cy="302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30" w:id="1093"/>
    <w:p>
      <w:pPr>
        <w:spacing w:after="0"/>
        <w:ind w:left="0"/>
        <w:jc w:val="both"/>
      </w:pPr>
      <w:r>
        <w:rPr>
          <w:rFonts w:ascii="Times New Roman"/>
          <w:b w:val="false"/>
          <w:i w:val="false"/>
          <w:color w:val="000000"/>
          <w:sz w:val="28"/>
        </w:rPr>
        <w:t>
      Условные обозначения</w:t>
      </w:r>
    </w:p>
    <w:bookmarkEnd w:id="1093"/>
    <w:bookmarkStart w:name="z2431" w:id="1094"/>
    <w:p>
      <w:pPr>
        <w:spacing w:after="0"/>
        <w:ind w:left="0"/>
        <w:jc w:val="both"/>
      </w:pPr>
      <w:r>
        <w:rPr>
          <w:rFonts w:ascii="Times New Roman"/>
          <w:b w:val="false"/>
          <w:i w:val="false"/>
          <w:color w:val="000000"/>
          <w:sz w:val="28"/>
        </w:rPr>
        <w:t xml:space="preserve">
      </w:t>
      </w:r>
    </w:p>
    <w:bookmarkEnd w:id="1094"/>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78105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регламенту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разрешения на выпуск</w:t>
            </w:r>
            <w:r>
              <w:br/>
            </w:r>
            <w:r>
              <w:rPr>
                <w:rFonts w:ascii="Times New Roman"/>
                <w:b w:val="false"/>
                <w:i w:val="false"/>
                <w:color w:val="000000"/>
                <w:sz w:val="20"/>
              </w:rPr>
              <w:t>эмиссионных ценных бумаг</w:t>
            </w:r>
            <w:r>
              <w:br/>
            </w:r>
            <w:r>
              <w:rPr>
                <w:rFonts w:ascii="Times New Roman"/>
                <w:b w:val="false"/>
                <w:i w:val="false"/>
                <w:color w:val="000000"/>
                <w:sz w:val="20"/>
              </w:rPr>
              <w:t>организации-резидента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на территории иностранного государства"</w:t>
            </w:r>
          </w:p>
        </w:tc>
      </w:tr>
    </w:tbl>
    <w:bookmarkStart w:name="z2433" w:id="1095"/>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1095"/>
    <w:p>
      <w:pPr>
        <w:spacing w:after="0"/>
        <w:ind w:left="0"/>
        <w:jc w:val="both"/>
      </w:pPr>
      <w:r>
        <w:rPr>
          <w:rFonts w:ascii="Times New Roman"/>
          <w:b w:val="false"/>
          <w:i w:val="false"/>
          <w:color w:val="ff0000"/>
          <w:sz w:val="28"/>
        </w:rPr>
        <w:t xml:space="preserve">
      Сноска. Приложение 3 в редакции постановления Правления Национального Банка РК от 14.10.2019 </w:t>
      </w:r>
      <w:r>
        <w:rPr>
          <w:rFonts w:ascii="Times New Roman"/>
          <w:b w:val="false"/>
          <w:i w:val="false"/>
          <w:color w:val="ff0000"/>
          <w:sz w:val="28"/>
        </w:rPr>
        <w:t>№ 169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7810500" cy="220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справочника бизнес-процессов оказания государственной услуги: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7810500" cy="180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2017 года № 149</w:t>
            </w:r>
          </w:p>
        </w:tc>
      </w:tr>
    </w:tbl>
    <w:bookmarkStart w:name="z2435" w:id="1096"/>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разрешения на право осуществления деятельности кредитного бюро и акта о соответствии кредитного бюро требованиям, предъявляемым к кредитному бюро по защите и обеспечению сохранности базы данных кредитных историй, используемых информационных систем и помещений"</w:t>
      </w:r>
    </w:p>
    <w:bookmarkEnd w:id="1096"/>
    <w:bookmarkStart w:name="z2436" w:id="1097"/>
    <w:p>
      <w:pPr>
        <w:spacing w:after="0"/>
        <w:ind w:left="0"/>
        <w:jc w:val="left"/>
      </w:pPr>
      <w:r>
        <w:rPr>
          <w:rFonts w:ascii="Times New Roman"/>
          <w:b/>
          <w:i w:val="false"/>
          <w:color w:val="000000"/>
        </w:rPr>
        <w:t xml:space="preserve"> Глава 1. Общие положения</w:t>
      </w:r>
    </w:p>
    <w:bookmarkEnd w:id="1097"/>
    <w:bookmarkStart w:name="z2437" w:id="1098"/>
    <w:p>
      <w:pPr>
        <w:spacing w:after="0"/>
        <w:ind w:left="0"/>
        <w:jc w:val="both"/>
      </w:pPr>
      <w:r>
        <w:rPr>
          <w:rFonts w:ascii="Times New Roman"/>
          <w:b w:val="false"/>
          <w:i w:val="false"/>
          <w:color w:val="000000"/>
          <w:sz w:val="28"/>
        </w:rPr>
        <w:t xml:space="preserve">
      1. Наименование услугодателя: Национальный Банк Республики Казахстан. </w:t>
      </w:r>
    </w:p>
    <w:bookmarkEnd w:id="1098"/>
    <w:p>
      <w:pPr>
        <w:spacing w:after="0"/>
        <w:ind w:left="0"/>
        <w:jc w:val="both"/>
      </w:pPr>
      <w:r>
        <w:rPr>
          <w:rFonts w:ascii="Times New Roman"/>
          <w:b w:val="false"/>
          <w:i w:val="false"/>
          <w:color w:val="000000"/>
          <w:sz w:val="28"/>
        </w:rPr>
        <w:t>
      Государственная услуга "Выдача разрешения на право осуществления деятельности кредитного бюро и акта о соответствии кредитного бюро требованиям, предъявляемым к кредитному бюро по защите и обеспечению сохранности базы данных кредитных историй, используемых информационных систем и помещений" (далее – государственная услуга) оказывается Национальным Банком Республики Казахстан (далее – услугодатель) через веб–портал "электронного правительства" www.egov.kz (далее – портал).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постановлением Правления Национального Банка РК от 14.10.2019 </w:t>
      </w:r>
      <w:r>
        <w:rPr>
          <w:rFonts w:ascii="Times New Roman"/>
          <w:b w:val="false"/>
          <w:i w:val="false"/>
          <w:color w:val="000000"/>
          <w:sz w:val="28"/>
        </w:rPr>
        <w:t>№ 169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439" w:id="1099"/>
    <w:p>
      <w:pPr>
        <w:spacing w:after="0"/>
        <w:ind w:left="0"/>
        <w:jc w:val="both"/>
      </w:pPr>
      <w:r>
        <w:rPr>
          <w:rFonts w:ascii="Times New Roman"/>
          <w:b w:val="false"/>
          <w:i w:val="false"/>
          <w:color w:val="000000"/>
          <w:sz w:val="28"/>
        </w:rPr>
        <w:t>
      2. Форма оказания государственной услуги: электронная (полностью автоматизированная).</w:t>
      </w:r>
    </w:p>
    <w:bookmarkEnd w:id="10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постановления Правления Национального Банка РК от 14.10.2019 </w:t>
      </w:r>
      <w:r>
        <w:rPr>
          <w:rFonts w:ascii="Times New Roman"/>
          <w:b w:val="false"/>
          <w:i w:val="false"/>
          <w:color w:val="000000"/>
          <w:sz w:val="28"/>
        </w:rPr>
        <w:t>№ 169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440" w:id="1100"/>
    <w:p>
      <w:pPr>
        <w:spacing w:after="0"/>
        <w:ind w:left="0"/>
        <w:jc w:val="both"/>
      </w:pPr>
      <w:r>
        <w:rPr>
          <w:rFonts w:ascii="Times New Roman"/>
          <w:b w:val="false"/>
          <w:i w:val="false"/>
          <w:color w:val="000000"/>
          <w:sz w:val="28"/>
        </w:rPr>
        <w:t xml:space="preserve">
      3. Результат оказания государственной услуги: письмо о выдаче разрешения на право осуществления деятельности кредитного бюро и акта о соответствии кредитного бюро требованиям, предъявляемым к кредитному бюро по защите и обеспечению сохранности базы данных кредитных историй, используемых информационных систем и помещениям (далее – акт), с приложением разрешения либо мотивированный ответ об отказе в оказании государственной услуги (далее – отказ) по основаниям, предусмотренным </w:t>
      </w:r>
      <w:r>
        <w:rPr>
          <w:rFonts w:ascii="Times New Roman"/>
          <w:b w:val="false"/>
          <w:i w:val="false"/>
          <w:color w:val="000000"/>
          <w:sz w:val="28"/>
        </w:rPr>
        <w:t>пунктом 11</w:t>
      </w:r>
      <w:r>
        <w:rPr>
          <w:rFonts w:ascii="Times New Roman"/>
          <w:b w:val="false"/>
          <w:i w:val="false"/>
          <w:color w:val="000000"/>
          <w:sz w:val="28"/>
        </w:rPr>
        <w:t xml:space="preserve"> стандарта государственной услуги "Выдача разрешения на право осуществления деятельности кредитного бюро и акта о соответствии кредитного бюро требованиям, предъявляемым к кредитному бюро по защите и обеспечению сохранности базы данных кредитных историй, используемых информационных систем и помещений", утвержденного постановлением Правления Национального Банка Республики Казахстан от 30 апреля 2015 года № 71, зарегистрированным в Реестре государственной регистрации нормативных правовых актов под № 11534 (далее – стандарт).</w:t>
      </w:r>
    </w:p>
    <w:bookmarkEnd w:id="1100"/>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(далее – ЭЦП) уполномоченного лица услугодателя.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постановления Правления Национального Банка РК от 14.10.2019 </w:t>
      </w:r>
      <w:r>
        <w:rPr>
          <w:rFonts w:ascii="Times New Roman"/>
          <w:b w:val="false"/>
          <w:i w:val="false"/>
          <w:color w:val="000000"/>
          <w:sz w:val="28"/>
        </w:rPr>
        <w:t>№ 169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443" w:id="1101"/>
    <w:p>
      <w:pPr>
        <w:spacing w:after="0"/>
        <w:ind w:left="0"/>
        <w:jc w:val="left"/>
      </w:pPr>
      <w:r>
        <w:rPr>
          <w:rFonts w:ascii="Times New Roman"/>
          <w:b/>
          <w:i w:val="false"/>
          <w:color w:val="000000"/>
        </w:rPr>
        <w:t xml:space="preserve"> Глава 2. Описание порядка действий структурных подразделений (работников) услугодателя в процессе оказания государственной услуги</w:t>
      </w:r>
    </w:p>
    <w:bookmarkEnd w:id="1101"/>
    <w:bookmarkStart w:name="z2444" w:id="1102"/>
    <w:p>
      <w:pPr>
        <w:spacing w:after="0"/>
        <w:ind w:left="0"/>
        <w:jc w:val="both"/>
      </w:pPr>
      <w:r>
        <w:rPr>
          <w:rFonts w:ascii="Times New Roman"/>
          <w:b w:val="false"/>
          <w:i w:val="false"/>
          <w:color w:val="000000"/>
          <w:sz w:val="28"/>
        </w:rPr>
        <w:t>
      4. Основание для начала процедуры (действия) по оказанию государственной услуги: представление услугополучателем для получения государственной услуги документов, предусмотренных стандартом.</w:t>
      </w:r>
    </w:p>
    <w:bookmarkEnd w:id="1102"/>
    <w:bookmarkStart w:name="z2445" w:id="1103"/>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 а также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1103"/>
    <w:bookmarkStart w:name="z2446" w:id="1104"/>
    <w:p>
      <w:pPr>
        <w:spacing w:after="0"/>
        <w:ind w:left="0"/>
        <w:jc w:val="both"/>
      </w:pPr>
      <w:r>
        <w:rPr>
          <w:rFonts w:ascii="Times New Roman"/>
          <w:b w:val="false"/>
          <w:i w:val="false"/>
          <w:color w:val="000000"/>
          <w:sz w:val="28"/>
        </w:rPr>
        <w:t>
      1) прием и регистрация документов, представленных услугополучателем, передача документов в приемные руководства услугодателя работником, уполномоченным на прием и регистрацию корреспонденции – в день поступления заявления;</w:t>
      </w:r>
    </w:p>
    <w:bookmarkEnd w:id="1104"/>
    <w:bookmarkStart w:name="z2447" w:id="1105"/>
    <w:p>
      <w:pPr>
        <w:spacing w:after="0"/>
        <w:ind w:left="0"/>
        <w:jc w:val="both"/>
      </w:pPr>
      <w:r>
        <w:rPr>
          <w:rFonts w:ascii="Times New Roman"/>
          <w:b w:val="false"/>
          <w:i w:val="false"/>
          <w:color w:val="000000"/>
          <w:sz w:val="28"/>
        </w:rPr>
        <w:t>
      2) рассмотрение документов и наложение резолюции руководством услугодателя, направление документов в подразделение ответственное за оказание государственной услуги (далее – ответственное подразделение) – в день поступления заявления;</w:t>
      </w:r>
    </w:p>
    <w:bookmarkEnd w:id="1105"/>
    <w:bookmarkStart w:name="z2448" w:id="1106"/>
    <w:p>
      <w:pPr>
        <w:spacing w:after="0"/>
        <w:ind w:left="0"/>
        <w:jc w:val="both"/>
      </w:pPr>
      <w:r>
        <w:rPr>
          <w:rFonts w:ascii="Times New Roman"/>
          <w:b w:val="false"/>
          <w:i w:val="false"/>
          <w:color w:val="000000"/>
          <w:sz w:val="28"/>
        </w:rPr>
        <w:t>
      3) рассмотрение документов, определение ответственного работника, передача документов ему на исполнение руководителем ответственного подразделения – в день поступления заявления;</w:t>
      </w:r>
    </w:p>
    <w:bookmarkEnd w:id="1106"/>
    <w:bookmarkStart w:name="z2449" w:id="1107"/>
    <w:p>
      <w:pPr>
        <w:spacing w:after="0"/>
        <w:ind w:left="0"/>
        <w:jc w:val="both"/>
      </w:pPr>
      <w:r>
        <w:rPr>
          <w:rFonts w:ascii="Times New Roman"/>
          <w:b w:val="false"/>
          <w:i w:val="false"/>
          <w:color w:val="000000"/>
          <w:sz w:val="28"/>
        </w:rPr>
        <w:t>
      процедуры, предусмотренные подпунктами 1), 2) и 3) настоящего пункта, осуществляются в течение 1 (одного) рабочего дня;</w:t>
      </w:r>
    </w:p>
    <w:bookmarkEnd w:id="1107"/>
    <w:bookmarkStart w:name="z2450" w:id="1108"/>
    <w:p>
      <w:pPr>
        <w:spacing w:after="0"/>
        <w:ind w:left="0"/>
        <w:jc w:val="both"/>
      </w:pPr>
      <w:r>
        <w:rPr>
          <w:rFonts w:ascii="Times New Roman"/>
          <w:b w:val="false"/>
          <w:i w:val="false"/>
          <w:color w:val="000000"/>
          <w:sz w:val="28"/>
        </w:rPr>
        <w:t>
      4) проверка полноты представленных документов:</w:t>
      </w:r>
    </w:p>
    <w:bookmarkEnd w:id="1108"/>
    <w:p>
      <w:pPr>
        <w:spacing w:after="0"/>
        <w:ind w:left="0"/>
        <w:jc w:val="both"/>
      </w:pPr>
      <w:r>
        <w:rPr>
          <w:rFonts w:ascii="Times New Roman"/>
          <w:b w:val="false"/>
          <w:i w:val="false"/>
          <w:color w:val="000000"/>
          <w:sz w:val="28"/>
        </w:rPr>
        <w:t>
      в случае установления факта неполноты представленных документов подготовка письменного мотивированного отказа в дальнейшем рассмотрении заявления (далее – отказ в рассмотрении заявления), подписание отказа в рассмотрении заявления у руководства услугодателя, направление отказа в рассмотрении заявления услугополучателю на портал, ответственным работником ответственного подразделения – в течение 4 (четырех) рабочих дней со дня получения документов;</w:t>
      </w:r>
    </w:p>
    <w:p>
      <w:pPr>
        <w:spacing w:after="0"/>
        <w:ind w:left="0"/>
        <w:jc w:val="both"/>
      </w:pPr>
      <w:r>
        <w:rPr>
          <w:rFonts w:ascii="Times New Roman"/>
          <w:b w:val="false"/>
          <w:i w:val="false"/>
          <w:color w:val="000000"/>
          <w:sz w:val="28"/>
        </w:rPr>
        <w:t>
      при установлении факта полноты представленных документов:</w:t>
      </w:r>
    </w:p>
    <w:p>
      <w:pPr>
        <w:spacing w:after="0"/>
        <w:ind w:left="0"/>
        <w:jc w:val="both"/>
      </w:pPr>
      <w:r>
        <w:rPr>
          <w:rFonts w:ascii="Times New Roman"/>
          <w:b w:val="false"/>
          <w:i w:val="false"/>
          <w:color w:val="000000"/>
          <w:sz w:val="28"/>
        </w:rPr>
        <w:t>
      рассмотрение документов на соответствие требования стандарта, направление соответствующих запросов в заинтересованные подразделения услугодателя и государственные органы Республики Казахстан, направление представленных услугополучателем документов для получения акта в Комиссию по выдаче акта о соответствии требованиям, предъявляемым к участникам системы формирования кредитных историй и их использования (далее – Комиссия), ответственным работником ответственного подразделения – в течение 2 (двух) рабочих дней;</w:t>
      </w:r>
    </w:p>
    <w:bookmarkStart w:name="z2454" w:id="1109"/>
    <w:p>
      <w:pPr>
        <w:spacing w:after="0"/>
        <w:ind w:left="0"/>
        <w:jc w:val="both"/>
      </w:pPr>
      <w:r>
        <w:rPr>
          <w:rFonts w:ascii="Times New Roman"/>
          <w:b w:val="false"/>
          <w:i w:val="false"/>
          <w:color w:val="000000"/>
          <w:sz w:val="28"/>
        </w:rPr>
        <w:t>
      5) подготовка и подписание акта либо отказа в выдаче акта Комиссией, направление акта либо отказа в выдаче акта в ответственное подразделение – в течение 11 (одиннадцати) рабочих дней;</w:t>
      </w:r>
    </w:p>
    <w:bookmarkEnd w:id="1109"/>
    <w:bookmarkStart w:name="z2455" w:id="1110"/>
    <w:p>
      <w:pPr>
        <w:spacing w:after="0"/>
        <w:ind w:left="0"/>
        <w:jc w:val="both"/>
      </w:pPr>
      <w:r>
        <w:rPr>
          <w:rFonts w:ascii="Times New Roman"/>
          <w:b w:val="false"/>
          <w:i w:val="false"/>
          <w:color w:val="000000"/>
          <w:sz w:val="28"/>
        </w:rPr>
        <w:t>
      6) после представления Комиссией акта либо отказа в выдаче акта, его рассмотрение и подготовка проекта разрешения на право осуществления деятельности кредитного бюро (далее – разрешение) либо отказа, направление на согласование проекта разрешения либо отказа с приложением документов, представленных услугополучателем в юридическое подразделение ответственным работником ответственного подразделения – в течение 3 (трех) рабочих дней;</w:t>
      </w:r>
    </w:p>
    <w:bookmarkEnd w:id="1110"/>
    <w:bookmarkStart w:name="z2456" w:id="1111"/>
    <w:p>
      <w:pPr>
        <w:spacing w:after="0"/>
        <w:ind w:left="0"/>
        <w:jc w:val="both"/>
      </w:pPr>
      <w:r>
        <w:rPr>
          <w:rFonts w:ascii="Times New Roman"/>
          <w:b w:val="false"/>
          <w:i w:val="false"/>
          <w:color w:val="000000"/>
          <w:sz w:val="28"/>
        </w:rPr>
        <w:t>
      7) согласование юридическим подразделением проекта разрешения либо отказа – в течение 3 (трех) рабочих дней;</w:t>
      </w:r>
    </w:p>
    <w:bookmarkEnd w:id="1111"/>
    <w:bookmarkStart w:name="z2457" w:id="1112"/>
    <w:p>
      <w:pPr>
        <w:spacing w:after="0"/>
        <w:ind w:left="0"/>
        <w:jc w:val="both"/>
      </w:pPr>
      <w:r>
        <w:rPr>
          <w:rFonts w:ascii="Times New Roman"/>
          <w:b w:val="false"/>
          <w:i w:val="false"/>
          <w:color w:val="000000"/>
          <w:sz w:val="28"/>
        </w:rPr>
        <w:t>
      8) подписание разрешения либо отказа руководством услугодателя – в течение 1 (одного) рабочего дня;</w:t>
      </w:r>
    </w:p>
    <w:bookmarkEnd w:id="1112"/>
    <w:bookmarkStart w:name="z2458" w:id="1113"/>
    <w:p>
      <w:pPr>
        <w:spacing w:after="0"/>
        <w:ind w:left="0"/>
        <w:jc w:val="both"/>
      </w:pPr>
      <w:r>
        <w:rPr>
          <w:rFonts w:ascii="Times New Roman"/>
          <w:b w:val="false"/>
          <w:i w:val="false"/>
          <w:color w:val="000000"/>
          <w:sz w:val="28"/>
        </w:rPr>
        <w:t>
      9) направление результата оказания государственной услуги услугополучателю на портал, ответственным работником ответственного подразделения – в день подписания результата оказания государственной услуги.</w:t>
      </w:r>
    </w:p>
    <w:bookmarkEnd w:id="1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постановлением Правления Национального Банка РК от 14.10.2019 </w:t>
      </w:r>
      <w:r>
        <w:rPr>
          <w:rFonts w:ascii="Times New Roman"/>
          <w:b w:val="false"/>
          <w:i w:val="false"/>
          <w:color w:val="000000"/>
          <w:sz w:val="28"/>
        </w:rPr>
        <w:t>№ 169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459" w:id="1114"/>
    <w:p>
      <w:pPr>
        <w:spacing w:after="0"/>
        <w:ind w:left="0"/>
        <w:jc w:val="left"/>
      </w:pPr>
      <w:r>
        <w:rPr>
          <w:rFonts w:ascii="Times New Roman"/>
          <w:b/>
          <w:i w:val="false"/>
          <w:color w:val="000000"/>
        </w:rPr>
        <w:t xml:space="preserve"> Глава 3. Описание порядка взаимодействия структурных подразделений (работников) услугодателя в процессе оказания государственной услуги</w:t>
      </w:r>
    </w:p>
    <w:bookmarkEnd w:id="1114"/>
    <w:bookmarkStart w:name="z2460" w:id="1115"/>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p>
    <w:bookmarkEnd w:id="1115"/>
    <w:bookmarkStart w:name="z2461" w:id="1116"/>
    <w:p>
      <w:pPr>
        <w:spacing w:after="0"/>
        <w:ind w:left="0"/>
        <w:jc w:val="both"/>
      </w:pPr>
      <w:r>
        <w:rPr>
          <w:rFonts w:ascii="Times New Roman"/>
          <w:b w:val="false"/>
          <w:i w:val="false"/>
          <w:color w:val="000000"/>
          <w:sz w:val="28"/>
        </w:rPr>
        <w:t>
      1) работник, уполномоченный на прием и регистрацию корреспонденции;</w:t>
      </w:r>
    </w:p>
    <w:bookmarkEnd w:id="1116"/>
    <w:bookmarkStart w:name="z2462" w:id="1117"/>
    <w:p>
      <w:pPr>
        <w:spacing w:after="0"/>
        <w:ind w:left="0"/>
        <w:jc w:val="both"/>
      </w:pPr>
      <w:r>
        <w:rPr>
          <w:rFonts w:ascii="Times New Roman"/>
          <w:b w:val="false"/>
          <w:i w:val="false"/>
          <w:color w:val="000000"/>
          <w:sz w:val="28"/>
        </w:rPr>
        <w:t>
      2) руководство услугодателя;</w:t>
      </w:r>
    </w:p>
    <w:bookmarkEnd w:id="1117"/>
    <w:bookmarkStart w:name="z2463" w:id="1118"/>
    <w:p>
      <w:pPr>
        <w:spacing w:after="0"/>
        <w:ind w:left="0"/>
        <w:jc w:val="both"/>
      </w:pPr>
      <w:r>
        <w:rPr>
          <w:rFonts w:ascii="Times New Roman"/>
          <w:b w:val="false"/>
          <w:i w:val="false"/>
          <w:color w:val="000000"/>
          <w:sz w:val="28"/>
        </w:rPr>
        <w:t xml:space="preserve">
      3) руководство ответственного подразделения; </w:t>
      </w:r>
    </w:p>
    <w:bookmarkEnd w:id="1118"/>
    <w:bookmarkStart w:name="z2464" w:id="1119"/>
    <w:p>
      <w:pPr>
        <w:spacing w:after="0"/>
        <w:ind w:left="0"/>
        <w:jc w:val="both"/>
      </w:pPr>
      <w:r>
        <w:rPr>
          <w:rFonts w:ascii="Times New Roman"/>
          <w:b w:val="false"/>
          <w:i w:val="false"/>
          <w:color w:val="000000"/>
          <w:sz w:val="28"/>
        </w:rPr>
        <w:t>
      4) ответственный работник ответственного подразделения;</w:t>
      </w:r>
    </w:p>
    <w:bookmarkEnd w:id="1119"/>
    <w:bookmarkStart w:name="z2465" w:id="1120"/>
    <w:p>
      <w:pPr>
        <w:spacing w:after="0"/>
        <w:ind w:left="0"/>
        <w:jc w:val="both"/>
      </w:pPr>
      <w:r>
        <w:rPr>
          <w:rFonts w:ascii="Times New Roman"/>
          <w:b w:val="false"/>
          <w:i w:val="false"/>
          <w:color w:val="000000"/>
          <w:sz w:val="28"/>
        </w:rPr>
        <w:t>
      5) юридическое подразделение;</w:t>
      </w:r>
    </w:p>
    <w:bookmarkEnd w:id="1120"/>
    <w:bookmarkStart w:name="z2466" w:id="1121"/>
    <w:p>
      <w:pPr>
        <w:spacing w:after="0"/>
        <w:ind w:left="0"/>
        <w:jc w:val="both"/>
      </w:pPr>
      <w:r>
        <w:rPr>
          <w:rFonts w:ascii="Times New Roman"/>
          <w:b w:val="false"/>
          <w:i w:val="false"/>
          <w:color w:val="000000"/>
          <w:sz w:val="28"/>
        </w:rPr>
        <w:t>
      6) Комиссия.</w:t>
      </w:r>
    </w:p>
    <w:bookmarkEnd w:id="1121"/>
    <w:bookmarkStart w:name="z2467" w:id="1122"/>
    <w:p>
      <w:pPr>
        <w:spacing w:after="0"/>
        <w:ind w:left="0"/>
        <w:jc w:val="both"/>
      </w:pPr>
      <w:r>
        <w:rPr>
          <w:rFonts w:ascii="Times New Roman"/>
          <w:b w:val="false"/>
          <w:i w:val="false"/>
          <w:color w:val="000000"/>
          <w:sz w:val="28"/>
        </w:rPr>
        <w:t xml:space="preserve">
      7. Описание последовательности процедур (действий) с указанием длительности каждой процедуры (действия) изложено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 государственной услуги.</w:t>
      </w:r>
    </w:p>
    <w:bookmarkEnd w:id="1122"/>
    <w:bookmarkStart w:name="z2468" w:id="1123"/>
    <w:p>
      <w:pPr>
        <w:spacing w:after="0"/>
        <w:ind w:left="0"/>
        <w:jc w:val="left"/>
      </w:pPr>
      <w:r>
        <w:rPr>
          <w:rFonts w:ascii="Times New Roman"/>
          <w:b/>
          <w:i w:val="false"/>
          <w:color w:val="000000"/>
        </w:rPr>
        <w:t xml:space="preserve"> Глава 4. Описание порядка использования информационных систем в процессе оказания государственной услуги</w:t>
      </w:r>
    </w:p>
    <w:bookmarkEnd w:id="1123"/>
    <w:bookmarkStart w:name="z2469" w:id="1124"/>
    <w:p>
      <w:pPr>
        <w:spacing w:after="0"/>
        <w:ind w:left="0"/>
        <w:jc w:val="both"/>
      </w:pPr>
      <w:r>
        <w:rPr>
          <w:rFonts w:ascii="Times New Roman"/>
          <w:b w:val="false"/>
          <w:i w:val="false"/>
          <w:color w:val="000000"/>
          <w:sz w:val="28"/>
        </w:rPr>
        <w:t>
      8.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p>
    <w:bookmarkEnd w:id="1124"/>
    <w:bookmarkStart w:name="z2470" w:id="1125"/>
    <w:p>
      <w:pPr>
        <w:spacing w:after="0"/>
        <w:ind w:left="0"/>
        <w:jc w:val="both"/>
      </w:pP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ЭЦП, которое хранится в интернет-браузере компьютера услугополучателя;</w:t>
      </w:r>
    </w:p>
    <w:bookmarkEnd w:id="1125"/>
    <w:bookmarkStart w:name="z2471" w:id="1126"/>
    <w:p>
      <w:pPr>
        <w:spacing w:after="0"/>
        <w:ind w:left="0"/>
        <w:jc w:val="both"/>
      </w:pPr>
      <w:r>
        <w:rPr>
          <w:rFonts w:ascii="Times New Roman"/>
          <w:b w:val="false"/>
          <w:i w:val="false"/>
          <w:color w:val="000000"/>
          <w:sz w:val="28"/>
        </w:rPr>
        <w:t>
      2) процедура 1 – ввод пароля (процесс авторизации) на портале для получения государственной услуги;</w:t>
      </w:r>
    </w:p>
    <w:bookmarkEnd w:id="1126"/>
    <w:bookmarkStart w:name="z2472" w:id="1127"/>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(индивидуальный идентификационный номер либо бизнес идентификационный номер) и пароль;</w:t>
      </w:r>
    </w:p>
    <w:bookmarkEnd w:id="1127"/>
    <w:bookmarkStart w:name="z2473" w:id="1128"/>
    <w:p>
      <w:pPr>
        <w:spacing w:after="0"/>
        <w:ind w:left="0"/>
        <w:jc w:val="both"/>
      </w:pPr>
      <w:r>
        <w:rPr>
          <w:rFonts w:ascii="Times New Roman"/>
          <w:b w:val="false"/>
          <w:i w:val="false"/>
          <w:color w:val="000000"/>
          <w:sz w:val="28"/>
        </w:rPr>
        <w:t>
      4) процедура 2 – выбор услугополучателем государственной услуги, указанной в настоящем регламенте государственной услуги,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прикрепление к форме запроса необходимых документов в электронной форме;</w:t>
      </w:r>
    </w:p>
    <w:bookmarkEnd w:id="1128"/>
    <w:bookmarkStart w:name="z2474" w:id="1129"/>
    <w:p>
      <w:pPr>
        <w:spacing w:after="0"/>
        <w:ind w:left="0"/>
        <w:jc w:val="both"/>
      </w:pPr>
      <w:r>
        <w:rPr>
          <w:rFonts w:ascii="Times New Roman"/>
          <w:b w:val="false"/>
          <w:i w:val="false"/>
          <w:color w:val="000000"/>
          <w:sz w:val="28"/>
        </w:rPr>
        <w:t>
      5) процедура 3 – выбор услугополучателем ЭЦП для удостоверения (подписания) запроса;</w:t>
      </w:r>
    </w:p>
    <w:bookmarkEnd w:id="1129"/>
    <w:bookmarkStart w:name="z2475" w:id="1130"/>
    <w:p>
      <w:pPr>
        <w:spacing w:after="0"/>
        <w:ind w:left="0"/>
        <w:jc w:val="both"/>
      </w:pPr>
      <w:r>
        <w:rPr>
          <w:rFonts w:ascii="Times New Roman"/>
          <w:b w:val="false"/>
          <w:i w:val="false"/>
          <w:color w:val="000000"/>
          <w:sz w:val="28"/>
        </w:rPr>
        <w:t>
      6) процедура 1 – ввод работником услугодателя логина и пароля (авторизация) на портале;</w:t>
      </w:r>
    </w:p>
    <w:bookmarkEnd w:id="1130"/>
    <w:bookmarkStart w:name="z2476" w:id="1131"/>
    <w:p>
      <w:pPr>
        <w:spacing w:after="0"/>
        <w:ind w:left="0"/>
        <w:jc w:val="both"/>
      </w:pPr>
      <w:r>
        <w:rPr>
          <w:rFonts w:ascii="Times New Roman"/>
          <w:b w:val="false"/>
          <w:i w:val="false"/>
          <w:color w:val="000000"/>
          <w:sz w:val="28"/>
        </w:rPr>
        <w:t>
      7) условие 1 – проверка на портале подлинности данных о зарегистрированном работнике услугодателя через логин и пароль;</w:t>
      </w:r>
    </w:p>
    <w:bookmarkEnd w:id="1131"/>
    <w:bookmarkStart w:name="z2477" w:id="1132"/>
    <w:p>
      <w:pPr>
        <w:spacing w:after="0"/>
        <w:ind w:left="0"/>
        <w:jc w:val="both"/>
      </w:pPr>
      <w:r>
        <w:rPr>
          <w:rFonts w:ascii="Times New Roman"/>
          <w:b w:val="false"/>
          <w:i w:val="false"/>
          <w:color w:val="000000"/>
          <w:sz w:val="28"/>
        </w:rPr>
        <w:t>
      8) процедура 2 – регистрация электронного документа (запроса услугополучателя) и его обработка на портале;</w:t>
      </w:r>
    </w:p>
    <w:bookmarkEnd w:id="1132"/>
    <w:bookmarkStart w:name="z2478" w:id="1133"/>
    <w:p>
      <w:pPr>
        <w:spacing w:after="0"/>
        <w:ind w:left="0"/>
        <w:jc w:val="both"/>
      </w:pPr>
      <w:r>
        <w:rPr>
          <w:rFonts w:ascii="Times New Roman"/>
          <w:b w:val="false"/>
          <w:i w:val="false"/>
          <w:color w:val="000000"/>
          <w:sz w:val="28"/>
        </w:rPr>
        <w:t>
      9) условие 2 – проверка документов, представленных услугополучателем, на предмет соответствия требованиям стандарта;</w:t>
      </w:r>
    </w:p>
    <w:bookmarkEnd w:id="1133"/>
    <w:bookmarkStart w:name="z2479" w:id="1134"/>
    <w:p>
      <w:pPr>
        <w:spacing w:after="0"/>
        <w:ind w:left="0"/>
        <w:jc w:val="both"/>
      </w:pPr>
      <w:r>
        <w:rPr>
          <w:rFonts w:ascii="Times New Roman"/>
          <w:b w:val="false"/>
          <w:i w:val="false"/>
          <w:color w:val="000000"/>
          <w:sz w:val="28"/>
        </w:rPr>
        <w:t>
      10) процедура 3 – формирование результата оказания государственной услуги;</w:t>
      </w:r>
    </w:p>
    <w:bookmarkEnd w:id="1134"/>
    <w:bookmarkStart w:name="z2480" w:id="1135"/>
    <w:p>
      <w:pPr>
        <w:spacing w:after="0"/>
        <w:ind w:left="0"/>
        <w:jc w:val="both"/>
      </w:pPr>
      <w:r>
        <w:rPr>
          <w:rFonts w:ascii="Times New Roman"/>
          <w:b w:val="false"/>
          <w:i w:val="false"/>
          <w:color w:val="000000"/>
          <w:sz w:val="28"/>
        </w:rPr>
        <w:t xml:space="preserve">
      11) процедура 4 – получение услугополучателем результата оказания государственной услуги. </w:t>
      </w:r>
    </w:p>
    <w:bookmarkEnd w:id="1135"/>
    <w:bookmarkStart w:name="z2481" w:id="1136"/>
    <w:p>
      <w:pPr>
        <w:spacing w:after="0"/>
        <w:ind w:left="0"/>
        <w:jc w:val="both"/>
      </w:pPr>
      <w:r>
        <w:rPr>
          <w:rFonts w:ascii="Times New Roman"/>
          <w:b w:val="false"/>
          <w:i w:val="false"/>
          <w:color w:val="000000"/>
          <w:sz w:val="28"/>
        </w:rPr>
        <w:t xml:space="preserve">
      9. Диаграмма функционального взаимодействия информационных систем, задействованных в оказании государственной услуги, изложена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 государственной услуги.</w:t>
      </w:r>
    </w:p>
    <w:bookmarkEnd w:id="1136"/>
    <w:bookmarkStart w:name="z2482" w:id="1137"/>
    <w:p>
      <w:pPr>
        <w:spacing w:after="0"/>
        <w:ind w:left="0"/>
        <w:jc w:val="both"/>
      </w:pPr>
      <w:r>
        <w:rPr>
          <w:rFonts w:ascii="Times New Roman"/>
          <w:b w:val="false"/>
          <w:i w:val="false"/>
          <w:color w:val="000000"/>
          <w:sz w:val="28"/>
        </w:rPr>
        <w:t xml:space="preserve">
      10. Справочник бизнес-процессов оказания государственной услуги изложен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 государственной услуги.</w:t>
      </w:r>
    </w:p>
    <w:bookmarkEnd w:id="1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разрешения на право</w:t>
            </w:r>
            <w:r>
              <w:br/>
            </w:r>
            <w:r>
              <w:rPr>
                <w:rFonts w:ascii="Times New Roman"/>
                <w:b w:val="false"/>
                <w:i w:val="false"/>
                <w:color w:val="000000"/>
                <w:sz w:val="20"/>
              </w:rPr>
              <w:t>осуществления деятельности</w:t>
            </w:r>
            <w:r>
              <w:br/>
            </w:r>
            <w:r>
              <w:rPr>
                <w:rFonts w:ascii="Times New Roman"/>
                <w:b w:val="false"/>
                <w:i w:val="false"/>
                <w:color w:val="000000"/>
                <w:sz w:val="20"/>
              </w:rPr>
              <w:t>кредитного бюро и акта о</w:t>
            </w:r>
            <w:r>
              <w:br/>
            </w:r>
            <w:r>
              <w:rPr>
                <w:rFonts w:ascii="Times New Roman"/>
                <w:b w:val="false"/>
                <w:i w:val="false"/>
                <w:color w:val="000000"/>
                <w:sz w:val="20"/>
              </w:rPr>
              <w:t>соответствии кредитного бюро</w:t>
            </w:r>
            <w:r>
              <w:br/>
            </w:r>
            <w:r>
              <w:rPr>
                <w:rFonts w:ascii="Times New Roman"/>
                <w:b w:val="false"/>
                <w:i w:val="false"/>
                <w:color w:val="000000"/>
                <w:sz w:val="20"/>
              </w:rPr>
              <w:t>требованиям, предъявляемым к</w:t>
            </w:r>
            <w:r>
              <w:br/>
            </w:r>
            <w:r>
              <w:rPr>
                <w:rFonts w:ascii="Times New Roman"/>
                <w:b w:val="false"/>
                <w:i w:val="false"/>
                <w:color w:val="000000"/>
                <w:sz w:val="20"/>
              </w:rPr>
              <w:t>кредитному бюро по защите и</w:t>
            </w:r>
            <w:r>
              <w:br/>
            </w:r>
            <w:r>
              <w:rPr>
                <w:rFonts w:ascii="Times New Roman"/>
                <w:b w:val="false"/>
                <w:i w:val="false"/>
                <w:color w:val="000000"/>
                <w:sz w:val="20"/>
              </w:rPr>
              <w:t>обеспечению сохранности базы</w:t>
            </w:r>
            <w:r>
              <w:br/>
            </w:r>
            <w:r>
              <w:rPr>
                <w:rFonts w:ascii="Times New Roman"/>
                <w:b w:val="false"/>
                <w:i w:val="false"/>
                <w:color w:val="000000"/>
                <w:sz w:val="20"/>
              </w:rPr>
              <w:t>данных кредитных историй,</w:t>
            </w:r>
            <w:r>
              <w:br/>
            </w:r>
            <w:r>
              <w:rPr>
                <w:rFonts w:ascii="Times New Roman"/>
                <w:b w:val="false"/>
                <w:i w:val="false"/>
                <w:color w:val="000000"/>
                <w:sz w:val="20"/>
              </w:rPr>
              <w:t>используемых информационных</w:t>
            </w:r>
            <w:r>
              <w:br/>
            </w:r>
            <w:r>
              <w:rPr>
                <w:rFonts w:ascii="Times New Roman"/>
                <w:b w:val="false"/>
                <w:i w:val="false"/>
                <w:color w:val="000000"/>
                <w:sz w:val="20"/>
              </w:rPr>
              <w:t>систем и помещений"</w:t>
            </w:r>
          </w:p>
        </w:tc>
      </w:tr>
    </w:tbl>
    <w:bookmarkStart w:name="z2484" w:id="1138"/>
    <w:p>
      <w:pPr>
        <w:spacing w:after="0"/>
        <w:ind w:left="0"/>
        <w:jc w:val="left"/>
      </w:pPr>
      <w:r>
        <w:rPr>
          <w:rFonts w:ascii="Times New Roman"/>
          <w:b/>
          <w:i w:val="false"/>
          <w:color w:val="000000"/>
        </w:rPr>
        <w:t xml:space="preserve"> Описание последовательности процедур (действий) с указанием длительности каждой процедуры (действия)</w:t>
      </w:r>
    </w:p>
    <w:bookmarkEnd w:id="1138"/>
    <w:p>
      <w:pPr>
        <w:spacing w:after="0"/>
        <w:ind w:left="0"/>
        <w:jc w:val="both"/>
      </w:pPr>
      <w:r>
        <w:rPr>
          <w:rFonts w:ascii="Times New Roman"/>
          <w:b w:val="false"/>
          <w:i w:val="false"/>
          <w:color w:val="ff0000"/>
          <w:sz w:val="28"/>
        </w:rPr>
        <w:t xml:space="preserve">
      Сноска. Приложение 1 в редакции постановления Правления Национального Банка РК от 14.10.2019 </w:t>
      </w:r>
      <w:r>
        <w:rPr>
          <w:rFonts w:ascii="Times New Roman"/>
          <w:b w:val="false"/>
          <w:i w:val="false"/>
          <w:color w:val="ff0000"/>
          <w:sz w:val="28"/>
        </w:rPr>
        <w:t>№ 169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7810500" cy="210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блок-схемы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разрешения на</w:t>
            </w:r>
            <w:r>
              <w:br/>
            </w:r>
            <w:r>
              <w:rPr>
                <w:rFonts w:ascii="Times New Roman"/>
                <w:b w:val="false"/>
                <w:i w:val="false"/>
                <w:color w:val="000000"/>
                <w:sz w:val="20"/>
              </w:rPr>
              <w:t>право осуществления</w:t>
            </w:r>
            <w:r>
              <w:br/>
            </w:r>
            <w:r>
              <w:rPr>
                <w:rFonts w:ascii="Times New Roman"/>
                <w:b w:val="false"/>
                <w:i w:val="false"/>
                <w:color w:val="000000"/>
                <w:sz w:val="20"/>
              </w:rPr>
              <w:t>деятельности кредитного бюро и</w:t>
            </w:r>
            <w:r>
              <w:br/>
            </w:r>
            <w:r>
              <w:rPr>
                <w:rFonts w:ascii="Times New Roman"/>
                <w:b w:val="false"/>
                <w:i w:val="false"/>
                <w:color w:val="000000"/>
                <w:sz w:val="20"/>
              </w:rPr>
              <w:t>акта о соответствии кредитного</w:t>
            </w:r>
            <w:r>
              <w:br/>
            </w:r>
            <w:r>
              <w:rPr>
                <w:rFonts w:ascii="Times New Roman"/>
                <w:b w:val="false"/>
                <w:i w:val="false"/>
                <w:color w:val="000000"/>
                <w:sz w:val="20"/>
              </w:rPr>
              <w:t>бюро требованиям,</w:t>
            </w:r>
            <w:r>
              <w:br/>
            </w:r>
            <w:r>
              <w:rPr>
                <w:rFonts w:ascii="Times New Roman"/>
                <w:b w:val="false"/>
                <w:i w:val="false"/>
                <w:color w:val="000000"/>
                <w:sz w:val="20"/>
              </w:rPr>
              <w:t>предъявляемым к кредитному</w:t>
            </w:r>
            <w:r>
              <w:br/>
            </w:r>
            <w:r>
              <w:rPr>
                <w:rFonts w:ascii="Times New Roman"/>
                <w:b w:val="false"/>
                <w:i w:val="false"/>
                <w:color w:val="000000"/>
                <w:sz w:val="20"/>
              </w:rPr>
              <w:t>бюро по защите и обеспечению</w:t>
            </w:r>
            <w:r>
              <w:br/>
            </w:r>
            <w:r>
              <w:rPr>
                <w:rFonts w:ascii="Times New Roman"/>
                <w:b w:val="false"/>
                <w:i w:val="false"/>
                <w:color w:val="000000"/>
                <w:sz w:val="20"/>
              </w:rPr>
              <w:t>сохранности базы данных</w:t>
            </w:r>
            <w:r>
              <w:br/>
            </w:r>
            <w:r>
              <w:rPr>
                <w:rFonts w:ascii="Times New Roman"/>
                <w:b w:val="false"/>
                <w:i w:val="false"/>
                <w:color w:val="000000"/>
                <w:sz w:val="20"/>
              </w:rPr>
              <w:t>кредитных историй,</w:t>
            </w:r>
            <w:r>
              <w:br/>
            </w:r>
            <w:r>
              <w:rPr>
                <w:rFonts w:ascii="Times New Roman"/>
                <w:b w:val="false"/>
                <w:i w:val="false"/>
                <w:color w:val="000000"/>
                <w:sz w:val="20"/>
              </w:rPr>
              <w:t>используемых информационных</w:t>
            </w:r>
            <w:r>
              <w:br/>
            </w:r>
            <w:r>
              <w:rPr>
                <w:rFonts w:ascii="Times New Roman"/>
                <w:b w:val="false"/>
                <w:i w:val="false"/>
                <w:color w:val="000000"/>
                <w:sz w:val="20"/>
              </w:rPr>
              <w:t>систем и помещений"</w:t>
            </w:r>
          </w:p>
        </w:tc>
      </w:tr>
    </w:tbl>
    <w:bookmarkStart w:name="z2490" w:id="1139"/>
    <w:p>
      <w:pPr>
        <w:spacing w:after="0"/>
        <w:ind w:left="0"/>
        <w:jc w:val="left"/>
      </w:pPr>
      <w:r>
        <w:rPr>
          <w:rFonts w:ascii="Times New Roman"/>
          <w:b/>
          <w:i w:val="false"/>
          <w:color w:val="000000"/>
        </w:rPr>
        <w:t xml:space="preserve"> Диаграмма функционального взаимодействия информационных систем, задействованных в оказании государственной услуги</w:t>
      </w:r>
    </w:p>
    <w:bookmarkEnd w:id="1139"/>
    <w:bookmarkStart w:name="z2491" w:id="1140"/>
    <w:p>
      <w:pPr>
        <w:spacing w:after="0"/>
        <w:ind w:left="0"/>
        <w:jc w:val="both"/>
      </w:pPr>
      <w:r>
        <w:rPr>
          <w:rFonts w:ascii="Times New Roman"/>
          <w:b w:val="false"/>
          <w:i w:val="false"/>
          <w:color w:val="000000"/>
          <w:sz w:val="28"/>
        </w:rPr>
        <w:t xml:space="preserve">
      </w:t>
      </w:r>
    </w:p>
    <w:bookmarkEnd w:id="1140"/>
    <w:p>
      <w:pPr>
        <w:spacing w:after="0"/>
        <w:ind w:left="0"/>
        <w:jc w:val="both"/>
      </w:pPr>
      <w:r>
        <w:drawing>
          <wp:inline distT="0" distB="0" distL="0" distR="0">
            <wp:extent cx="78105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7810500" cy="287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92" w:id="1141"/>
    <w:p>
      <w:pPr>
        <w:spacing w:after="0"/>
        <w:ind w:left="0"/>
        <w:jc w:val="both"/>
      </w:pPr>
      <w:r>
        <w:rPr>
          <w:rFonts w:ascii="Times New Roman"/>
          <w:b w:val="false"/>
          <w:i w:val="false"/>
          <w:color w:val="000000"/>
          <w:sz w:val="28"/>
        </w:rPr>
        <w:t>
      Условные обозначения</w:t>
      </w:r>
    </w:p>
    <w:bookmarkEnd w:id="1141"/>
    <w:bookmarkStart w:name="z2493" w:id="1142"/>
    <w:p>
      <w:pPr>
        <w:spacing w:after="0"/>
        <w:ind w:left="0"/>
        <w:jc w:val="both"/>
      </w:pPr>
      <w:r>
        <w:rPr>
          <w:rFonts w:ascii="Times New Roman"/>
          <w:b w:val="false"/>
          <w:i w:val="false"/>
          <w:color w:val="000000"/>
          <w:sz w:val="28"/>
        </w:rPr>
        <w:t xml:space="preserve">
      </w:t>
      </w:r>
    </w:p>
    <w:bookmarkEnd w:id="1142"/>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разрешения на</w:t>
            </w:r>
            <w:r>
              <w:br/>
            </w:r>
            <w:r>
              <w:rPr>
                <w:rFonts w:ascii="Times New Roman"/>
                <w:b w:val="false"/>
                <w:i w:val="false"/>
                <w:color w:val="000000"/>
                <w:sz w:val="20"/>
              </w:rPr>
              <w:t>право осуществления</w:t>
            </w:r>
            <w:r>
              <w:br/>
            </w:r>
            <w:r>
              <w:rPr>
                <w:rFonts w:ascii="Times New Roman"/>
                <w:b w:val="false"/>
                <w:i w:val="false"/>
                <w:color w:val="000000"/>
                <w:sz w:val="20"/>
              </w:rPr>
              <w:t>деятельности кредитного бюро и</w:t>
            </w:r>
            <w:r>
              <w:br/>
            </w:r>
            <w:r>
              <w:rPr>
                <w:rFonts w:ascii="Times New Roman"/>
                <w:b w:val="false"/>
                <w:i w:val="false"/>
                <w:color w:val="000000"/>
                <w:sz w:val="20"/>
              </w:rPr>
              <w:t>акта о соответствии кредитного</w:t>
            </w:r>
            <w:r>
              <w:br/>
            </w:r>
            <w:r>
              <w:rPr>
                <w:rFonts w:ascii="Times New Roman"/>
                <w:b w:val="false"/>
                <w:i w:val="false"/>
                <w:color w:val="000000"/>
                <w:sz w:val="20"/>
              </w:rPr>
              <w:t>бюро требованиям,</w:t>
            </w:r>
            <w:r>
              <w:br/>
            </w:r>
            <w:r>
              <w:rPr>
                <w:rFonts w:ascii="Times New Roman"/>
                <w:b w:val="false"/>
                <w:i w:val="false"/>
                <w:color w:val="000000"/>
                <w:sz w:val="20"/>
              </w:rPr>
              <w:t>предъявляемым к кредитному</w:t>
            </w:r>
            <w:r>
              <w:br/>
            </w:r>
            <w:r>
              <w:rPr>
                <w:rFonts w:ascii="Times New Roman"/>
                <w:b w:val="false"/>
                <w:i w:val="false"/>
                <w:color w:val="000000"/>
                <w:sz w:val="20"/>
              </w:rPr>
              <w:t>бюро по защите и обеспечению</w:t>
            </w:r>
            <w:r>
              <w:br/>
            </w:r>
            <w:r>
              <w:rPr>
                <w:rFonts w:ascii="Times New Roman"/>
                <w:b w:val="false"/>
                <w:i w:val="false"/>
                <w:color w:val="000000"/>
                <w:sz w:val="20"/>
              </w:rPr>
              <w:t>сохранности базы данных</w:t>
            </w:r>
            <w:r>
              <w:br/>
            </w:r>
            <w:r>
              <w:rPr>
                <w:rFonts w:ascii="Times New Roman"/>
                <w:b w:val="false"/>
                <w:i w:val="false"/>
                <w:color w:val="000000"/>
                <w:sz w:val="20"/>
              </w:rPr>
              <w:t>кредитных историй,</w:t>
            </w:r>
            <w:r>
              <w:br/>
            </w:r>
            <w:r>
              <w:rPr>
                <w:rFonts w:ascii="Times New Roman"/>
                <w:b w:val="false"/>
                <w:i w:val="false"/>
                <w:color w:val="000000"/>
                <w:sz w:val="20"/>
              </w:rPr>
              <w:t>используемых информационных</w:t>
            </w:r>
            <w:r>
              <w:br/>
            </w:r>
            <w:r>
              <w:rPr>
                <w:rFonts w:ascii="Times New Roman"/>
                <w:b w:val="false"/>
                <w:i w:val="false"/>
                <w:color w:val="000000"/>
                <w:sz w:val="20"/>
              </w:rPr>
              <w:t>систем и помещений"</w:t>
            </w:r>
          </w:p>
        </w:tc>
      </w:tr>
    </w:tbl>
    <w:bookmarkStart w:name="z2495" w:id="1143"/>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1143"/>
    <w:bookmarkStart w:name="z2496" w:id="1144"/>
    <w:p>
      <w:pPr>
        <w:spacing w:after="0"/>
        <w:ind w:left="0"/>
        <w:jc w:val="both"/>
      </w:pPr>
      <w:r>
        <w:rPr>
          <w:rFonts w:ascii="Times New Roman"/>
          <w:b w:val="false"/>
          <w:i w:val="false"/>
          <w:color w:val="000000"/>
          <w:sz w:val="28"/>
        </w:rPr>
        <w:t xml:space="preserve">
      </w:t>
      </w:r>
    </w:p>
    <w:bookmarkEnd w:id="1144"/>
    <w:p>
      <w:pPr>
        <w:spacing w:after="0"/>
        <w:ind w:left="0"/>
        <w:jc w:val="both"/>
      </w:pPr>
      <w:r>
        <w:drawing>
          <wp:inline distT="0" distB="0" distL="0" distR="0">
            <wp:extent cx="78105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7810500" cy="274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97" w:id="1145"/>
    <w:p>
      <w:pPr>
        <w:spacing w:after="0"/>
        <w:ind w:left="0"/>
        <w:jc w:val="both"/>
      </w:pPr>
      <w:r>
        <w:rPr>
          <w:rFonts w:ascii="Times New Roman"/>
          <w:b w:val="false"/>
          <w:i w:val="false"/>
          <w:color w:val="000000"/>
          <w:sz w:val="28"/>
        </w:rPr>
        <w:t>
      Примечание: *процедуры осуществляются в течение 1 (одного) рабочего дня.</w:t>
      </w:r>
    </w:p>
    <w:bookmarkEnd w:id="1145"/>
    <w:bookmarkStart w:name="z2498" w:id="1146"/>
    <w:p>
      <w:pPr>
        <w:spacing w:after="0"/>
        <w:ind w:left="0"/>
        <w:jc w:val="both"/>
      </w:pPr>
      <w:r>
        <w:rPr>
          <w:rFonts w:ascii="Times New Roman"/>
          <w:b w:val="false"/>
          <w:i w:val="false"/>
          <w:color w:val="000000"/>
          <w:sz w:val="28"/>
        </w:rPr>
        <w:t>
      продолжение справочника бизнес-процессов</w:t>
      </w:r>
    </w:p>
    <w:bookmarkEnd w:id="1146"/>
    <w:bookmarkStart w:name="z2499" w:id="1147"/>
    <w:p>
      <w:pPr>
        <w:spacing w:after="0"/>
        <w:ind w:left="0"/>
        <w:jc w:val="both"/>
      </w:pPr>
      <w:r>
        <w:rPr>
          <w:rFonts w:ascii="Times New Roman"/>
          <w:b w:val="false"/>
          <w:i w:val="false"/>
          <w:color w:val="000000"/>
          <w:sz w:val="28"/>
        </w:rPr>
        <w:t xml:space="preserve">
      </w:t>
      </w:r>
    </w:p>
    <w:bookmarkEnd w:id="1147"/>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7810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2017 года № 149</w:t>
            </w:r>
          </w:p>
        </w:tc>
      </w:tr>
    </w:tbl>
    <w:bookmarkStart w:name="z2500" w:id="1148"/>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разрешения на добровольную ликвидацию банка"</w:t>
      </w:r>
    </w:p>
    <w:bookmarkEnd w:id="1148"/>
    <w:bookmarkStart w:name="z2501" w:id="1149"/>
    <w:p>
      <w:pPr>
        <w:spacing w:after="0"/>
        <w:ind w:left="0"/>
        <w:jc w:val="left"/>
      </w:pPr>
      <w:r>
        <w:rPr>
          <w:rFonts w:ascii="Times New Roman"/>
          <w:b/>
          <w:i w:val="false"/>
          <w:color w:val="000000"/>
        </w:rPr>
        <w:t xml:space="preserve"> Глава 1. Общие положения</w:t>
      </w:r>
    </w:p>
    <w:bookmarkEnd w:id="1149"/>
    <w:bookmarkStart w:name="z2502" w:id="1150"/>
    <w:p>
      <w:pPr>
        <w:spacing w:after="0"/>
        <w:ind w:left="0"/>
        <w:jc w:val="both"/>
      </w:pPr>
      <w:r>
        <w:rPr>
          <w:rFonts w:ascii="Times New Roman"/>
          <w:b w:val="false"/>
          <w:i w:val="false"/>
          <w:color w:val="000000"/>
          <w:sz w:val="28"/>
        </w:rPr>
        <w:t>
      1. Наименование услугодателя: Национальный Банк Республики Казахстан.</w:t>
      </w:r>
    </w:p>
    <w:bookmarkEnd w:id="1150"/>
    <w:bookmarkStart w:name="z2503" w:id="1151"/>
    <w:p>
      <w:pPr>
        <w:spacing w:after="0"/>
        <w:ind w:left="0"/>
        <w:jc w:val="both"/>
      </w:pPr>
      <w:r>
        <w:rPr>
          <w:rFonts w:ascii="Times New Roman"/>
          <w:b w:val="false"/>
          <w:i w:val="false"/>
          <w:color w:val="000000"/>
          <w:sz w:val="28"/>
        </w:rPr>
        <w:t>
      Государственная услуга "Выдача разрешения на добровольную ликвидацию банка" (далее – государственная услуга) оказывается Национальным Банком Республики Казахстан (далее – услугодатель), в том числе через веб-портал "электронного правительства": www.egov.kz (далее – портал).</w:t>
      </w:r>
    </w:p>
    <w:bookmarkEnd w:id="1151"/>
    <w:bookmarkStart w:name="z2504" w:id="1152"/>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бумажная.</w:t>
      </w:r>
    </w:p>
    <w:bookmarkEnd w:id="1152"/>
    <w:bookmarkStart w:name="z2505" w:id="1153"/>
    <w:p>
      <w:pPr>
        <w:spacing w:after="0"/>
        <w:ind w:left="0"/>
        <w:jc w:val="both"/>
      </w:pPr>
      <w:r>
        <w:rPr>
          <w:rFonts w:ascii="Times New Roman"/>
          <w:b w:val="false"/>
          <w:i w:val="false"/>
          <w:color w:val="000000"/>
          <w:sz w:val="28"/>
        </w:rPr>
        <w:t xml:space="preserve">
      3. Результат оказания государственной услуги: направление письма в адрес услугополучателя о выдаче разрешения на добровольную ликвидацию банка либо мотивированный ответ об отказе в оказании государственной услуги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"Выдача разрешения на добровольную ликвидацию банка", утвержденного постановлением Правления Национального Банка Республики Казахстан от 30 апреля 2015 года № 71, зарегистрированным в Реестре государственной регистрации нормативных правовых актов под № 11534 (далее – стандарт) с приложением копии соответствующего постановления Правления услугодателя.</w:t>
      </w:r>
    </w:p>
    <w:bookmarkEnd w:id="1153"/>
    <w:bookmarkStart w:name="z2506" w:id="1154"/>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В случае обращения услугополучателя за получением государственной услуги на бумажном носителе результат оформляется в электронной форме, распечатывается и заверяется подписью руководителя услугодателя.</w:t>
      </w:r>
    </w:p>
    <w:bookmarkEnd w:id="1154"/>
    <w:bookmarkStart w:name="z2507" w:id="1155"/>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(далее – ЭЦП) уполномоченного лица услугодателя.</w:t>
      </w:r>
    </w:p>
    <w:bookmarkEnd w:id="1155"/>
    <w:bookmarkStart w:name="z2508" w:id="1156"/>
    <w:p>
      <w:pPr>
        <w:spacing w:after="0"/>
        <w:ind w:left="0"/>
        <w:jc w:val="left"/>
      </w:pPr>
      <w:r>
        <w:rPr>
          <w:rFonts w:ascii="Times New Roman"/>
          <w:b/>
          <w:i w:val="false"/>
          <w:color w:val="000000"/>
        </w:rPr>
        <w:t xml:space="preserve"> Глава 2. Описание порядка действий структурных подразделений (работников) услугодателя в процессе оказания государственной услуги</w:t>
      </w:r>
    </w:p>
    <w:bookmarkEnd w:id="1156"/>
    <w:bookmarkStart w:name="z2509" w:id="1157"/>
    <w:p>
      <w:pPr>
        <w:spacing w:after="0"/>
        <w:ind w:left="0"/>
        <w:jc w:val="both"/>
      </w:pPr>
      <w:r>
        <w:rPr>
          <w:rFonts w:ascii="Times New Roman"/>
          <w:b w:val="false"/>
          <w:i w:val="false"/>
          <w:color w:val="000000"/>
          <w:sz w:val="28"/>
        </w:rPr>
        <w:t xml:space="preserve">
      4. Основание для начала процедуры (действия) по оказанию государственной услуги: представление услугополучателем для получения государственной услуги документов,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w:t>
      </w:r>
    </w:p>
    <w:bookmarkEnd w:id="1157"/>
    <w:bookmarkStart w:name="z2510" w:id="1158"/>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 а также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1158"/>
    <w:bookmarkStart w:name="z2511" w:id="1159"/>
    <w:p>
      <w:pPr>
        <w:spacing w:after="0"/>
        <w:ind w:left="0"/>
        <w:jc w:val="both"/>
      </w:pPr>
      <w:r>
        <w:rPr>
          <w:rFonts w:ascii="Times New Roman"/>
          <w:b w:val="false"/>
          <w:i w:val="false"/>
          <w:color w:val="000000"/>
          <w:sz w:val="28"/>
        </w:rPr>
        <w:t>
      1) прием и регистрация представленных услугополучателем документов, передача документов руководству услугодателя работником, уполномоченным на прием и регистрацию корреспонденции – в течение 1 (одного) календарного дня;</w:t>
      </w:r>
    </w:p>
    <w:bookmarkEnd w:id="1159"/>
    <w:bookmarkStart w:name="z2512" w:id="1160"/>
    <w:p>
      <w:pPr>
        <w:spacing w:after="0"/>
        <w:ind w:left="0"/>
        <w:jc w:val="both"/>
      </w:pPr>
      <w:r>
        <w:rPr>
          <w:rFonts w:ascii="Times New Roman"/>
          <w:b w:val="false"/>
          <w:i w:val="false"/>
          <w:color w:val="000000"/>
          <w:sz w:val="28"/>
        </w:rPr>
        <w:t>
      2) ознакомление с содержанием документов и наложение на них резолюций, передача документов в подразделение ответственное за оказание государственной услуги (далее – ответственное подразделение) руководством услугодателя – в течение 1 (одного) календарного дня;</w:t>
      </w:r>
    </w:p>
    <w:bookmarkEnd w:id="1160"/>
    <w:bookmarkStart w:name="z2513" w:id="1161"/>
    <w:p>
      <w:pPr>
        <w:spacing w:after="0"/>
        <w:ind w:left="0"/>
        <w:jc w:val="both"/>
      </w:pPr>
      <w:r>
        <w:rPr>
          <w:rFonts w:ascii="Times New Roman"/>
          <w:b w:val="false"/>
          <w:i w:val="false"/>
          <w:color w:val="000000"/>
          <w:sz w:val="28"/>
        </w:rPr>
        <w:t xml:space="preserve">
      3) рассмотрение документов, определение ответственного работника, передача документов ему на исполнение руководством ответственного подразделения – в течение 1 (одного) календарного дня; </w:t>
      </w:r>
    </w:p>
    <w:bookmarkEnd w:id="1161"/>
    <w:bookmarkStart w:name="z2514" w:id="1162"/>
    <w:p>
      <w:pPr>
        <w:spacing w:after="0"/>
        <w:ind w:left="0"/>
        <w:jc w:val="both"/>
      </w:pPr>
      <w:r>
        <w:rPr>
          <w:rFonts w:ascii="Times New Roman"/>
          <w:b w:val="false"/>
          <w:i w:val="false"/>
          <w:color w:val="000000"/>
          <w:sz w:val="28"/>
        </w:rPr>
        <w:t>
      4) проверка полноты представленных документов:</w:t>
      </w:r>
    </w:p>
    <w:bookmarkEnd w:id="1162"/>
    <w:bookmarkStart w:name="z2515" w:id="1163"/>
    <w:p>
      <w:pPr>
        <w:spacing w:after="0"/>
        <w:ind w:left="0"/>
        <w:jc w:val="both"/>
      </w:pPr>
      <w:r>
        <w:rPr>
          <w:rFonts w:ascii="Times New Roman"/>
          <w:b w:val="false"/>
          <w:i w:val="false"/>
          <w:color w:val="000000"/>
          <w:sz w:val="28"/>
        </w:rPr>
        <w:t>
      в случае установления факта неполноты документов подготовка письменного мотивированного отказа в дальнейшем рассмотрении заявления (далее – отказ в рассмотрении заявления), подписание отказа в рассмотрении заявления у руководства услугодателя, выдача отказа в рассмотрении заявления услугополучателю ответственным работником ответственного подразделения – в течение 12 (двенадцати) календарных дней со дня получения документов;</w:t>
      </w:r>
    </w:p>
    <w:bookmarkEnd w:id="1163"/>
    <w:bookmarkStart w:name="z2516" w:id="1164"/>
    <w:p>
      <w:pPr>
        <w:spacing w:after="0"/>
        <w:ind w:left="0"/>
        <w:jc w:val="both"/>
      </w:pPr>
      <w:r>
        <w:rPr>
          <w:rFonts w:ascii="Times New Roman"/>
          <w:b w:val="false"/>
          <w:i w:val="false"/>
          <w:color w:val="000000"/>
          <w:sz w:val="28"/>
        </w:rPr>
        <w:t>
      в случае установления факта полноты документов их рассмотрение на предмет соответствия требованиям стандарта, направление соответствующих запросов в заинтересованные подразделения услугодателя и государственные органы Республики Казахстан, подготовка проекта постановления Правления услугодателя (далее – Правление) о выдаче (об отказе в выдаче) разрешения на добровольную ликвидацию банка (далее – проект постановления), направление документов в юридическое подразделение на согласование ответственным работником ответственного подразделения – в течение 12 (двенадцати) календарных дней;</w:t>
      </w:r>
    </w:p>
    <w:bookmarkEnd w:id="1164"/>
    <w:bookmarkStart w:name="z2517" w:id="1165"/>
    <w:p>
      <w:pPr>
        <w:spacing w:after="0"/>
        <w:ind w:left="0"/>
        <w:jc w:val="both"/>
      </w:pPr>
      <w:r>
        <w:rPr>
          <w:rFonts w:ascii="Times New Roman"/>
          <w:b w:val="false"/>
          <w:i w:val="false"/>
          <w:color w:val="000000"/>
          <w:sz w:val="28"/>
        </w:rPr>
        <w:t>
      5) рассмотрение документов на соответствие требованиям законодательства Республики Казахстан, согласование проекта постановления юридическим подразделением, возврат согласованного проекта постановления в ответственное подразделение – в течение 10 (десяти) календарных дней;</w:t>
      </w:r>
    </w:p>
    <w:bookmarkEnd w:id="1165"/>
    <w:bookmarkStart w:name="z2518" w:id="1166"/>
    <w:p>
      <w:pPr>
        <w:spacing w:after="0"/>
        <w:ind w:left="0"/>
        <w:jc w:val="both"/>
      </w:pPr>
      <w:r>
        <w:rPr>
          <w:rFonts w:ascii="Times New Roman"/>
          <w:b w:val="false"/>
          <w:i w:val="false"/>
          <w:color w:val="000000"/>
          <w:sz w:val="28"/>
        </w:rPr>
        <w:t>
      6) рассмотрение документов, согласование проекта постановления, наложение резолюции на служебную записку касательно вынесения вопроса на заседание Правления, возврат документов в ответственное подразделение руководством услугодателя – в течение 3 (трех) календарных дней;</w:t>
      </w:r>
    </w:p>
    <w:bookmarkEnd w:id="1166"/>
    <w:bookmarkStart w:name="z2519" w:id="1167"/>
    <w:p>
      <w:pPr>
        <w:spacing w:after="0"/>
        <w:ind w:left="0"/>
        <w:jc w:val="both"/>
      </w:pPr>
      <w:r>
        <w:rPr>
          <w:rFonts w:ascii="Times New Roman"/>
          <w:b w:val="false"/>
          <w:i w:val="false"/>
          <w:color w:val="000000"/>
          <w:sz w:val="28"/>
        </w:rPr>
        <w:t>
      7) подготовка проекта постановления для вынесения на рассмотрение Правления секретарем Правления – в течение 14 (четырнадцати) календарных дней;</w:t>
      </w:r>
    </w:p>
    <w:bookmarkEnd w:id="1167"/>
    <w:bookmarkStart w:name="z2520" w:id="1168"/>
    <w:p>
      <w:pPr>
        <w:spacing w:after="0"/>
        <w:ind w:left="0"/>
        <w:jc w:val="both"/>
      </w:pPr>
      <w:r>
        <w:rPr>
          <w:rFonts w:ascii="Times New Roman"/>
          <w:b w:val="false"/>
          <w:i w:val="false"/>
          <w:color w:val="000000"/>
          <w:sz w:val="28"/>
        </w:rPr>
        <w:t>
      8) принятие постановления Правлением и его регистрация секретарем Правления – в течение 2 (двух) календарных дней;</w:t>
      </w:r>
    </w:p>
    <w:bookmarkEnd w:id="1168"/>
    <w:bookmarkStart w:name="z2521" w:id="1169"/>
    <w:p>
      <w:pPr>
        <w:spacing w:after="0"/>
        <w:ind w:left="0"/>
        <w:jc w:val="both"/>
      </w:pPr>
      <w:r>
        <w:rPr>
          <w:rFonts w:ascii="Times New Roman"/>
          <w:b w:val="false"/>
          <w:i w:val="false"/>
          <w:color w:val="000000"/>
          <w:sz w:val="28"/>
        </w:rPr>
        <w:t>
      9) направление результата оказания государственной услуги по почте или выдача непосредственно услугополучателю либо его уполномоченному представителю при предъявлении доверенности, оформленной в порядке, установленном гражданским законодательством Республики Казахстан, ответственным работником ответственного подразделения – в течение 4 (четырех) календарных дней со дня поступления принятого постановления в ответственное подразделение – в пределах срока оказания государственной услуги.</w:t>
      </w:r>
    </w:p>
    <w:bookmarkEnd w:id="1169"/>
    <w:bookmarkStart w:name="z2522" w:id="1170"/>
    <w:p>
      <w:pPr>
        <w:spacing w:after="0"/>
        <w:ind w:left="0"/>
        <w:jc w:val="left"/>
      </w:pPr>
      <w:r>
        <w:rPr>
          <w:rFonts w:ascii="Times New Roman"/>
          <w:b/>
          <w:i w:val="false"/>
          <w:color w:val="000000"/>
        </w:rPr>
        <w:t xml:space="preserve"> Глава 3. Описание порядка взаимодействия структурных подразделений (работников) услугодателя в процессе оказания государственной услуги</w:t>
      </w:r>
    </w:p>
    <w:bookmarkEnd w:id="1170"/>
    <w:bookmarkStart w:name="z2523" w:id="1171"/>
    <w:p>
      <w:pPr>
        <w:spacing w:after="0"/>
        <w:ind w:left="0"/>
        <w:jc w:val="both"/>
      </w:pPr>
      <w:r>
        <w:rPr>
          <w:rFonts w:ascii="Times New Roman"/>
          <w:b w:val="false"/>
          <w:i w:val="false"/>
          <w:color w:val="000000"/>
          <w:sz w:val="28"/>
        </w:rPr>
        <w:t>
      6. Перечень структурных подразделений (работников) и органа услугодателя, которые участвуют в процессе оказания государственной услуги:</w:t>
      </w:r>
    </w:p>
    <w:bookmarkEnd w:id="1171"/>
    <w:bookmarkStart w:name="z2524" w:id="1172"/>
    <w:p>
      <w:pPr>
        <w:spacing w:after="0"/>
        <w:ind w:left="0"/>
        <w:jc w:val="both"/>
      </w:pPr>
      <w:r>
        <w:rPr>
          <w:rFonts w:ascii="Times New Roman"/>
          <w:b w:val="false"/>
          <w:i w:val="false"/>
          <w:color w:val="000000"/>
          <w:sz w:val="28"/>
        </w:rPr>
        <w:t>
      1) работник, уполномоченный на прием и регистрацию корреспонденции;</w:t>
      </w:r>
    </w:p>
    <w:bookmarkEnd w:id="1172"/>
    <w:bookmarkStart w:name="z2525" w:id="1173"/>
    <w:p>
      <w:pPr>
        <w:spacing w:after="0"/>
        <w:ind w:left="0"/>
        <w:jc w:val="both"/>
      </w:pPr>
      <w:r>
        <w:rPr>
          <w:rFonts w:ascii="Times New Roman"/>
          <w:b w:val="false"/>
          <w:i w:val="false"/>
          <w:color w:val="000000"/>
          <w:sz w:val="28"/>
        </w:rPr>
        <w:t>
      2) руководство услугодателя;</w:t>
      </w:r>
    </w:p>
    <w:bookmarkEnd w:id="1173"/>
    <w:bookmarkStart w:name="z2526" w:id="1174"/>
    <w:p>
      <w:pPr>
        <w:spacing w:after="0"/>
        <w:ind w:left="0"/>
        <w:jc w:val="both"/>
      </w:pPr>
      <w:r>
        <w:rPr>
          <w:rFonts w:ascii="Times New Roman"/>
          <w:b w:val="false"/>
          <w:i w:val="false"/>
          <w:color w:val="000000"/>
          <w:sz w:val="28"/>
        </w:rPr>
        <w:t xml:space="preserve">
      3) руководство ответственного подразделения; </w:t>
      </w:r>
    </w:p>
    <w:bookmarkEnd w:id="1174"/>
    <w:bookmarkStart w:name="z2527" w:id="1175"/>
    <w:p>
      <w:pPr>
        <w:spacing w:after="0"/>
        <w:ind w:left="0"/>
        <w:jc w:val="both"/>
      </w:pPr>
      <w:r>
        <w:rPr>
          <w:rFonts w:ascii="Times New Roman"/>
          <w:b w:val="false"/>
          <w:i w:val="false"/>
          <w:color w:val="000000"/>
          <w:sz w:val="28"/>
        </w:rPr>
        <w:t>
      4) ответственный работник ответственного подразделения;</w:t>
      </w:r>
    </w:p>
    <w:bookmarkEnd w:id="1175"/>
    <w:bookmarkStart w:name="z2528" w:id="1176"/>
    <w:p>
      <w:pPr>
        <w:spacing w:after="0"/>
        <w:ind w:left="0"/>
        <w:jc w:val="both"/>
      </w:pPr>
      <w:r>
        <w:rPr>
          <w:rFonts w:ascii="Times New Roman"/>
          <w:b w:val="false"/>
          <w:i w:val="false"/>
          <w:color w:val="000000"/>
          <w:sz w:val="28"/>
        </w:rPr>
        <w:t>
      5) юридическое подразделение;</w:t>
      </w:r>
    </w:p>
    <w:bookmarkEnd w:id="1176"/>
    <w:bookmarkStart w:name="z2529" w:id="1177"/>
    <w:p>
      <w:pPr>
        <w:spacing w:after="0"/>
        <w:ind w:left="0"/>
        <w:jc w:val="both"/>
      </w:pPr>
      <w:r>
        <w:rPr>
          <w:rFonts w:ascii="Times New Roman"/>
          <w:b w:val="false"/>
          <w:i w:val="false"/>
          <w:color w:val="000000"/>
          <w:sz w:val="28"/>
        </w:rPr>
        <w:t>
      6) Правление.</w:t>
      </w:r>
    </w:p>
    <w:bookmarkEnd w:id="1177"/>
    <w:bookmarkStart w:name="z2530" w:id="1178"/>
    <w:p>
      <w:pPr>
        <w:spacing w:after="0"/>
        <w:ind w:left="0"/>
        <w:jc w:val="both"/>
      </w:pPr>
      <w:r>
        <w:rPr>
          <w:rFonts w:ascii="Times New Roman"/>
          <w:b w:val="false"/>
          <w:i w:val="false"/>
          <w:color w:val="000000"/>
          <w:sz w:val="28"/>
        </w:rPr>
        <w:t xml:space="preserve">
      7. Описание последовательности процедур (действий) с указанием длительности каждой процедуры (действия) изложено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 государственной услуги.</w:t>
      </w:r>
    </w:p>
    <w:bookmarkEnd w:id="1178"/>
    <w:bookmarkStart w:name="z2531" w:id="1179"/>
    <w:p>
      <w:pPr>
        <w:spacing w:after="0"/>
        <w:ind w:left="0"/>
        <w:jc w:val="left"/>
      </w:pPr>
      <w:r>
        <w:rPr>
          <w:rFonts w:ascii="Times New Roman"/>
          <w:b/>
          <w:i w:val="false"/>
          <w:color w:val="000000"/>
        </w:rPr>
        <w:t xml:space="preserve"> Глава 4. Описание порядка использования информационных систем в процессе оказания государственной услуги</w:t>
      </w:r>
    </w:p>
    <w:bookmarkEnd w:id="1179"/>
    <w:bookmarkStart w:name="z2532" w:id="1180"/>
    <w:p>
      <w:pPr>
        <w:spacing w:after="0"/>
        <w:ind w:left="0"/>
        <w:jc w:val="both"/>
      </w:pPr>
      <w:r>
        <w:rPr>
          <w:rFonts w:ascii="Times New Roman"/>
          <w:b w:val="false"/>
          <w:i w:val="false"/>
          <w:color w:val="000000"/>
          <w:sz w:val="28"/>
        </w:rPr>
        <w:t>
      8.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p>
    <w:bookmarkEnd w:id="1180"/>
    <w:bookmarkStart w:name="z2533" w:id="1181"/>
    <w:p>
      <w:pPr>
        <w:spacing w:after="0"/>
        <w:ind w:left="0"/>
        <w:jc w:val="both"/>
      </w:pP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ЭЦП, которое хранится в интернет-браузере компьютера услугополучателя;</w:t>
      </w:r>
    </w:p>
    <w:bookmarkEnd w:id="1181"/>
    <w:bookmarkStart w:name="z2534" w:id="1182"/>
    <w:p>
      <w:pPr>
        <w:spacing w:after="0"/>
        <w:ind w:left="0"/>
        <w:jc w:val="both"/>
      </w:pPr>
      <w:r>
        <w:rPr>
          <w:rFonts w:ascii="Times New Roman"/>
          <w:b w:val="false"/>
          <w:i w:val="false"/>
          <w:color w:val="000000"/>
          <w:sz w:val="28"/>
        </w:rPr>
        <w:t>
      2) процедура 1 – ввод пароля (процесс авторизации) на портале для получения государственной услуги;</w:t>
      </w:r>
    </w:p>
    <w:bookmarkEnd w:id="1182"/>
    <w:bookmarkStart w:name="z2535" w:id="1183"/>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(индивидуальный идентификационный номер либо бизнес идентификационный номер) и пароль;</w:t>
      </w:r>
    </w:p>
    <w:bookmarkEnd w:id="1183"/>
    <w:bookmarkStart w:name="z2536" w:id="1184"/>
    <w:p>
      <w:pPr>
        <w:spacing w:after="0"/>
        <w:ind w:left="0"/>
        <w:jc w:val="both"/>
      </w:pPr>
      <w:r>
        <w:rPr>
          <w:rFonts w:ascii="Times New Roman"/>
          <w:b w:val="false"/>
          <w:i w:val="false"/>
          <w:color w:val="000000"/>
          <w:sz w:val="28"/>
        </w:rPr>
        <w:t>
      4) процедура 2 – выбор услугополучателем государственной услуги, указанной в настоящем регламенте государственной услуги,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прикрепление к форме запроса необходимых документов в электронной форме;</w:t>
      </w:r>
    </w:p>
    <w:bookmarkEnd w:id="1184"/>
    <w:bookmarkStart w:name="z2537" w:id="1185"/>
    <w:p>
      <w:pPr>
        <w:spacing w:after="0"/>
        <w:ind w:left="0"/>
        <w:jc w:val="both"/>
      </w:pPr>
      <w:r>
        <w:rPr>
          <w:rFonts w:ascii="Times New Roman"/>
          <w:b w:val="false"/>
          <w:i w:val="false"/>
          <w:color w:val="000000"/>
          <w:sz w:val="28"/>
        </w:rPr>
        <w:t>
      5) процедура 3 – выбор услугополучателем ЭЦП для удостоверения (подписания) запроса;</w:t>
      </w:r>
    </w:p>
    <w:bookmarkEnd w:id="1185"/>
    <w:bookmarkStart w:name="z2538" w:id="1186"/>
    <w:p>
      <w:pPr>
        <w:spacing w:after="0"/>
        <w:ind w:left="0"/>
        <w:jc w:val="both"/>
      </w:pPr>
      <w:r>
        <w:rPr>
          <w:rFonts w:ascii="Times New Roman"/>
          <w:b w:val="false"/>
          <w:i w:val="false"/>
          <w:color w:val="000000"/>
          <w:sz w:val="28"/>
        </w:rPr>
        <w:t>
      6) процедура 1 – ввод работником услугодателя логина и пароля (авторизация) на портале;</w:t>
      </w:r>
    </w:p>
    <w:bookmarkEnd w:id="1186"/>
    <w:bookmarkStart w:name="z2539" w:id="1187"/>
    <w:p>
      <w:pPr>
        <w:spacing w:after="0"/>
        <w:ind w:left="0"/>
        <w:jc w:val="both"/>
      </w:pPr>
      <w:r>
        <w:rPr>
          <w:rFonts w:ascii="Times New Roman"/>
          <w:b w:val="false"/>
          <w:i w:val="false"/>
          <w:color w:val="000000"/>
          <w:sz w:val="28"/>
        </w:rPr>
        <w:t>
      7) условие 1 – проверка на портале подлинности данных о зарегистрированном работнике услугодателя через логин и пароль;</w:t>
      </w:r>
    </w:p>
    <w:bookmarkEnd w:id="1187"/>
    <w:bookmarkStart w:name="z2540" w:id="1188"/>
    <w:p>
      <w:pPr>
        <w:spacing w:after="0"/>
        <w:ind w:left="0"/>
        <w:jc w:val="both"/>
      </w:pPr>
      <w:r>
        <w:rPr>
          <w:rFonts w:ascii="Times New Roman"/>
          <w:b w:val="false"/>
          <w:i w:val="false"/>
          <w:color w:val="000000"/>
          <w:sz w:val="28"/>
        </w:rPr>
        <w:t>
      8) процедура 2 – регистрация электронного документа (запроса услугополучателя) и его обработка на портале;</w:t>
      </w:r>
    </w:p>
    <w:bookmarkEnd w:id="1188"/>
    <w:bookmarkStart w:name="z2541" w:id="1189"/>
    <w:p>
      <w:pPr>
        <w:spacing w:after="0"/>
        <w:ind w:left="0"/>
        <w:jc w:val="both"/>
      </w:pPr>
      <w:r>
        <w:rPr>
          <w:rFonts w:ascii="Times New Roman"/>
          <w:b w:val="false"/>
          <w:i w:val="false"/>
          <w:color w:val="000000"/>
          <w:sz w:val="28"/>
        </w:rPr>
        <w:t>
      9) условие 2 – проверка документов, представленных услугополучателем, на предмет соответствия требованиям стандарта;</w:t>
      </w:r>
    </w:p>
    <w:bookmarkEnd w:id="1189"/>
    <w:bookmarkStart w:name="z2542" w:id="1190"/>
    <w:p>
      <w:pPr>
        <w:spacing w:after="0"/>
        <w:ind w:left="0"/>
        <w:jc w:val="both"/>
      </w:pPr>
      <w:r>
        <w:rPr>
          <w:rFonts w:ascii="Times New Roman"/>
          <w:b w:val="false"/>
          <w:i w:val="false"/>
          <w:color w:val="000000"/>
          <w:sz w:val="28"/>
        </w:rPr>
        <w:t>
      10) процедура 3 – формирование результата оказания государственной услуги;</w:t>
      </w:r>
    </w:p>
    <w:bookmarkEnd w:id="1190"/>
    <w:bookmarkStart w:name="z2543" w:id="1191"/>
    <w:p>
      <w:pPr>
        <w:spacing w:after="0"/>
        <w:ind w:left="0"/>
        <w:jc w:val="both"/>
      </w:pPr>
      <w:r>
        <w:rPr>
          <w:rFonts w:ascii="Times New Roman"/>
          <w:b w:val="false"/>
          <w:i w:val="false"/>
          <w:color w:val="000000"/>
          <w:sz w:val="28"/>
        </w:rPr>
        <w:t xml:space="preserve">
      11) процедура 4 – получение услугополучателем результата оказания государственной услуги. </w:t>
      </w:r>
    </w:p>
    <w:bookmarkEnd w:id="1191"/>
    <w:bookmarkStart w:name="z2544" w:id="1192"/>
    <w:p>
      <w:pPr>
        <w:spacing w:after="0"/>
        <w:ind w:left="0"/>
        <w:jc w:val="both"/>
      </w:pPr>
      <w:r>
        <w:rPr>
          <w:rFonts w:ascii="Times New Roman"/>
          <w:b w:val="false"/>
          <w:i w:val="false"/>
          <w:color w:val="000000"/>
          <w:sz w:val="28"/>
        </w:rPr>
        <w:t xml:space="preserve">
      9. Диаграмма функционального взаимодействия информационных систем, задействованных в оказании государственной услуги, изложена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 государственной услуги.</w:t>
      </w:r>
    </w:p>
    <w:bookmarkEnd w:id="1192"/>
    <w:bookmarkStart w:name="z2545" w:id="1193"/>
    <w:p>
      <w:pPr>
        <w:spacing w:after="0"/>
        <w:ind w:left="0"/>
        <w:jc w:val="both"/>
      </w:pPr>
      <w:r>
        <w:rPr>
          <w:rFonts w:ascii="Times New Roman"/>
          <w:b w:val="false"/>
          <w:i w:val="false"/>
          <w:color w:val="000000"/>
          <w:sz w:val="28"/>
        </w:rPr>
        <w:t xml:space="preserve">
      10. Справочник бизнес-процессов оказания государственной услуги изложен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 государственной услуги.</w:t>
      </w:r>
    </w:p>
    <w:bookmarkEnd w:id="1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разрешения на</w:t>
            </w:r>
            <w:r>
              <w:br/>
            </w:r>
            <w:r>
              <w:rPr>
                <w:rFonts w:ascii="Times New Roman"/>
                <w:b w:val="false"/>
                <w:i w:val="false"/>
                <w:color w:val="000000"/>
                <w:sz w:val="20"/>
              </w:rPr>
              <w:t>добровольную ликвидацию</w:t>
            </w:r>
            <w:r>
              <w:br/>
            </w:r>
            <w:r>
              <w:rPr>
                <w:rFonts w:ascii="Times New Roman"/>
                <w:b w:val="false"/>
                <w:i w:val="false"/>
                <w:color w:val="000000"/>
                <w:sz w:val="20"/>
              </w:rPr>
              <w:t>банка"</w:t>
            </w:r>
          </w:p>
        </w:tc>
      </w:tr>
    </w:tbl>
    <w:bookmarkStart w:name="z2547" w:id="1194"/>
    <w:p>
      <w:pPr>
        <w:spacing w:after="0"/>
        <w:ind w:left="0"/>
        <w:jc w:val="left"/>
      </w:pPr>
      <w:r>
        <w:rPr>
          <w:rFonts w:ascii="Times New Roman"/>
          <w:b/>
          <w:i w:val="false"/>
          <w:color w:val="000000"/>
        </w:rPr>
        <w:t xml:space="preserve"> Описание последовательности процедур (действий) с указанием длительности каждой процедуры (действия)</w:t>
      </w:r>
    </w:p>
    <w:bookmarkEnd w:id="1194"/>
    <w:bookmarkStart w:name="z2548" w:id="1195"/>
    <w:p>
      <w:pPr>
        <w:spacing w:after="0"/>
        <w:ind w:left="0"/>
        <w:jc w:val="both"/>
      </w:pPr>
      <w:r>
        <w:rPr>
          <w:rFonts w:ascii="Times New Roman"/>
          <w:b w:val="false"/>
          <w:i w:val="false"/>
          <w:color w:val="000000"/>
          <w:sz w:val="28"/>
        </w:rPr>
        <w:t xml:space="preserve">
      </w:t>
      </w:r>
    </w:p>
    <w:bookmarkEnd w:id="1195"/>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49" w:id="1196"/>
    <w:p>
      <w:pPr>
        <w:spacing w:after="0"/>
        <w:ind w:left="0"/>
        <w:jc w:val="both"/>
      </w:pPr>
      <w:r>
        <w:rPr>
          <w:rFonts w:ascii="Times New Roman"/>
          <w:b w:val="false"/>
          <w:i w:val="false"/>
          <w:color w:val="000000"/>
          <w:sz w:val="28"/>
        </w:rPr>
        <w:t>
      продолжение блок-схемы</w:t>
      </w:r>
    </w:p>
    <w:bookmarkEnd w:id="1196"/>
    <w:bookmarkStart w:name="z2550" w:id="1197"/>
    <w:p>
      <w:pPr>
        <w:spacing w:after="0"/>
        <w:ind w:left="0"/>
        <w:jc w:val="both"/>
      </w:pPr>
      <w:r>
        <w:rPr>
          <w:rFonts w:ascii="Times New Roman"/>
          <w:b w:val="false"/>
          <w:i w:val="false"/>
          <w:color w:val="000000"/>
          <w:sz w:val="28"/>
        </w:rPr>
        <w:t xml:space="preserve">
      </w:t>
      </w:r>
    </w:p>
    <w:bookmarkEnd w:id="1197"/>
    <w:p>
      <w:pPr>
        <w:spacing w:after="0"/>
        <w:ind w:left="0"/>
        <w:jc w:val="both"/>
      </w:pPr>
      <w:r>
        <w:drawing>
          <wp:inline distT="0" distB="0" distL="0" distR="0">
            <wp:extent cx="78105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7810500" cy="283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разрешения на</w:t>
            </w:r>
            <w:r>
              <w:br/>
            </w:r>
            <w:r>
              <w:rPr>
                <w:rFonts w:ascii="Times New Roman"/>
                <w:b w:val="false"/>
                <w:i w:val="false"/>
                <w:color w:val="000000"/>
                <w:sz w:val="20"/>
              </w:rPr>
              <w:t>добровольную ликвидацию</w:t>
            </w:r>
            <w:r>
              <w:br/>
            </w:r>
            <w:r>
              <w:rPr>
                <w:rFonts w:ascii="Times New Roman"/>
                <w:b w:val="false"/>
                <w:i w:val="false"/>
                <w:color w:val="000000"/>
                <w:sz w:val="20"/>
              </w:rPr>
              <w:t>банка"</w:t>
            </w:r>
          </w:p>
        </w:tc>
      </w:tr>
    </w:tbl>
    <w:bookmarkStart w:name="z2552" w:id="1198"/>
    <w:p>
      <w:pPr>
        <w:spacing w:after="0"/>
        <w:ind w:left="0"/>
        <w:jc w:val="left"/>
      </w:pPr>
      <w:r>
        <w:rPr>
          <w:rFonts w:ascii="Times New Roman"/>
          <w:b/>
          <w:i w:val="false"/>
          <w:color w:val="000000"/>
        </w:rPr>
        <w:t xml:space="preserve"> Диаграмма функционального взаимодействия информационных систем, задействованных в оказании государственной услуги</w:t>
      </w:r>
    </w:p>
    <w:bookmarkEnd w:id="1198"/>
    <w:bookmarkStart w:name="z2553" w:id="1199"/>
    <w:p>
      <w:pPr>
        <w:spacing w:after="0"/>
        <w:ind w:left="0"/>
        <w:jc w:val="both"/>
      </w:pPr>
      <w:r>
        <w:rPr>
          <w:rFonts w:ascii="Times New Roman"/>
          <w:b w:val="false"/>
          <w:i w:val="false"/>
          <w:color w:val="000000"/>
          <w:sz w:val="28"/>
        </w:rPr>
        <w:t xml:space="preserve">
      </w:t>
      </w:r>
    </w:p>
    <w:bookmarkEnd w:id="1199"/>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7810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54" w:id="1200"/>
    <w:p>
      <w:pPr>
        <w:spacing w:after="0"/>
        <w:ind w:left="0"/>
        <w:jc w:val="both"/>
      </w:pPr>
      <w:r>
        <w:rPr>
          <w:rFonts w:ascii="Times New Roman"/>
          <w:b w:val="false"/>
          <w:i w:val="false"/>
          <w:color w:val="000000"/>
          <w:sz w:val="28"/>
        </w:rPr>
        <w:t>
      Условные обозначения</w:t>
      </w:r>
    </w:p>
    <w:bookmarkEnd w:id="1200"/>
    <w:bookmarkStart w:name="z2555" w:id="1201"/>
    <w:p>
      <w:pPr>
        <w:spacing w:after="0"/>
        <w:ind w:left="0"/>
        <w:jc w:val="both"/>
      </w:pPr>
      <w:r>
        <w:rPr>
          <w:rFonts w:ascii="Times New Roman"/>
          <w:b w:val="false"/>
          <w:i w:val="false"/>
          <w:color w:val="000000"/>
          <w:sz w:val="28"/>
        </w:rPr>
        <w:t xml:space="preserve">
      </w:t>
      </w:r>
    </w:p>
    <w:bookmarkEnd w:id="1201"/>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78105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разрешения на</w:t>
            </w:r>
            <w:r>
              <w:br/>
            </w:r>
            <w:r>
              <w:rPr>
                <w:rFonts w:ascii="Times New Roman"/>
                <w:b w:val="false"/>
                <w:i w:val="false"/>
                <w:color w:val="000000"/>
                <w:sz w:val="20"/>
              </w:rPr>
              <w:t>добровольную ликвидацию</w:t>
            </w:r>
            <w:r>
              <w:br/>
            </w:r>
            <w:r>
              <w:rPr>
                <w:rFonts w:ascii="Times New Roman"/>
                <w:b w:val="false"/>
                <w:i w:val="false"/>
                <w:color w:val="000000"/>
                <w:sz w:val="20"/>
              </w:rPr>
              <w:t>банка"</w:t>
            </w:r>
          </w:p>
        </w:tc>
      </w:tr>
    </w:tbl>
    <w:bookmarkStart w:name="z2557" w:id="1202"/>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1202"/>
    <w:bookmarkStart w:name="z2558" w:id="1203"/>
    <w:p>
      <w:pPr>
        <w:spacing w:after="0"/>
        <w:ind w:left="0"/>
        <w:jc w:val="both"/>
      </w:pPr>
      <w:r>
        <w:rPr>
          <w:rFonts w:ascii="Times New Roman"/>
          <w:b w:val="false"/>
          <w:i w:val="false"/>
          <w:color w:val="000000"/>
          <w:sz w:val="28"/>
        </w:rPr>
        <w:t xml:space="preserve">
      </w:t>
      </w:r>
    </w:p>
    <w:bookmarkEnd w:id="1203"/>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78105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59" w:id="1204"/>
    <w:p>
      <w:pPr>
        <w:spacing w:after="0"/>
        <w:ind w:left="0"/>
        <w:jc w:val="both"/>
      </w:pPr>
      <w:r>
        <w:rPr>
          <w:rFonts w:ascii="Times New Roman"/>
          <w:b w:val="false"/>
          <w:i w:val="false"/>
          <w:color w:val="000000"/>
          <w:sz w:val="28"/>
        </w:rPr>
        <w:t>
      продолжение справочника бизнес-процессов</w:t>
      </w:r>
    </w:p>
    <w:bookmarkEnd w:id="1204"/>
    <w:bookmarkStart w:name="z2560" w:id="1205"/>
    <w:p>
      <w:pPr>
        <w:spacing w:after="0"/>
        <w:ind w:left="0"/>
        <w:jc w:val="both"/>
      </w:pPr>
      <w:r>
        <w:rPr>
          <w:rFonts w:ascii="Times New Roman"/>
          <w:b w:val="false"/>
          <w:i w:val="false"/>
          <w:color w:val="000000"/>
          <w:sz w:val="28"/>
        </w:rPr>
        <w:t xml:space="preserve">
      </w:t>
      </w:r>
    </w:p>
    <w:bookmarkEnd w:id="1205"/>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2017 года № 149</w:t>
            </w:r>
          </w:p>
        </w:tc>
      </w:tr>
    </w:tbl>
    <w:bookmarkStart w:name="z2561" w:id="1206"/>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разрешения на реорганизацию добровольного накопительного пенсионного фонда"</w:t>
      </w:r>
    </w:p>
    <w:bookmarkEnd w:id="1206"/>
    <w:p>
      <w:pPr>
        <w:spacing w:after="0"/>
        <w:ind w:left="0"/>
        <w:jc w:val="both"/>
      </w:pPr>
      <w:r>
        <w:rPr>
          <w:rFonts w:ascii="Times New Roman"/>
          <w:b w:val="false"/>
          <w:i w:val="false"/>
          <w:color w:val="ff0000"/>
          <w:sz w:val="28"/>
        </w:rPr>
        <w:t xml:space="preserve">
      Сноска. Регламент утратил силу постановлением Правления Агентства РК по регулированию и развитию финансового рынка от 30.03.2020 </w:t>
      </w:r>
      <w:r>
        <w:rPr>
          <w:rFonts w:ascii="Times New Roman"/>
          <w:b w:val="false"/>
          <w:i w:val="false"/>
          <w:color w:val="ff0000"/>
          <w:sz w:val="28"/>
        </w:rPr>
        <w:t>№ 39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2017 года № 149</w:t>
            </w:r>
          </w:p>
        </w:tc>
      </w:tr>
    </w:tbl>
    <w:bookmarkStart w:name="z2624" w:id="1207"/>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разрешения на добровольную ликвидацию добровольного накопительного пенсионного фонда"</w:t>
      </w:r>
    </w:p>
    <w:bookmarkEnd w:id="1207"/>
    <w:p>
      <w:pPr>
        <w:spacing w:after="0"/>
        <w:ind w:left="0"/>
        <w:jc w:val="both"/>
      </w:pPr>
      <w:r>
        <w:rPr>
          <w:rFonts w:ascii="Times New Roman"/>
          <w:b w:val="false"/>
          <w:i w:val="false"/>
          <w:color w:val="ff0000"/>
          <w:sz w:val="28"/>
        </w:rPr>
        <w:t xml:space="preserve">
      Сноска. Регламент утратил силу постановлением Правления Агентства РК по регулированию и развитию финансового рынка от 30.03.2020 </w:t>
      </w:r>
      <w:r>
        <w:rPr>
          <w:rFonts w:ascii="Times New Roman"/>
          <w:b w:val="false"/>
          <w:i w:val="false"/>
          <w:color w:val="ff0000"/>
          <w:sz w:val="28"/>
        </w:rPr>
        <w:t>№ 38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2017 года № 149</w:t>
            </w:r>
          </w:p>
        </w:tc>
      </w:tr>
    </w:tbl>
    <w:bookmarkStart w:name="z2686" w:id="1208"/>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лицензии на осуществление деятельности по организации обменных операций с наличной иностранной валютой уполномоченным организациям"</w:t>
      </w:r>
    </w:p>
    <w:bookmarkEnd w:id="1208"/>
    <w:bookmarkStart w:name="z2687" w:id="1209"/>
    <w:p>
      <w:pPr>
        <w:spacing w:after="0"/>
        <w:ind w:left="0"/>
        <w:jc w:val="left"/>
      </w:pPr>
      <w:r>
        <w:rPr>
          <w:rFonts w:ascii="Times New Roman"/>
          <w:b/>
          <w:i w:val="false"/>
          <w:color w:val="000000"/>
        </w:rPr>
        <w:t xml:space="preserve"> Глава 1. Общие положения</w:t>
      </w:r>
    </w:p>
    <w:bookmarkEnd w:id="1209"/>
    <w:bookmarkStart w:name="z2688" w:id="1210"/>
    <w:p>
      <w:pPr>
        <w:spacing w:after="0"/>
        <w:ind w:left="0"/>
        <w:jc w:val="both"/>
      </w:pPr>
      <w:r>
        <w:rPr>
          <w:rFonts w:ascii="Times New Roman"/>
          <w:b w:val="false"/>
          <w:i w:val="false"/>
          <w:color w:val="000000"/>
          <w:sz w:val="28"/>
        </w:rPr>
        <w:t>
      1. Наименование услугодателя: Национальный Банк Республики Казахстан.</w:t>
      </w:r>
    </w:p>
    <w:bookmarkEnd w:id="1210"/>
    <w:bookmarkStart w:name="z2689" w:id="1211"/>
    <w:p>
      <w:pPr>
        <w:spacing w:after="0"/>
        <w:ind w:left="0"/>
        <w:jc w:val="both"/>
      </w:pPr>
      <w:r>
        <w:rPr>
          <w:rFonts w:ascii="Times New Roman"/>
          <w:b w:val="false"/>
          <w:i w:val="false"/>
          <w:color w:val="000000"/>
          <w:sz w:val="28"/>
        </w:rPr>
        <w:t>
      Государственная услуга "Выдача лицензии на осуществление деятельности по организации обменных операций с наличной иностранной валютой уполномоченным организациям" (далее – государственная услуга) оказывается территориальными филиалами Национального Банка Республики Казахстан (далее – услугодатель) через веб–портал "электронного правительства" www.egov.kz (далее – портал).</w:t>
      </w:r>
    </w:p>
    <w:bookmarkEnd w:id="1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постановлением Правления Национального Банка РК от 16.04.2019 </w:t>
      </w:r>
      <w:r>
        <w:rPr>
          <w:rFonts w:ascii="Times New Roman"/>
          <w:b w:val="false"/>
          <w:i w:val="false"/>
          <w:color w:val="000000"/>
          <w:sz w:val="28"/>
        </w:rPr>
        <w:t>№ 65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690" w:id="1212"/>
    <w:p>
      <w:pPr>
        <w:spacing w:after="0"/>
        <w:ind w:left="0"/>
        <w:jc w:val="both"/>
      </w:pPr>
      <w:r>
        <w:rPr>
          <w:rFonts w:ascii="Times New Roman"/>
          <w:b w:val="false"/>
          <w:i w:val="false"/>
          <w:color w:val="000000"/>
          <w:sz w:val="28"/>
        </w:rPr>
        <w:t>
      2. Форма оказания государственной услуги: электронная (полностью автоматизированная).</w:t>
      </w:r>
    </w:p>
    <w:bookmarkEnd w:id="1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постановления Правления Национального Банка РК от 16.04.2019 </w:t>
      </w:r>
      <w:r>
        <w:rPr>
          <w:rFonts w:ascii="Times New Roman"/>
          <w:b w:val="false"/>
          <w:i w:val="false"/>
          <w:color w:val="000000"/>
          <w:sz w:val="28"/>
        </w:rPr>
        <w:t>№ 65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691" w:id="1213"/>
    <w:p>
      <w:pPr>
        <w:spacing w:after="0"/>
        <w:ind w:left="0"/>
        <w:jc w:val="both"/>
      </w:pPr>
      <w:r>
        <w:rPr>
          <w:rFonts w:ascii="Times New Roman"/>
          <w:b w:val="false"/>
          <w:i w:val="false"/>
          <w:color w:val="000000"/>
          <w:sz w:val="28"/>
        </w:rPr>
        <w:t xml:space="preserve">
      3. Результат оказания государственной услуги: выдача лицензии и приложения к ней, приложения к действительной лицензии, переоформление лицензии и (или) приложения к лицензии, выдача дубликатов лицензии и (или) приложения к лицензии,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пунктами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стандарта государственной услуги "Выдача лицензии на осуществление деятельности по организации обменных операций с наличной иностранной валютой уполномоченным организациям", утвержденного постановлением Правления Национального Банка Республики Казахстан от 30 апреля 2015 года № 71, зарегистрированным в Реестре государственной регистрации нормативных правовых актов под № 11534 (далее – стандарт).</w:t>
      </w:r>
    </w:p>
    <w:bookmarkEnd w:id="1213"/>
    <w:p>
      <w:pPr>
        <w:spacing w:after="0"/>
        <w:ind w:left="0"/>
        <w:jc w:val="both"/>
      </w:pPr>
      <w:r>
        <w:rPr>
          <w:rFonts w:ascii="Times New Roman"/>
          <w:b w:val="false"/>
          <w:i w:val="false"/>
          <w:color w:val="000000"/>
          <w:sz w:val="28"/>
        </w:rPr>
        <w:t xml:space="preserve">
      Форма предоставления результата оказания государственной услуги: электронная. </w:t>
      </w:r>
    </w:p>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(далее – ЭЦП) уполномоченного лица услугодателя.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постановления Правления Национального Банка РК от 16.04.2019 </w:t>
      </w:r>
      <w:r>
        <w:rPr>
          <w:rFonts w:ascii="Times New Roman"/>
          <w:b w:val="false"/>
          <w:i w:val="false"/>
          <w:color w:val="000000"/>
          <w:sz w:val="28"/>
        </w:rPr>
        <w:t>№ 65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694" w:id="1214"/>
    <w:p>
      <w:pPr>
        <w:spacing w:after="0"/>
        <w:ind w:left="0"/>
        <w:jc w:val="left"/>
      </w:pPr>
      <w:r>
        <w:rPr>
          <w:rFonts w:ascii="Times New Roman"/>
          <w:b/>
          <w:i w:val="false"/>
          <w:color w:val="000000"/>
        </w:rPr>
        <w:t xml:space="preserve"> Глава 2. Описание порядка действий структурных подразделений (работников) услугодателя в процессе оказания государственной услуги</w:t>
      </w:r>
    </w:p>
    <w:bookmarkEnd w:id="1214"/>
    <w:bookmarkStart w:name="z2695" w:id="1215"/>
    <w:p>
      <w:pPr>
        <w:spacing w:after="0"/>
        <w:ind w:left="0"/>
        <w:jc w:val="both"/>
      </w:pPr>
      <w:r>
        <w:rPr>
          <w:rFonts w:ascii="Times New Roman"/>
          <w:b w:val="false"/>
          <w:i w:val="false"/>
          <w:color w:val="000000"/>
          <w:sz w:val="28"/>
        </w:rPr>
        <w:t xml:space="preserve">
      4. Основание для начала процедуры (действия) по оказанию государственной услуги: представление услугополучателем для получения государственной услуги документов,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w:t>
      </w:r>
    </w:p>
    <w:bookmarkEnd w:id="1215"/>
    <w:bookmarkStart w:name="z2696" w:id="1216"/>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 а также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1216"/>
    <w:bookmarkStart w:name="z3304" w:id="1217"/>
    <w:p>
      <w:pPr>
        <w:spacing w:after="0"/>
        <w:ind w:left="0"/>
        <w:jc w:val="both"/>
      </w:pPr>
      <w:r>
        <w:rPr>
          <w:rFonts w:ascii="Times New Roman"/>
          <w:b w:val="false"/>
          <w:i w:val="false"/>
          <w:color w:val="000000"/>
          <w:sz w:val="28"/>
        </w:rPr>
        <w:t>
      1) прием и регистрация документов, представленных услугополучателем, передача документов для рассмотрения руководству услугодателя работником услугодателя, уполномоченного на прием и регистрацию корреспонденции – в день поступления заявления;</w:t>
      </w:r>
    </w:p>
    <w:bookmarkEnd w:id="1217"/>
    <w:bookmarkStart w:name="z3305" w:id="1218"/>
    <w:p>
      <w:pPr>
        <w:spacing w:after="0"/>
        <w:ind w:left="0"/>
        <w:jc w:val="both"/>
      </w:pPr>
      <w:r>
        <w:rPr>
          <w:rFonts w:ascii="Times New Roman"/>
          <w:b w:val="false"/>
          <w:i w:val="false"/>
          <w:color w:val="000000"/>
          <w:sz w:val="28"/>
        </w:rPr>
        <w:t>
      2) рассмотрение документов, наложение резолюции, направление документов в подразделение ответственное за оказание государственной услуги (далее – ответственное подразделение) руководством услугодателя – в день поступления заявления;</w:t>
      </w:r>
    </w:p>
    <w:bookmarkEnd w:id="1218"/>
    <w:bookmarkStart w:name="z3306" w:id="1219"/>
    <w:p>
      <w:pPr>
        <w:spacing w:after="0"/>
        <w:ind w:left="0"/>
        <w:jc w:val="both"/>
      </w:pPr>
      <w:r>
        <w:rPr>
          <w:rFonts w:ascii="Times New Roman"/>
          <w:b w:val="false"/>
          <w:i w:val="false"/>
          <w:color w:val="000000"/>
          <w:sz w:val="28"/>
        </w:rPr>
        <w:t>
      3) рассмотрение документов руководителем ответственного подразделения, назначение ответственного работника, передача документов ему на исполнение – в день поступления заявления;</w:t>
      </w:r>
    </w:p>
    <w:bookmarkEnd w:id="1219"/>
    <w:bookmarkStart w:name="z3307" w:id="1220"/>
    <w:p>
      <w:pPr>
        <w:spacing w:after="0"/>
        <w:ind w:left="0"/>
        <w:jc w:val="both"/>
      </w:pPr>
      <w:r>
        <w:rPr>
          <w:rFonts w:ascii="Times New Roman"/>
          <w:b w:val="false"/>
          <w:i w:val="false"/>
          <w:color w:val="000000"/>
          <w:sz w:val="28"/>
        </w:rPr>
        <w:t>
      процедуры, предусмотренные подпунктами 1), 2) и 3) настоящего пункта, осуществляются в течение 1 (одного) рабочего дня;</w:t>
      </w:r>
    </w:p>
    <w:bookmarkEnd w:id="1220"/>
    <w:bookmarkStart w:name="z3308" w:id="1221"/>
    <w:p>
      <w:pPr>
        <w:spacing w:after="0"/>
        <w:ind w:left="0"/>
        <w:jc w:val="both"/>
      </w:pPr>
      <w:r>
        <w:rPr>
          <w:rFonts w:ascii="Times New Roman"/>
          <w:b w:val="false"/>
          <w:i w:val="false"/>
          <w:color w:val="000000"/>
          <w:sz w:val="28"/>
        </w:rPr>
        <w:t>
      4) проверка полноты представленных документов:</w:t>
      </w:r>
    </w:p>
    <w:bookmarkEnd w:id="1221"/>
    <w:bookmarkStart w:name="z3309" w:id="1222"/>
    <w:p>
      <w:pPr>
        <w:spacing w:after="0"/>
        <w:ind w:left="0"/>
        <w:jc w:val="both"/>
      </w:pPr>
      <w:r>
        <w:rPr>
          <w:rFonts w:ascii="Times New Roman"/>
          <w:b w:val="false"/>
          <w:i w:val="false"/>
          <w:color w:val="000000"/>
          <w:sz w:val="28"/>
        </w:rPr>
        <w:t>
      в случае установления факта неполноты представленных документов подготовка письменного мотивированного отказа в дальнейшем рассмотрении заявления (далее – отказ) ответственным работником ответственного подразделения, согласование отказа специалистом–юрисконсультом, подписание отказа у руководства услугодателя, направление отказа услугополучателю на портал ответственным работником ответственного подразделения – в течение 1 (одного) рабочего дня со дня получения документов;</w:t>
      </w:r>
    </w:p>
    <w:bookmarkEnd w:id="1222"/>
    <w:bookmarkStart w:name="z3310" w:id="1223"/>
    <w:p>
      <w:pPr>
        <w:spacing w:after="0"/>
        <w:ind w:left="0"/>
        <w:jc w:val="both"/>
      </w:pPr>
      <w:r>
        <w:rPr>
          <w:rFonts w:ascii="Times New Roman"/>
          <w:b w:val="false"/>
          <w:i w:val="false"/>
          <w:color w:val="000000"/>
          <w:sz w:val="28"/>
        </w:rPr>
        <w:t>
      в случае соответствия представленных документов требованиям стандарта рассмотрение полученных документов:</w:t>
      </w:r>
    </w:p>
    <w:bookmarkEnd w:id="1223"/>
    <w:bookmarkStart w:name="z3311" w:id="1224"/>
    <w:p>
      <w:pPr>
        <w:spacing w:after="0"/>
        <w:ind w:left="0"/>
        <w:jc w:val="both"/>
      </w:pPr>
      <w:r>
        <w:rPr>
          <w:rFonts w:ascii="Times New Roman"/>
          <w:b w:val="false"/>
          <w:i w:val="false"/>
          <w:color w:val="000000"/>
          <w:sz w:val="28"/>
        </w:rPr>
        <w:t>
      при поступлении заявления на выдачу лицензии и приложения к ней либо приложения к действительной лицензии:</w:t>
      </w:r>
    </w:p>
    <w:bookmarkEnd w:id="1224"/>
    <w:bookmarkStart w:name="z3312" w:id="1225"/>
    <w:p>
      <w:pPr>
        <w:spacing w:after="0"/>
        <w:ind w:left="0"/>
        <w:jc w:val="both"/>
      </w:pPr>
      <w:r>
        <w:rPr>
          <w:rFonts w:ascii="Times New Roman"/>
          <w:b w:val="false"/>
          <w:i w:val="false"/>
          <w:color w:val="000000"/>
          <w:sz w:val="28"/>
        </w:rPr>
        <w:t>
      осмотр обменного пункта уполномоченной организации на соответствие требованиям, предъявляемым к его помещению и технической оснащенности, ответственным работником ответственного подразделения: при выдаче лицензии и приложения к ней – в течение 11 (одиннадцати) рабочих дней, при выдаче приложения к действительной лицензии – в течение 3 (трех) рабочих дней;</w:t>
      </w:r>
    </w:p>
    <w:bookmarkEnd w:id="1225"/>
    <w:bookmarkStart w:name="z3313" w:id="1226"/>
    <w:p>
      <w:pPr>
        <w:spacing w:after="0"/>
        <w:ind w:left="0"/>
        <w:jc w:val="both"/>
      </w:pPr>
      <w:r>
        <w:rPr>
          <w:rFonts w:ascii="Times New Roman"/>
          <w:b w:val="false"/>
          <w:i w:val="false"/>
          <w:color w:val="000000"/>
          <w:sz w:val="28"/>
        </w:rPr>
        <w:t>
      подготовка заключения о выдаче лицензии и приложения к ней, приложения к действительной лицензии либо об отказе в выдаче (далее – заключение), а также результата оказания государственной услуги ответственным работником ответственного подразделения, визирование соответствующих документов руководителем ответственного подразделения, направление заключения и результата оказания государственной  услуги на согласование специалисту-юрисконсульту: при выдаче лицензии и приложения к ней – в течение 10 (десяти) рабочих дней, при выдаче приложения к действительной лицензии – в течение 2 (двух) рабочих дней;</w:t>
      </w:r>
    </w:p>
    <w:bookmarkEnd w:id="1226"/>
    <w:bookmarkStart w:name="z3314" w:id="1227"/>
    <w:p>
      <w:pPr>
        <w:spacing w:after="0"/>
        <w:ind w:left="0"/>
        <w:jc w:val="both"/>
      </w:pPr>
      <w:r>
        <w:rPr>
          <w:rFonts w:ascii="Times New Roman"/>
          <w:b w:val="false"/>
          <w:i w:val="false"/>
          <w:color w:val="000000"/>
          <w:sz w:val="28"/>
        </w:rPr>
        <w:t>
      при поступлении заявления на переоформление лицензии и (или) приложения к ней либо на выдачу дубликата лицензии (дубликата приложения к лицензии):</w:t>
      </w:r>
    </w:p>
    <w:bookmarkEnd w:id="1227"/>
    <w:bookmarkStart w:name="z3315" w:id="1228"/>
    <w:p>
      <w:pPr>
        <w:spacing w:after="0"/>
        <w:ind w:left="0"/>
        <w:jc w:val="both"/>
      </w:pPr>
      <w:r>
        <w:rPr>
          <w:rFonts w:ascii="Times New Roman"/>
          <w:b w:val="false"/>
          <w:i w:val="false"/>
          <w:color w:val="000000"/>
          <w:sz w:val="28"/>
        </w:rPr>
        <w:t>
      подготовка заключения о переоформлении лицензии и (или) приложения к ней, выдаче дубликата лицензии (дубликата приложения к лицензии) либо об отказе (далее – заключение), а также результата оказания государственной услуги ответственным работником ответственного подразделения,  визирование соответствующих документов руководителем ответственного подразделения, направление заключения и результата оказания государственной услуги на согласование специалисту-юрисконсульту: при переоформлении лицензии и (или) приложения к ней – в течение 4 (четырех) рабочих дней, при выдаче дубликата лицензии (дубликата приложения к лицензии) – в день получения документов на исполнение в пределах срока оказания государственной услуги.</w:t>
      </w:r>
    </w:p>
    <w:bookmarkEnd w:id="1228"/>
    <w:bookmarkStart w:name="z3316" w:id="1229"/>
    <w:p>
      <w:pPr>
        <w:spacing w:after="0"/>
        <w:ind w:left="0"/>
        <w:jc w:val="both"/>
      </w:pPr>
      <w:r>
        <w:rPr>
          <w:rFonts w:ascii="Times New Roman"/>
          <w:b w:val="false"/>
          <w:i w:val="false"/>
          <w:color w:val="000000"/>
          <w:sz w:val="28"/>
        </w:rPr>
        <w:t>
      5) рассмотрение и визирование специалистом–юрисконсультом заключения, а также результата оказания государственной услуги: при выдаче лицензии и приложения к ней – в течение 5 (пяти) рабочих дней, при выдаче приложения к действительной лицензии – в течение 2 (двух) рабочих дней, при переоформлении лицензии и (или) приложения к ней – в течение 3 (трех) рабочих дней, при выдаче дубликата лицензии (дубликата приложения к лицензии) – в день получения документов от ответственного подразделения в пределах срока оказания государственной услуги;</w:t>
      </w:r>
    </w:p>
    <w:bookmarkEnd w:id="1229"/>
    <w:bookmarkStart w:name="z3317" w:id="1230"/>
    <w:p>
      <w:pPr>
        <w:spacing w:after="0"/>
        <w:ind w:left="0"/>
        <w:jc w:val="both"/>
      </w:pPr>
      <w:r>
        <w:rPr>
          <w:rFonts w:ascii="Times New Roman"/>
          <w:b w:val="false"/>
          <w:i w:val="false"/>
          <w:color w:val="000000"/>
          <w:sz w:val="28"/>
        </w:rPr>
        <w:t>
      6) подписание заключения, а также результата оказания государственной услуги руководителем услугодателя: при выдаче лицензии и приложения  к ней – в течение 2 (двух) рабочих дней, при выдаче приложения к действительной лицензии либо при переоформлении лицензии и (или) приложения к ней – в течение 1 (одного) рабочего дня, при выдаче дубликата лицензии (дубликата приложения к лицензии) – в день получения согласованных документов от специалиста–юрисконсульта в пределах срока оказания государственной услуги;</w:t>
      </w:r>
    </w:p>
    <w:bookmarkEnd w:id="1230"/>
    <w:bookmarkStart w:name="z3318" w:id="1231"/>
    <w:p>
      <w:pPr>
        <w:spacing w:after="0"/>
        <w:ind w:left="0"/>
        <w:jc w:val="both"/>
      </w:pPr>
      <w:r>
        <w:rPr>
          <w:rFonts w:ascii="Times New Roman"/>
          <w:b w:val="false"/>
          <w:i w:val="false"/>
          <w:color w:val="000000"/>
          <w:sz w:val="28"/>
        </w:rPr>
        <w:t>
      7) направление результата оказания государственной услуги услугополучателю на портал ответственным работником ответственного подразделения – в день подписания результата оказания государственной услуги в пределах срока оказания государственной услуги.</w:t>
      </w:r>
    </w:p>
    <w:bookmarkEnd w:id="1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постановления Правления Национального Банка РК от 16.04.2019 </w:t>
      </w:r>
      <w:r>
        <w:rPr>
          <w:rFonts w:ascii="Times New Roman"/>
          <w:b w:val="false"/>
          <w:i w:val="false"/>
          <w:color w:val="000000"/>
          <w:sz w:val="28"/>
        </w:rPr>
        <w:t>№ 65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730" w:id="1232"/>
    <w:p>
      <w:pPr>
        <w:spacing w:after="0"/>
        <w:ind w:left="0"/>
        <w:jc w:val="left"/>
      </w:pPr>
      <w:r>
        <w:rPr>
          <w:rFonts w:ascii="Times New Roman"/>
          <w:b/>
          <w:i w:val="false"/>
          <w:color w:val="000000"/>
        </w:rPr>
        <w:t xml:space="preserve"> Глава 3. Описание порядка взаимодействия структурных подразделений (работников) услугодателя в процессе оказания государственной услуги</w:t>
      </w:r>
    </w:p>
    <w:bookmarkEnd w:id="1232"/>
    <w:bookmarkStart w:name="z2731" w:id="1233"/>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p>
    <w:bookmarkEnd w:id="1233"/>
    <w:bookmarkStart w:name="z2732" w:id="1234"/>
    <w:p>
      <w:pPr>
        <w:spacing w:after="0"/>
        <w:ind w:left="0"/>
        <w:jc w:val="both"/>
      </w:pPr>
      <w:r>
        <w:rPr>
          <w:rFonts w:ascii="Times New Roman"/>
          <w:b w:val="false"/>
          <w:i w:val="false"/>
          <w:color w:val="000000"/>
          <w:sz w:val="28"/>
        </w:rPr>
        <w:t>
      1) работник услугодателя, уполномоченный на прием и регистрацию корреспонденции;</w:t>
      </w:r>
    </w:p>
    <w:bookmarkEnd w:id="1234"/>
    <w:bookmarkStart w:name="z2733" w:id="1235"/>
    <w:p>
      <w:pPr>
        <w:spacing w:after="0"/>
        <w:ind w:left="0"/>
        <w:jc w:val="both"/>
      </w:pPr>
      <w:r>
        <w:rPr>
          <w:rFonts w:ascii="Times New Roman"/>
          <w:b w:val="false"/>
          <w:i w:val="false"/>
          <w:color w:val="000000"/>
          <w:sz w:val="28"/>
        </w:rPr>
        <w:t>
      2) руководитель услугодателя;</w:t>
      </w:r>
    </w:p>
    <w:bookmarkEnd w:id="1235"/>
    <w:bookmarkStart w:name="z2734" w:id="1236"/>
    <w:p>
      <w:pPr>
        <w:spacing w:after="0"/>
        <w:ind w:left="0"/>
        <w:jc w:val="both"/>
      </w:pPr>
      <w:r>
        <w:rPr>
          <w:rFonts w:ascii="Times New Roman"/>
          <w:b w:val="false"/>
          <w:i w:val="false"/>
          <w:color w:val="000000"/>
          <w:sz w:val="28"/>
        </w:rPr>
        <w:t xml:space="preserve">
      3) руководитель ответственного подразделения; </w:t>
      </w:r>
    </w:p>
    <w:bookmarkEnd w:id="1236"/>
    <w:bookmarkStart w:name="z2735" w:id="1237"/>
    <w:p>
      <w:pPr>
        <w:spacing w:after="0"/>
        <w:ind w:left="0"/>
        <w:jc w:val="both"/>
      </w:pPr>
      <w:r>
        <w:rPr>
          <w:rFonts w:ascii="Times New Roman"/>
          <w:b w:val="false"/>
          <w:i w:val="false"/>
          <w:color w:val="000000"/>
          <w:sz w:val="28"/>
        </w:rPr>
        <w:t>
      4) ответственный работник ответственного подразделения;</w:t>
      </w:r>
    </w:p>
    <w:bookmarkEnd w:id="1237"/>
    <w:bookmarkStart w:name="z2736" w:id="1238"/>
    <w:p>
      <w:pPr>
        <w:spacing w:after="0"/>
        <w:ind w:left="0"/>
        <w:jc w:val="both"/>
      </w:pPr>
      <w:r>
        <w:rPr>
          <w:rFonts w:ascii="Times New Roman"/>
          <w:b w:val="false"/>
          <w:i w:val="false"/>
          <w:color w:val="000000"/>
          <w:sz w:val="28"/>
        </w:rPr>
        <w:t>
      5) специалист-юрисконсульт.</w:t>
      </w:r>
    </w:p>
    <w:bookmarkEnd w:id="1238"/>
    <w:bookmarkStart w:name="z2737" w:id="1239"/>
    <w:p>
      <w:pPr>
        <w:spacing w:after="0"/>
        <w:ind w:left="0"/>
        <w:jc w:val="both"/>
      </w:pPr>
      <w:r>
        <w:rPr>
          <w:rFonts w:ascii="Times New Roman"/>
          <w:b w:val="false"/>
          <w:i w:val="false"/>
          <w:color w:val="000000"/>
          <w:sz w:val="28"/>
        </w:rPr>
        <w:t xml:space="preserve">
      7. Описание последовательности процедур (действий) с указанием длительности каждой процедуры (действия) изложено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 государственной услуги.</w:t>
      </w:r>
    </w:p>
    <w:bookmarkEnd w:id="1239"/>
    <w:bookmarkStart w:name="z2738" w:id="1240"/>
    <w:p>
      <w:pPr>
        <w:spacing w:after="0"/>
        <w:ind w:left="0"/>
        <w:jc w:val="left"/>
      </w:pPr>
      <w:r>
        <w:rPr>
          <w:rFonts w:ascii="Times New Roman"/>
          <w:b/>
          <w:i w:val="false"/>
          <w:color w:val="000000"/>
        </w:rPr>
        <w:t xml:space="preserve"> Глава 4. Описание порядка использования информационных систем в процессе оказания государственной услуги</w:t>
      </w:r>
    </w:p>
    <w:bookmarkEnd w:id="1240"/>
    <w:bookmarkStart w:name="z2739" w:id="1241"/>
    <w:p>
      <w:pPr>
        <w:spacing w:after="0"/>
        <w:ind w:left="0"/>
        <w:jc w:val="both"/>
      </w:pPr>
      <w:r>
        <w:rPr>
          <w:rFonts w:ascii="Times New Roman"/>
          <w:b w:val="false"/>
          <w:i w:val="false"/>
          <w:color w:val="000000"/>
          <w:sz w:val="28"/>
        </w:rPr>
        <w:t>
      8.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p>
    <w:bookmarkEnd w:id="1241"/>
    <w:bookmarkStart w:name="z2740" w:id="1242"/>
    <w:p>
      <w:pPr>
        <w:spacing w:after="0"/>
        <w:ind w:left="0"/>
        <w:jc w:val="both"/>
      </w:pP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ЭЦП, которое хранится в интернет-браузере компьютера услугополучателя;</w:t>
      </w:r>
    </w:p>
    <w:bookmarkEnd w:id="1242"/>
    <w:bookmarkStart w:name="z2741" w:id="1243"/>
    <w:p>
      <w:pPr>
        <w:spacing w:after="0"/>
        <w:ind w:left="0"/>
        <w:jc w:val="both"/>
      </w:pPr>
      <w:r>
        <w:rPr>
          <w:rFonts w:ascii="Times New Roman"/>
          <w:b w:val="false"/>
          <w:i w:val="false"/>
          <w:color w:val="000000"/>
          <w:sz w:val="28"/>
        </w:rPr>
        <w:t>
      2) процедура 1 – ввод пароля (процесс авторизации) на портале для получения государственной услуги;</w:t>
      </w:r>
    </w:p>
    <w:bookmarkEnd w:id="1243"/>
    <w:bookmarkStart w:name="z2742" w:id="1244"/>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(индивидуальный идентификационный номер либо бизнес идентификационный номер) и пароль;</w:t>
      </w:r>
    </w:p>
    <w:bookmarkEnd w:id="1244"/>
    <w:bookmarkStart w:name="z2743" w:id="1245"/>
    <w:p>
      <w:pPr>
        <w:spacing w:after="0"/>
        <w:ind w:left="0"/>
        <w:jc w:val="both"/>
      </w:pPr>
      <w:r>
        <w:rPr>
          <w:rFonts w:ascii="Times New Roman"/>
          <w:b w:val="false"/>
          <w:i w:val="false"/>
          <w:color w:val="000000"/>
          <w:sz w:val="28"/>
        </w:rPr>
        <w:t>
      4) процедура 2 – выбор услугополучателем государственной услуги, указанной в настоящем регламенте государственной услуги,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прикрепление к форме запроса необходимых документов в электронной форме;</w:t>
      </w:r>
    </w:p>
    <w:bookmarkEnd w:id="1245"/>
    <w:bookmarkStart w:name="z2744" w:id="1246"/>
    <w:p>
      <w:pPr>
        <w:spacing w:after="0"/>
        <w:ind w:left="0"/>
        <w:jc w:val="both"/>
      </w:pPr>
      <w:r>
        <w:rPr>
          <w:rFonts w:ascii="Times New Roman"/>
          <w:b w:val="false"/>
          <w:i w:val="false"/>
          <w:color w:val="000000"/>
          <w:sz w:val="28"/>
        </w:rPr>
        <w:t>
      5) процедура 3 – оплата государственной услуги посредством платежного шлюза "электронного правительства", информация об оплате государственной услуги поступает в портал;</w:t>
      </w:r>
    </w:p>
    <w:bookmarkEnd w:id="1246"/>
    <w:bookmarkStart w:name="z2745" w:id="1247"/>
    <w:p>
      <w:pPr>
        <w:spacing w:after="0"/>
        <w:ind w:left="0"/>
        <w:jc w:val="both"/>
      </w:pPr>
      <w:r>
        <w:rPr>
          <w:rFonts w:ascii="Times New Roman"/>
          <w:b w:val="false"/>
          <w:i w:val="false"/>
          <w:color w:val="000000"/>
          <w:sz w:val="28"/>
        </w:rPr>
        <w:t>
      6) условие 2 – проверка в портале факта оплаты за оказание государственной услуги;</w:t>
      </w:r>
    </w:p>
    <w:bookmarkEnd w:id="1247"/>
    <w:bookmarkStart w:name="z2746" w:id="1248"/>
    <w:p>
      <w:pPr>
        <w:spacing w:after="0"/>
        <w:ind w:left="0"/>
        <w:jc w:val="both"/>
      </w:pPr>
      <w:r>
        <w:rPr>
          <w:rFonts w:ascii="Times New Roman"/>
          <w:b w:val="false"/>
          <w:i w:val="false"/>
          <w:color w:val="000000"/>
          <w:sz w:val="28"/>
        </w:rPr>
        <w:t>
      7) процедура 4 – выбор услугополучателем ЭЦП для удостоверения (подписания) запроса;</w:t>
      </w:r>
    </w:p>
    <w:bookmarkEnd w:id="1248"/>
    <w:bookmarkStart w:name="z2747" w:id="1249"/>
    <w:p>
      <w:pPr>
        <w:spacing w:after="0"/>
        <w:ind w:left="0"/>
        <w:jc w:val="both"/>
      </w:pPr>
      <w:r>
        <w:rPr>
          <w:rFonts w:ascii="Times New Roman"/>
          <w:b w:val="false"/>
          <w:i w:val="false"/>
          <w:color w:val="000000"/>
          <w:sz w:val="28"/>
        </w:rPr>
        <w:t>
      8) процедура 1 – ввод работником услугодателя логина и пароля (авторизация) на портале;</w:t>
      </w:r>
    </w:p>
    <w:bookmarkEnd w:id="1249"/>
    <w:bookmarkStart w:name="z2748" w:id="1250"/>
    <w:p>
      <w:pPr>
        <w:spacing w:after="0"/>
        <w:ind w:left="0"/>
        <w:jc w:val="both"/>
      </w:pPr>
      <w:r>
        <w:rPr>
          <w:rFonts w:ascii="Times New Roman"/>
          <w:b w:val="false"/>
          <w:i w:val="false"/>
          <w:color w:val="000000"/>
          <w:sz w:val="28"/>
        </w:rPr>
        <w:t>
      9) условие 1 – проверка на портале подлинности данных о зарегистрированном работнике услугодателя через логин и пароль;</w:t>
      </w:r>
    </w:p>
    <w:bookmarkEnd w:id="1250"/>
    <w:bookmarkStart w:name="z2749" w:id="1251"/>
    <w:p>
      <w:pPr>
        <w:spacing w:after="0"/>
        <w:ind w:left="0"/>
        <w:jc w:val="both"/>
      </w:pPr>
      <w:r>
        <w:rPr>
          <w:rFonts w:ascii="Times New Roman"/>
          <w:b w:val="false"/>
          <w:i w:val="false"/>
          <w:color w:val="000000"/>
          <w:sz w:val="28"/>
        </w:rPr>
        <w:t>
      10) процедура 2 – регистрация электронного документа (запроса услугополучателя) и его обработка на портале;</w:t>
      </w:r>
    </w:p>
    <w:bookmarkEnd w:id="1251"/>
    <w:bookmarkStart w:name="z2750" w:id="1252"/>
    <w:p>
      <w:pPr>
        <w:spacing w:after="0"/>
        <w:ind w:left="0"/>
        <w:jc w:val="both"/>
      </w:pPr>
      <w:r>
        <w:rPr>
          <w:rFonts w:ascii="Times New Roman"/>
          <w:b w:val="false"/>
          <w:i w:val="false"/>
          <w:color w:val="000000"/>
          <w:sz w:val="28"/>
        </w:rPr>
        <w:t>
      11) условие 2 – проверка документов, представленных услугополучателем, на предмет соответствия требованиям стандарта;</w:t>
      </w:r>
    </w:p>
    <w:bookmarkEnd w:id="1252"/>
    <w:bookmarkStart w:name="z2751" w:id="1253"/>
    <w:p>
      <w:pPr>
        <w:spacing w:after="0"/>
        <w:ind w:left="0"/>
        <w:jc w:val="both"/>
      </w:pPr>
      <w:r>
        <w:rPr>
          <w:rFonts w:ascii="Times New Roman"/>
          <w:b w:val="false"/>
          <w:i w:val="false"/>
          <w:color w:val="000000"/>
          <w:sz w:val="28"/>
        </w:rPr>
        <w:t>
      12) процедура 3 – формирование результата оказания государственной услуги;</w:t>
      </w:r>
    </w:p>
    <w:bookmarkEnd w:id="1253"/>
    <w:bookmarkStart w:name="z2752" w:id="1254"/>
    <w:p>
      <w:pPr>
        <w:spacing w:after="0"/>
        <w:ind w:left="0"/>
        <w:jc w:val="both"/>
      </w:pPr>
      <w:r>
        <w:rPr>
          <w:rFonts w:ascii="Times New Roman"/>
          <w:b w:val="false"/>
          <w:i w:val="false"/>
          <w:color w:val="000000"/>
          <w:sz w:val="28"/>
        </w:rPr>
        <w:t xml:space="preserve">
      13) процедура 4 – получение услугополучателем результата оказания государственной услуги. </w:t>
      </w:r>
    </w:p>
    <w:bookmarkEnd w:id="1254"/>
    <w:bookmarkStart w:name="z2753" w:id="1255"/>
    <w:p>
      <w:pPr>
        <w:spacing w:after="0"/>
        <w:ind w:left="0"/>
        <w:jc w:val="both"/>
      </w:pPr>
      <w:r>
        <w:rPr>
          <w:rFonts w:ascii="Times New Roman"/>
          <w:b w:val="false"/>
          <w:i w:val="false"/>
          <w:color w:val="000000"/>
          <w:sz w:val="28"/>
        </w:rPr>
        <w:t xml:space="preserve">
      9. Диаграмма функционального взаимодействия информационных систем, задействованных в оказании государственной услуги, изложена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 государственной услуги.</w:t>
      </w:r>
    </w:p>
    <w:bookmarkEnd w:id="1255"/>
    <w:bookmarkStart w:name="z2754" w:id="1256"/>
    <w:p>
      <w:pPr>
        <w:spacing w:after="0"/>
        <w:ind w:left="0"/>
        <w:jc w:val="both"/>
      </w:pPr>
      <w:r>
        <w:rPr>
          <w:rFonts w:ascii="Times New Roman"/>
          <w:b w:val="false"/>
          <w:i w:val="false"/>
          <w:color w:val="000000"/>
          <w:sz w:val="28"/>
        </w:rPr>
        <w:t xml:space="preserve">
      10. Справочник бизнес-процессов оказания государственной услуги изложен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 государственной услуги.</w:t>
      </w:r>
    </w:p>
    <w:bookmarkEnd w:id="12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лицензии на осуществление</w:t>
            </w:r>
            <w:r>
              <w:br/>
            </w:r>
            <w:r>
              <w:rPr>
                <w:rFonts w:ascii="Times New Roman"/>
                <w:b w:val="false"/>
                <w:i w:val="false"/>
                <w:color w:val="000000"/>
                <w:sz w:val="20"/>
              </w:rPr>
              <w:t>деятельности по организации</w:t>
            </w:r>
            <w:r>
              <w:br/>
            </w:r>
            <w:r>
              <w:rPr>
                <w:rFonts w:ascii="Times New Roman"/>
                <w:b w:val="false"/>
                <w:i w:val="false"/>
                <w:color w:val="000000"/>
                <w:sz w:val="20"/>
              </w:rPr>
              <w:t>обменных операций с наличной</w:t>
            </w:r>
            <w:r>
              <w:br/>
            </w:r>
            <w:r>
              <w:rPr>
                <w:rFonts w:ascii="Times New Roman"/>
                <w:b w:val="false"/>
                <w:i w:val="false"/>
                <w:color w:val="000000"/>
                <w:sz w:val="20"/>
              </w:rPr>
              <w:t>иностранной валютой</w:t>
            </w:r>
            <w:r>
              <w:br/>
            </w:r>
            <w:r>
              <w:rPr>
                <w:rFonts w:ascii="Times New Roman"/>
                <w:b w:val="false"/>
                <w:i w:val="false"/>
                <w:color w:val="000000"/>
                <w:sz w:val="20"/>
              </w:rPr>
              <w:t>уполномоченным организациям"</w:t>
            </w:r>
          </w:p>
        </w:tc>
      </w:tr>
    </w:tbl>
    <w:bookmarkStart w:name="z2756" w:id="1257"/>
    <w:p>
      <w:pPr>
        <w:spacing w:after="0"/>
        <w:ind w:left="0"/>
        <w:jc w:val="left"/>
      </w:pPr>
      <w:r>
        <w:rPr>
          <w:rFonts w:ascii="Times New Roman"/>
          <w:b/>
          <w:i w:val="false"/>
          <w:color w:val="000000"/>
        </w:rPr>
        <w:t xml:space="preserve"> Описание последовательности процедур (действий) с указанием длительности каждой процедуры (действия)</w:t>
      </w:r>
    </w:p>
    <w:bookmarkEnd w:id="1257"/>
    <w:p>
      <w:pPr>
        <w:spacing w:after="0"/>
        <w:ind w:left="0"/>
        <w:jc w:val="both"/>
      </w:pPr>
      <w:r>
        <w:rPr>
          <w:rFonts w:ascii="Times New Roman"/>
          <w:b w:val="false"/>
          <w:i w:val="false"/>
          <w:color w:val="ff0000"/>
          <w:sz w:val="28"/>
        </w:rPr>
        <w:t xml:space="preserve">
      Сноска. Описание в редакции постановления Правления Национального Банка РК от 16.04.2019 </w:t>
      </w:r>
      <w:r>
        <w:rPr>
          <w:rFonts w:ascii="Times New Roman"/>
          <w:b w:val="false"/>
          <w:i w:val="false"/>
          <w:color w:val="ff0000"/>
          <w:sz w:val="28"/>
        </w:rPr>
        <w:t>№ 65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7810500" cy="200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блок–схемы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78105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лицензии на</w:t>
            </w:r>
            <w:r>
              <w:br/>
            </w:r>
            <w:r>
              <w:rPr>
                <w:rFonts w:ascii="Times New Roman"/>
                <w:b w:val="false"/>
                <w:i w:val="false"/>
                <w:color w:val="000000"/>
                <w:sz w:val="20"/>
              </w:rPr>
              <w:t>осуществление деятельности по</w:t>
            </w:r>
            <w:r>
              <w:br/>
            </w:r>
            <w:r>
              <w:rPr>
                <w:rFonts w:ascii="Times New Roman"/>
                <w:b w:val="false"/>
                <w:i w:val="false"/>
                <w:color w:val="000000"/>
                <w:sz w:val="20"/>
              </w:rPr>
              <w:t>организации обменных</w:t>
            </w:r>
            <w:r>
              <w:br/>
            </w:r>
            <w:r>
              <w:rPr>
                <w:rFonts w:ascii="Times New Roman"/>
                <w:b w:val="false"/>
                <w:i w:val="false"/>
                <w:color w:val="000000"/>
                <w:sz w:val="20"/>
              </w:rPr>
              <w:t>операций с наличной</w:t>
            </w:r>
            <w:r>
              <w:br/>
            </w:r>
            <w:r>
              <w:rPr>
                <w:rFonts w:ascii="Times New Roman"/>
                <w:b w:val="false"/>
                <w:i w:val="false"/>
                <w:color w:val="000000"/>
                <w:sz w:val="20"/>
              </w:rPr>
              <w:t>иностранной валютой</w:t>
            </w:r>
            <w:r>
              <w:br/>
            </w:r>
            <w:r>
              <w:rPr>
                <w:rFonts w:ascii="Times New Roman"/>
                <w:b w:val="false"/>
                <w:i w:val="false"/>
                <w:color w:val="000000"/>
                <w:sz w:val="20"/>
              </w:rPr>
              <w:t>уполномоченным</w:t>
            </w:r>
            <w:r>
              <w:br/>
            </w:r>
            <w:r>
              <w:rPr>
                <w:rFonts w:ascii="Times New Roman"/>
                <w:b w:val="false"/>
                <w:i w:val="false"/>
                <w:color w:val="000000"/>
                <w:sz w:val="20"/>
              </w:rPr>
              <w:t>организациям"</w:t>
            </w:r>
          </w:p>
        </w:tc>
      </w:tr>
    </w:tbl>
    <w:bookmarkStart w:name="z2763" w:id="1258"/>
    <w:p>
      <w:pPr>
        <w:spacing w:after="0"/>
        <w:ind w:left="0"/>
        <w:jc w:val="left"/>
      </w:pPr>
      <w:r>
        <w:rPr>
          <w:rFonts w:ascii="Times New Roman"/>
          <w:b/>
          <w:i w:val="false"/>
          <w:color w:val="000000"/>
        </w:rPr>
        <w:t xml:space="preserve"> Диаграмма функционального взаимодействия информационных систем, задействованных в оказании государственной услуги</w:t>
      </w:r>
    </w:p>
    <w:bookmarkEnd w:id="1258"/>
    <w:bookmarkStart w:name="z2764" w:id="1259"/>
    <w:p>
      <w:pPr>
        <w:spacing w:after="0"/>
        <w:ind w:left="0"/>
        <w:jc w:val="both"/>
      </w:pPr>
      <w:r>
        <w:rPr>
          <w:rFonts w:ascii="Times New Roman"/>
          <w:b w:val="false"/>
          <w:i w:val="false"/>
          <w:color w:val="000000"/>
          <w:sz w:val="28"/>
        </w:rPr>
        <w:t xml:space="preserve">
      </w:t>
      </w:r>
    </w:p>
    <w:bookmarkEnd w:id="1259"/>
    <w:p>
      <w:pPr>
        <w:spacing w:after="0"/>
        <w:ind w:left="0"/>
        <w:jc w:val="both"/>
      </w:pPr>
      <w:r>
        <w:drawing>
          <wp:inline distT="0" distB="0" distL="0" distR="0">
            <wp:extent cx="7810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78105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65" w:id="1260"/>
    <w:p>
      <w:pPr>
        <w:spacing w:after="0"/>
        <w:ind w:left="0"/>
        <w:jc w:val="both"/>
      </w:pPr>
      <w:r>
        <w:rPr>
          <w:rFonts w:ascii="Times New Roman"/>
          <w:b w:val="false"/>
          <w:i w:val="false"/>
          <w:color w:val="000000"/>
          <w:sz w:val="28"/>
        </w:rPr>
        <w:t>
      Условные обозначения</w:t>
      </w:r>
    </w:p>
    <w:bookmarkEnd w:id="1260"/>
    <w:bookmarkStart w:name="z2766" w:id="1261"/>
    <w:p>
      <w:pPr>
        <w:spacing w:after="0"/>
        <w:ind w:left="0"/>
        <w:jc w:val="both"/>
      </w:pPr>
      <w:r>
        <w:rPr>
          <w:rFonts w:ascii="Times New Roman"/>
          <w:b w:val="false"/>
          <w:i w:val="false"/>
          <w:color w:val="000000"/>
          <w:sz w:val="28"/>
        </w:rPr>
        <w:t xml:space="preserve">
      </w:t>
      </w:r>
    </w:p>
    <w:bookmarkEnd w:id="1261"/>
    <w:p>
      <w:pPr>
        <w:spacing w:after="0"/>
        <w:ind w:left="0"/>
        <w:jc w:val="both"/>
      </w:pPr>
      <w:r>
        <w:drawing>
          <wp:inline distT="0" distB="0" distL="0" distR="0">
            <wp:extent cx="78105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7810500" cy="453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лицензии на осуществление</w:t>
            </w:r>
            <w:r>
              <w:br/>
            </w:r>
            <w:r>
              <w:rPr>
                <w:rFonts w:ascii="Times New Roman"/>
                <w:b w:val="false"/>
                <w:i w:val="false"/>
                <w:color w:val="000000"/>
                <w:sz w:val="20"/>
              </w:rPr>
              <w:t>деятельности по организации</w:t>
            </w:r>
            <w:r>
              <w:br/>
            </w:r>
            <w:r>
              <w:rPr>
                <w:rFonts w:ascii="Times New Roman"/>
                <w:b w:val="false"/>
                <w:i w:val="false"/>
                <w:color w:val="000000"/>
                <w:sz w:val="20"/>
              </w:rPr>
              <w:t>обменных операций с наличной</w:t>
            </w:r>
            <w:r>
              <w:br/>
            </w:r>
            <w:r>
              <w:rPr>
                <w:rFonts w:ascii="Times New Roman"/>
                <w:b w:val="false"/>
                <w:i w:val="false"/>
                <w:color w:val="000000"/>
                <w:sz w:val="20"/>
              </w:rPr>
              <w:t>иностранной валютой</w:t>
            </w:r>
            <w:r>
              <w:br/>
            </w:r>
            <w:r>
              <w:rPr>
                <w:rFonts w:ascii="Times New Roman"/>
                <w:b w:val="false"/>
                <w:i w:val="false"/>
                <w:color w:val="000000"/>
                <w:sz w:val="20"/>
              </w:rPr>
              <w:t>уполномоченным организациям"</w:t>
            </w:r>
          </w:p>
        </w:tc>
      </w:tr>
    </w:tbl>
    <w:bookmarkStart w:name="z2768" w:id="1262"/>
    <w:p>
      <w:pPr>
        <w:spacing w:after="0"/>
        <w:ind w:left="0"/>
        <w:jc w:val="left"/>
      </w:pPr>
      <w:r>
        <w:rPr>
          <w:rFonts w:ascii="Times New Roman"/>
          <w:b/>
          <w:i w:val="false"/>
          <w:color w:val="000000"/>
        </w:rPr>
        <w:t xml:space="preserve"> Описание последовательности процедур (действий) с указанием длительности каждой процедуры (действия)</w:t>
      </w:r>
    </w:p>
    <w:bookmarkEnd w:id="1262"/>
    <w:p>
      <w:pPr>
        <w:spacing w:after="0"/>
        <w:ind w:left="0"/>
        <w:jc w:val="both"/>
      </w:pPr>
      <w:r>
        <w:rPr>
          <w:rFonts w:ascii="Times New Roman"/>
          <w:b w:val="false"/>
          <w:i w:val="false"/>
          <w:color w:val="ff0000"/>
          <w:sz w:val="28"/>
        </w:rPr>
        <w:t xml:space="preserve">
      Сноска. Справочник в редакции постановления Правления Национального Банка РК от 16.04.2019 </w:t>
      </w:r>
      <w:r>
        <w:rPr>
          <w:rFonts w:ascii="Times New Roman"/>
          <w:b w:val="false"/>
          <w:i w:val="false"/>
          <w:color w:val="ff0000"/>
          <w:sz w:val="28"/>
        </w:rPr>
        <w:t>№ 65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78105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справочника бизнес–процессов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78105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2017 года № 149</w:t>
            </w:r>
          </w:p>
        </w:tc>
      </w:tr>
    </w:tbl>
    <w:bookmarkStart w:name="z2773" w:id="1263"/>
    <w:p>
      <w:pPr>
        <w:spacing w:after="0"/>
        <w:ind w:left="0"/>
        <w:jc w:val="left"/>
      </w:pPr>
      <w:r>
        <w:rPr>
          <w:rFonts w:ascii="Times New Roman"/>
          <w:b/>
          <w:i w:val="false"/>
          <w:color w:val="000000"/>
        </w:rPr>
        <w:t xml:space="preserve"> Регламент государственной услуги "Выдача информации о состоянии пенсионных накоплений (с учетом инвестиционного дохода) вкладчика (получателя) единого накопительного пенсионного фонда"</w:t>
      </w:r>
    </w:p>
    <w:bookmarkEnd w:id="1263"/>
    <w:p>
      <w:pPr>
        <w:spacing w:after="0"/>
        <w:ind w:left="0"/>
        <w:jc w:val="both"/>
      </w:pPr>
      <w:r>
        <w:rPr>
          <w:rFonts w:ascii="Times New Roman"/>
          <w:b w:val="false"/>
          <w:i w:val="false"/>
          <w:color w:val="ff0000"/>
          <w:sz w:val="28"/>
        </w:rPr>
        <w:t xml:space="preserve">
      Сноска. Регламент в редакции постановления Правления Национального Банка РК от 01.04.2019 </w:t>
      </w:r>
      <w:r>
        <w:rPr>
          <w:rFonts w:ascii="Times New Roman"/>
          <w:b w:val="false"/>
          <w:i w:val="false"/>
          <w:color w:val="ff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933" w:id="1264"/>
    <w:p>
      <w:pPr>
        <w:spacing w:after="0"/>
        <w:ind w:left="0"/>
        <w:jc w:val="left"/>
      </w:pPr>
      <w:r>
        <w:rPr>
          <w:rFonts w:ascii="Times New Roman"/>
          <w:b/>
          <w:i w:val="false"/>
          <w:color w:val="000000"/>
        </w:rPr>
        <w:t xml:space="preserve"> Глава 1. Общие положения</w:t>
      </w:r>
    </w:p>
    <w:bookmarkEnd w:id="1264"/>
    <w:bookmarkStart w:name="z2934" w:id="1265"/>
    <w:p>
      <w:pPr>
        <w:spacing w:after="0"/>
        <w:ind w:left="0"/>
        <w:jc w:val="both"/>
      </w:pPr>
      <w:r>
        <w:rPr>
          <w:rFonts w:ascii="Times New Roman"/>
          <w:b w:val="false"/>
          <w:i w:val="false"/>
          <w:color w:val="000000"/>
          <w:sz w:val="28"/>
        </w:rPr>
        <w:t>
      1. Наименование услугодателя: акционерное общество "Единый накопительный пенсионный фонд".</w:t>
      </w:r>
    </w:p>
    <w:bookmarkEnd w:id="1265"/>
    <w:bookmarkStart w:name="z2935" w:id="1266"/>
    <w:p>
      <w:pPr>
        <w:spacing w:after="0"/>
        <w:ind w:left="0"/>
        <w:jc w:val="both"/>
      </w:pPr>
      <w:r>
        <w:rPr>
          <w:rFonts w:ascii="Times New Roman"/>
          <w:b w:val="false"/>
          <w:i w:val="false"/>
          <w:color w:val="000000"/>
          <w:sz w:val="28"/>
        </w:rPr>
        <w:t>
      Государственная услуга "Выдача информации о состоянии пенсионных накоплений (с учетом инвестиционного дохода) вкладчика (получателя) единого накопительного пенсионного фонда" оказывается акционерным обществом "Единый накопительный пенсионный фонд" (далее - услугодатель).</w:t>
      </w:r>
    </w:p>
    <w:bookmarkEnd w:id="1266"/>
    <w:bookmarkStart w:name="z2936" w:id="1267"/>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осуществляется через:</w:t>
      </w:r>
    </w:p>
    <w:bookmarkEnd w:id="1267"/>
    <w:bookmarkStart w:name="z2937" w:id="1268"/>
    <w:p>
      <w:pPr>
        <w:spacing w:after="0"/>
        <w:ind w:left="0"/>
        <w:jc w:val="both"/>
      </w:pPr>
      <w:r>
        <w:rPr>
          <w:rFonts w:ascii="Times New Roman"/>
          <w:b w:val="false"/>
          <w:i w:val="false"/>
          <w:color w:val="000000"/>
          <w:sz w:val="28"/>
        </w:rPr>
        <w:t>
      1) услугодателя;</w:t>
      </w:r>
    </w:p>
    <w:bookmarkEnd w:id="1268"/>
    <w:bookmarkStart w:name="z2938" w:id="1269"/>
    <w:p>
      <w:pPr>
        <w:spacing w:after="0"/>
        <w:ind w:left="0"/>
        <w:jc w:val="both"/>
      </w:pPr>
      <w:r>
        <w:rPr>
          <w:rFonts w:ascii="Times New Roman"/>
          <w:b w:val="false"/>
          <w:i w:val="false"/>
          <w:color w:val="000000"/>
          <w:sz w:val="28"/>
        </w:rPr>
        <w:t>
      2) веб-портал "электронного правительства" (далее - портал).</w:t>
      </w:r>
    </w:p>
    <w:bookmarkEnd w:id="1269"/>
    <w:bookmarkStart w:name="z2939" w:id="1270"/>
    <w:p>
      <w:pPr>
        <w:spacing w:after="0"/>
        <w:ind w:left="0"/>
        <w:jc w:val="both"/>
      </w:pPr>
      <w:r>
        <w:rPr>
          <w:rFonts w:ascii="Times New Roman"/>
          <w:b w:val="false"/>
          <w:i w:val="false"/>
          <w:color w:val="000000"/>
          <w:sz w:val="28"/>
        </w:rPr>
        <w:t>
      2. Форма оказания государственной услуги: электронная (полностью автоматизированная) и (или) бумажная.</w:t>
      </w:r>
    </w:p>
    <w:bookmarkEnd w:id="1270"/>
    <w:bookmarkStart w:name="z2940" w:id="1271"/>
    <w:p>
      <w:pPr>
        <w:spacing w:after="0"/>
        <w:ind w:left="0"/>
        <w:jc w:val="both"/>
      </w:pPr>
      <w:r>
        <w:rPr>
          <w:rFonts w:ascii="Times New Roman"/>
          <w:b w:val="false"/>
          <w:i w:val="false"/>
          <w:color w:val="000000"/>
          <w:sz w:val="28"/>
        </w:rPr>
        <w:t>
      3. Результат оказания государственной услуги:</w:t>
      </w:r>
    </w:p>
    <w:bookmarkEnd w:id="1271"/>
    <w:bookmarkStart w:name="z2941" w:id="1272"/>
    <w:p>
      <w:pPr>
        <w:spacing w:after="0"/>
        <w:ind w:left="0"/>
        <w:jc w:val="both"/>
      </w:pPr>
      <w:r>
        <w:rPr>
          <w:rFonts w:ascii="Times New Roman"/>
          <w:b w:val="false"/>
          <w:i w:val="false"/>
          <w:color w:val="000000"/>
          <w:sz w:val="28"/>
        </w:rPr>
        <w:t>
      1) при личном обращении услугополучателя к услугодателю – получение у услугодателя информации о состоянии пенсионных накоплений вкладчика (получателя), оформленной в форме электронного документа, удостоверенного электронной цифровой подписью (далее – ЭЦП) уполномоченного лица услугодателя и распечатанного на бумажном носителе;</w:t>
      </w:r>
    </w:p>
    <w:bookmarkEnd w:id="1272"/>
    <w:bookmarkStart w:name="z2942" w:id="1273"/>
    <w:p>
      <w:pPr>
        <w:spacing w:after="0"/>
        <w:ind w:left="0"/>
        <w:jc w:val="both"/>
      </w:pPr>
      <w:r>
        <w:rPr>
          <w:rFonts w:ascii="Times New Roman"/>
          <w:b w:val="false"/>
          <w:i w:val="false"/>
          <w:color w:val="000000"/>
          <w:sz w:val="28"/>
        </w:rPr>
        <w:t>
      2) при обращении через портал – получение информации о состоянии пенсионных накоплений вкладчика (получателя) у услугодателя в форме электронного документа, удостоверенного ЭЦП уполномоченного лица услугодателя и направленного в "личный кабинет" услугополучателя.</w:t>
      </w:r>
    </w:p>
    <w:bookmarkEnd w:id="1273"/>
    <w:bookmarkStart w:name="z2943" w:id="1274"/>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bookmarkEnd w:id="1274"/>
    <w:bookmarkStart w:name="z2944" w:id="1275"/>
    <w:p>
      <w:pPr>
        <w:spacing w:after="0"/>
        <w:ind w:left="0"/>
        <w:jc w:val="left"/>
      </w:pPr>
      <w:r>
        <w:rPr>
          <w:rFonts w:ascii="Times New Roman"/>
          <w:b/>
          <w:i w:val="false"/>
          <w:color w:val="000000"/>
        </w:rPr>
        <w:t xml:space="preserve"> Глава 2. Описание порядка действий структурных подразделений (работников) услугодателя в процессе оказания государственной услуги</w:t>
      </w:r>
    </w:p>
    <w:bookmarkEnd w:id="1275"/>
    <w:bookmarkStart w:name="z2945" w:id="1276"/>
    <w:p>
      <w:pPr>
        <w:spacing w:after="0"/>
        <w:ind w:left="0"/>
        <w:jc w:val="both"/>
      </w:pPr>
      <w:r>
        <w:rPr>
          <w:rFonts w:ascii="Times New Roman"/>
          <w:b w:val="false"/>
          <w:i w:val="false"/>
          <w:color w:val="000000"/>
          <w:sz w:val="28"/>
        </w:rPr>
        <w:t xml:space="preserve">
      4. Основание для начала процедуры (действия) по оказанию государственной услуги: представление услугополучателем для получения государственной услуги документов, предусмотренных пунктами 9, 10 стандарта государственной услуги "Выдача информации о состоянии пенсионных накоплений (с учетом инвестиционного дохода) вкладчика (получателя) единого накопительного пенсионного фонда",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30 апреля 2015 года № 71, зарегистрированным в Реестре государственной регистрации нормативных правовых актов под № 11534 (далее - стандарт).</w:t>
      </w:r>
    </w:p>
    <w:bookmarkEnd w:id="1276"/>
    <w:bookmarkStart w:name="z2946" w:id="1277"/>
    <w:p>
      <w:pPr>
        <w:spacing w:after="0"/>
        <w:ind w:left="0"/>
        <w:jc w:val="both"/>
      </w:pPr>
      <w:r>
        <w:rPr>
          <w:rFonts w:ascii="Times New Roman"/>
          <w:b w:val="false"/>
          <w:i w:val="false"/>
          <w:color w:val="000000"/>
          <w:sz w:val="28"/>
        </w:rPr>
        <w:t>
      5. Сроки оказания государственной услуги указаны в пункте 4 стандарта.</w:t>
      </w:r>
    </w:p>
    <w:bookmarkEnd w:id="1277"/>
    <w:bookmarkStart w:name="z2947" w:id="1278"/>
    <w:p>
      <w:pPr>
        <w:spacing w:after="0"/>
        <w:ind w:left="0"/>
        <w:jc w:val="both"/>
      </w:pPr>
      <w:r>
        <w:rPr>
          <w:rFonts w:ascii="Times New Roman"/>
          <w:b w:val="false"/>
          <w:i w:val="false"/>
          <w:color w:val="000000"/>
          <w:sz w:val="28"/>
        </w:rPr>
        <w:t>
      6. Содержание каждой процедуры (действия), входящей в состав процесса оказания государственной услуги, длительность его выполнения, а также результат процедуры (действия) по оказанию государственной услуги, который служит основанием для начала выполнения следующей процедуры (действия) при обращении услугополучателя к услугодателю:</w:t>
      </w:r>
    </w:p>
    <w:bookmarkEnd w:id="1278"/>
    <w:bookmarkStart w:name="z2948" w:id="1279"/>
    <w:p>
      <w:pPr>
        <w:spacing w:after="0"/>
        <w:ind w:left="0"/>
        <w:jc w:val="both"/>
      </w:pPr>
      <w:r>
        <w:rPr>
          <w:rFonts w:ascii="Times New Roman"/>
          <w:b w:val="false"/>
          <w:i w:val="false"/>
          <w:color w:val="000000"/>
          <w:sz w:val="28"/>
        </w:rPr>
        <w:t>
      1) при личном обращении услугополучателя:</w:t>
      </w:r>
    </w:p>
    <w:bookmarkEnd w:id="1279"/>
    <w:bookmarkStart w:name="z2949" w:id="1280"/>
    <w:p>
      <w:pPr>
        <w:spacing w:after="0"/>
        <w:ind w:left="0"/>
        <w:jc w:val="both"/>
      </w:pPr>
      <w:r>
        <w:rPr>
          <w:rFonts w:ascii="Times New Roman"/>
          <w:b w:val="false"/>
          <w:i w:val="false"/>
          <w:color w:val="000000"/>
          <w:sz w:val="28"/>
        </w:rPr>
        <w:t>
      проверка оригинала представленного документа, удостоверяющего личность услугополучателя, поверенного лица, законного представителя услугополучателя, являющегося наследником в соответствии со свидетельством о праве на наследство по закону или по завещанию, на срок действия представленного документа;</w:t>
      </w:r>
    </w:p>
    <w:bookmarkEnd w:id="1280"/>
    <w:bookmarkStart w:name="z2950" w:id="1281"/>
    <w:p>
      <w:pPr>
        <w:spacing w:after="0"/>
        <w:ind w:left="0"/>
        <w:jc w:val="both"/>
      </w:pPr>
      <w:r>
        <w:rPr>
          <w:rFonts w:ascii="Times New Roman"/>
          <w:b w:val="false"/>
          <w:i w:val="false"/>
          <w:color w:val="000000"/>
          <w:sz w:val="28"/>
        </w:rPr>
        <w:t>
      2) при обращении поверенного лица:</w:t>
      </w:r>
    </w:p>
    <w:bookmarkEnd w:id="1281"/>
    <w:bookmarkStart w:name="z2951" w:id="1282"/>
    <w:p>
      <w:pPr>
        <w:spacing w:after="0"/>
        <w:ind w:left="0"/>
        <w:jc w:val="both"/>
      </w:pPr>
      <w:r>
        <w:rPr>
          <w:rFonts w:ascii="Times New Roman"/>
          <w:b w:val="false"/>
          <w:i w:val="false"/>
          <w:color w:val="000000"/>
          <w:sz w:val="28"/>
        </w:rPr>
        <w:t>
      проверка на правильность оформления и содержания оригинала или нотариально засвидетельствованных копий документов;</w:t>
      </w:r>
    </w:p>
    <w:bookmarkEnd w:id="1282"/>
    <w:bookmarkStart w:name="z2952" w:id="1283"/>
    <w:p>
      <w:pPr>
        <w:spacing w:after="0"/>
        <w:ind w:left="0"/>
        <w:jc w:val="both"/>
      </w:pPr>
      <w:r>
        <w:rPr>
          <w:rFonts w:ascii="Times New Roman"/>
          <w:b w:val="false"/>
          <w:i w:val="false"/>
          <w:color w:val="000000"/>
          <w:sz w:val="28"/>
        </w:rPr>
        <w:t>
      проверка полномочий поверенного лица, указанного в оригинале либо нотариально засвидетельствованной копии доверенности на получение информации о состоянии пенсионных накоплений, а также срока действия доверенности;</w:t>
      </w:r>
    </w:p>
    <w:bookmarkEnd w:id="1283"/>
    <w:bookmarkStart w:name="z2953" w:id="1284"/>
    <w:p>
      <w:pPr>
        <w:spacing w:after="0"/>
        <w:ind w:left="0"/>
        <w:jc w:val="both"/>
      </w:pPr>
      <w:r>
        <w:rPr>
          <w:rFonts w:ascii="Times New Roman"/>
          <w:b w:val="false"/>
          <w:i w:val="false"/>
          <w:color w:val="000000"/>
          <w:sz w:val="28"/>
        </w:rPr>
        <w:t>
      проверка соответствия фамилии, имени, отчества (при наличии) поверенного лица, указанных в оригинале либо нотариально засвидетельствованной копии доверенности – фамилии, имени, отчеству (при наличии), указанным в документе, удостоверяющем личность поверенного лица;</w:t>
      </w:r>
    </w:p>
    <w:bookmarkEnd w:id="1284"/>
    <w:bookmarkStart w:name="z2954" w:id="1285"/>
    <w:p>
      <w:pPr>
        <w:spacing w:after="0"/>
        <w:ind w:left="0"/>
        <w:jc w:val="both"/>
      </w:pPr>
      <w:r>
        <w:rPr>
          <w:rFonts w:ascii="Times New Roman"/>
          <w:b w:val="false"/>
          <w:i w:val="false"/>
          <w:color w:val="000000"/>
          <w:sz w:val="28"/>
        </w:rPr>
        <w:t>
      3) при обращении законного представителя: проверка соответствия фамилии, имени, отчества (при наличии) законного представителя, указанных в документе, удостоверяющем его личность, данным в документе, подтверждающем статус законного представителя;</w:t>
      </w:r>
    </w:p>
    <w:bookmarkEnd w:id="1285"/>
    <w:bookmarkStart w:name="z2955" w:id="1286"/>
    <w:p>
      <w:pPr>
        <w:spacing w:after="0"/>
        <w:ind w:left="0"/>
        <w:jc w:val="both"/>
      </w:pPr>
      <w:r>
        <w:rPr>
          <w:rFonts w:ascii="Times New Roman"/>
          <w:b w:val="false"/>
          <w:i w:val="false"/>
          <w:color w:val="000000"/>
          <w:sz w:val="28"/>
        </w:rPr>
        <w:t>
      4) при обращении услугополучателя, являющегося наследником в соответствии со свидетельством о праве на наследство по закону или по завещанию (оригинал или нотариально засвидетельствованная копия): проверка на соответствие реквизитов обратившегося лица, указанного в завещании либо свидетельстве о праве на наследство по закону или по завещанию (фамилия, имя, отчество (при наличии), дата рождения), реквизитам в оригинале документа, удостоверяющего его личность (фамилия, имя, отчество (при наличии), дата рождения);</w:t>
      </w:r>
    </w:p>
    <w:bookmarkEnd w:id="1286"/>
    <w:bookmarkStart w:name="z2956" w:id="1287"/>
    <w:p>
      <w:pPr>
        <w:spacing w:after="0"/>
        <w:ind w:left="0"/>
        <w:jc w:val="both"/>
      </w:pPr>
      <w:r>
        <w:rPr>
          <w:rFonts w:ascii="Times New Roman"/>
          <w:b w:val="false"/>
          <w:i w:val="false"/>
          <w:color w:val="000000"/>
          <w:sz w:val="28"/>
        </w:rPr>
        <w:t>
      5) проверка на соответствие:</w:t>
      </w:r>
    </w:p>
    <w:bookmarkEnd w:id="1287"/>
    <w:bookmarkStart w:name="z2957" w:id="1288"/>
    <w:p>
      <w:pPr>
        <w:spacing w:after="0"/>
        <w:ind w:left="0"/>
        <w:jc w:val="both"/>
      </w:pPr>
      <w:r>
        <w:rPr>
          <w:rFonts w:ascii="Times New Roman"/>
          <w:b w:val="false"/>
          <w:i w:val="false"/>
          <w:color w:val="000000"/>
          <w:sz w:val="28"/>
        </w:rPr>
        <w:t>
      реквизитов (фамилия, имя, отчество (при наличии), дата рождения и индивидуальный идентификационный номер (далее – ИИН) документа, удостоверяющего личность (оригинал) услугополучателя, данным автоматизированной информационной системы услугодателя (далее – АИС);</w:t>
      </w:r>
    </w:p>
    <w:bookmarkEnd w:id="1288"/>
    <w:bookmarkStart w:name="z2958" w:id="1289"/>
    <w:p>
      <w:pPr>
        <w:spacing w:after="0"/>
        <w:ind w:left="0"/>
        <w:jc w:val="both"/>
      </w:pPr>
      <w:r>
        <w:rPr>
          <w:rFonts w:ascii="Times New Roman"/>
          <w:b w:val="false"/>
          <w:i w:val="false"/>
          <w:color w:val="000000"/>
          <w:sz w:val="28"/>
        </w:rPr>
        <w:t>
      реквизитов умершего (фамилия, имя, отчество (при наличии), дата рождения), указанных в оригинале или нотариально засвидетельствованной копии свидетельства о смерти, и в оригинале или нотариально засвидетельствованной копии завещания либо свидетельства о праве на наследство по закону или по завещанию, реквизитам в АИС;</w:t>
      </w:r>
    </w:p>
    <w:bookmarkEnd w:id="1289"/>
    <w:bookmarkStart w:name="z2959" w:id="1290"/>
    <w:p>
      <w:pPr>
        <w:spacing w:after="0"/>
        <w:ind w:left="0"/>
        <w:jc w:val="both"/>
      </w:pPr>
      <w:r>
        <w:rPr>
          <w:rFonts w:ascii="Times New Roman"/>
          <w:b w:val="false"/>
          <w:i w:val="false"/>
          <w:color w:val="000000"/>
          <w:sz w:val="28"/>
        </w:rPr>
        <w:t>
      6) в случае соответствия данных и наличия открытого (действующего) индивидуального пенсионного счета (далее – ИПС) в АИС – распечатка выписки с ИПС, сформированной посредством АИС и удостоверенной ЭЦП уполномоченного лица услугодателя;</w:t>
      </w:r>
    </w:p>
    <w:bookmarkEnd w:id="1290"/>
    <w:bookmarkStart w:name="z2960" w:id="1291"/>
    <w:p>
      <w:pPr>
        <w:spacing w:after="0"/>
        <w:ind w:left="0"/>
        <w:jc w:val="both"/>
      </w:pPr>
      <w:r>
        <w:rPr>
          <w:rFonts w:ascii="Times New Roman"/>
          <w:b w:val="false"/>
          <w:i w:val="false"/>
          <w:color w:val="000000"/>
          <w:sz w:val="28"/>
        </w:rPr>
        <w:t>
      7) регистрация выписки с ИПС в журнале регистрации выписок с ИПС с заполнением всех предусмотренных граф и проставлением подписи услугополучателя, поверенного лица, законного представителя, услугополучателя, являющегося наследником в соответствии со свидетельством о праве на наследство по закону или по завещанию;</w:t>
      </w:r>
    </w:p>
    <w:bookmarkEnd w:id="1291"/>
    <w:bookmarkStart w:name="z2961" w:id="1292"/>
    <w:p>
      <w:pPr>
        <w:spacing w:after="0"/>
        <w:ind w:left="0"/>
        <w:jc w:val="both"/>
      </w:pPr>
      <w:r>
        <w:rPr>
          <w:rFonts w:ascii="Times New Roman"/>
          <w:b w:val="false"/>
          <w:i w:val="false"/>
          <w:color w:val="000000"/>
          <w:sz w:val="28"/>
        </w:rPr>
        <w:t>
      8) представление выписки с ИПС услугополучателю, поверенному лицу, законному представителю, услугополучателю, являющемуся наследником в соответствии со свидетельством о праве на наследство по закону или по завещанию.</w:t>
      </w:r>
    </w:p>
    <w:bookmarkEnd w:id="1292"/>
    <w:bookmarkStart w:name="z2962" w:id="1293"/>
    <w:p>
      <w:pPr>
        <w:spacing w:after="0"/>
        <w:ind w:left="0"/>
        <w:jc w:val="left"/>
      </w:pPr>
      <w:r>
        <w:rPr>
          <w:rFonts w:ascii="Times New Roman"/>
          <w:b/>
          <w:i w:val="false"/>
          <w:color w:val="000000"/>
        </w:rPr>
        <w:t xml:space="preserve"> Глава 3. Описание порядка взаимодействия структурных подразделений (работников) услугодателя в процессе оказания государственной услуги</w:t>
      </w:r>
    </w:p>
    <w:bookmarkEnd w:id="1293"/>
    <w:bookmarkStart w:name="z2963" w:id="1294"/>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bookmarkEnd w:id="1294"/>
    <w:bookmarkStart w:name="z2964" w:id="1295"/>
    <w:p>
      <w:pPr>
        <w:spacing w:after="0"/>
        <w:ind w:left="0"/>
        <w:jc w:val="both"/>
      </w:pPr>
      <w:r>
        <w:rPr>
          <w:rFonts w:ascii="Times New Roman"/>
          <w:b w:val="false"/>
          <w:i w:val="false"/>
          <w:color w:val="000000"/>
          <w:sz w:val="28"/>
        </w:rPr>
        <w:t>
      1) филиалы услугодателя;</w:t>
      </w:r>
    </w:p>
    <w:bookmarkEnd w:id="1295"/>
    <w:bookmarkStart w:name="z2965" w:id="1296"/>
    <w:p>
      <w:pPr>
        <w:spacing w:after="0"/>
        <w:ind w:left="0"/>
        <w:jc w:val="both"/>
      </w:pPr>
      <w:r>
        <w:rPr>
          <w:rFonts w:ascii="Times New Roman"/>
          <w:b w:val="false"/>
          <w:i w:val="false"/>
          <w:color w:val="000000"/>
          <w:sz w:val="28"/>
        </w:rPr>
        <w:t>
      2) самостоятельные структурные подразделения услугодателя.</w:t>
      </w:r>
    </w:p>
    <w:bookmarkEnd w:id="1296"/>
    <w:bookmarkStart w:name="z2966" w:id="1297"/>
    <w:p>
      <w:pPr>
        <w:spacing w:after="0"/>
        <w:ind w:left="0"/>
        <w:jc w:val="both"/>
      </w:pPr>
      <w:r>
        <w:rPr>
          <w:rFonts w:ascii="Times New Roman"/>
          <w:b w:val="false"/>
          <w:i w:val="false"/>
          <w:color w:val="000000"/>
          <w:sz w:val="28"/>
        </w:rPr>
        <w:t>
      8. Описание последовательности процедур (действий) при обращении услугополучателя к услугодателю изложено согласно приложению 1 к настоящему регламенту государственной услуги.</w:t>
      </w:r>
    </w:p>
    <w:bookmarkEnd w:id="1297"/>
    <w:bookmarkStart w:name="z2967" w:id="1298"/>
    <w:p>
      <w:pPr>
        <w:spacing w:after="0"/>
        <w:ind w:left="0"/>
        <w:jc w:val="left"/>
      </w:pPr>
      <w:r>
        <w:rPr>
          <w:rFonts w:ascii="Times New Roman"/>
          <w:b/>
          <w:i w:val="false"/>
          <w:color w:val="000000"/>
        </w:rPr>
        <w:t xml:space="preserve"> Глава 4. Описание порядка использования информационных систем в процессе оказания государственной услуги</w:t>
      </w:r>
    </w:p>
    <w:bookmarkEnd w:id="1298"/>
    <w:bookmarkStart w:name="z2968" w:id="1299"/>
    <w:p>
      <w:pPr>
        <w:spacing w:after="0"/>
        <w:ind w:left="0"/>
        <w:jc w:val="both"/>
      </w:pPr>
      <w:r>
        <w:rPr>
          <w:rFonts w:ascii="Times New Roman"/>
          <w:b w:val="false"/>
          <w:i w:val="false"/>
          <w:color w:val="000000"/>
          <w:sz w:val="28"/>
        </w:rPr>
        <w:t>
      9.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p>
    <w:bookmarkEnd w:id="1299"/>
    <w:bookmarkStart w:name="z2969" w:id="1300"/>
    <w:p>
      <w:pPr>
        <w:spacing w:after="0"/>
        <w:ind w:left="0"/>
        <w:jc w:val="both"/>
      </w:pPr>
      <w:r>
        <w:rPr>
          <w:rFonts w:ascii="Times New Roman"/>
          <w:b w:val="false"/>
          <w:i w:val="false"/>
          <w:color w:val="000000"/>
          <w:sz w:val="28"/>
        </w:rPr>
        <w:t>
      1) услугополучатель осуществляет регистрацию на портале (при первичном получении государственной услуги);</w:t>
      </w:r>
    </w:p>
    <w:bookmarkEnd w:id="1300"/>
    <w:bookmarkStart w:name="z2970" w:id="1301"/>
    <w:p>
      <w:pPr>
        <w:spacing w:after="0"/>
        <w:ind w:left="0"/>
        <w:jc w:val="both"/>
      </w:pPr>
      <w:r>
        <w:rPr>
          <w:rFonts w:ascii="Times New Roman"/>
          <w:b w:val="false"/>
          <w:i w:val="false"/>
          <w:color w:val="000000"/>
          <w:sz w:val="28"/>
        </w:rPr>
        <w:t>
      2) процесс 1 – осуществляется авторизация услугополучателя;</w:t>
      </w:r>
    </w:p>
    <w:bookmarkEnd w:id="1301"/>
    <w:bookmarkStart w:name="z2971" w:id="1302"/>
    <w:p>
      <w:pPr>
        <w:spacing w:after="0"/>
        <w:ind w:left="0"/>
        <w:jc w:val="both"/>
      </w:pPr>
      <w:r>
        <w:rPr>
          <w:rFonts w:ascii="Times New Roman"/>
          <w:b w:val="false"/>
          <w:i w:val="false"/>
          <w:color w:val="000000"/>
          <w:sz w:val="28"/>
        </w:rPr>
        <w:t>
      3) процесс 2 – формирование сообщения об отказе в авторизации в связи с имеющимися нарушениями в данных услугополучателя;</w:t>
      </w:r>
    </w:p>
    <w:bookmarkEnd w:id="1302"/>
    <w:bookmarkStart w:name="z2972" w:id="1303"/>
    <w:p>
      <w:pPr>
        <w:spacing w:after="0"/>
        <w:ind w:left="0"/>
        <w:jc w:val="both"/>
      </w:pPr>
      <w:r>
        <w:rPr>
          <w:rFonts w:ascii="Times New Roman"/>
          <w:b w:val="false"/>
          <w:i w:val="false"/>
          <w:color w:val="000000"/>
          <w:sz w:val="28"/>
        </w:rPr>
        <w:t xml:space="preserve">
      4) процесс 3 – выбор услугополучателем услуги, указанной в настоящем регламенте, а также выбор услугополучателем ключа ЭЦП либо одноразового пароля для удостоверения (подписания) запроса в случае регистрации и подключения абонентского номера услугополучателя, представленного оператором сотовой связи, к учетной записи портала; </w:t>
      </w:r>
    </w:p>
    <w:bookmarkEnd w:id="1303"/>
    <w:bookmarkStart w:name="z2973" w:id="1304"/>
    <w:p>
      <w:pPr>
        <w:spacing w:after="0"/>
        <w:ind w:left="0"/>
        <w:jc w:val="both"/>
      </w:pPr>
      <w:r>
        <w:rPr>
          <w:rFonts w:ascii="Times New Roman"/>
          <w:b w:val="false"/>
          <w:i w:val="false"/>
          <w:color w:val="000000"/>
          <w:sz w:val="28"/>
        </w:rPr>
        <w:t>
      5) процесс 4 – запрос идентификационных данных и данных о сроке действия регистрационного свидетельства ЭЦП услугополучателя в информационной системе "Национального удостоверяющего центра Республики Казахстан" (далее – ИС НУЦ) либо о наличии регистрации услугополучателя в базе мобильных граждан;</w:t>
      </w:r>
    </w:p>
    <w:bookmarkEnd w:id="1304"/>
    <w:bookmarkStart w:name="z2974" w:id="1305"/>
    <w:p>
      <w:pPr>
        <w:spacing w:after="0"/>
        <w:ind w:left="0"/>
        <w:jc w:val="both"/>
      </w:pPr>
      <w:r>
        <w:rPr>
          <w:rFonts w:ascii="Times New Roman"/>
          <w:b w:val="false"/>
          <w:i w:val="false"/>
          <w:color w:val="000000"/>
          <w:sz w:val="28"/>
        </w:rPr>
        <w:t>
      6) условие 1 – проверка срока действия регистрационного свидетельства ЭЦП и отсутствия в списке отозванных (аннулированных) регистрационных свидетельств, наличия в регистрационном свидетельстве соответствующих необходимых политик применения Национального удостоверяющего центра, а также соответствия идентификационных данных (между ИИН, фамилией, именем, отчеством (при наличии), указанным в запросе, и ИИН, фамилией, именем, отчеством (при наличии), указанным в регистрационном свидетельстве ЭЦП) либо проверка наличия регистрации услугополучателя в базе мобильных граждан;</w:t>
      </w:r>
    </w:p>
    <w:bookmarkEnd w:id="1305"/>
    <w:bookmarkStart w:name="z2975" w:id="1306"/>
    <w:p>
      <w:pPr>
        <w:spacing w:after="0"/>
        <w:ind w:left="0"/>
        <w:jc w:val="both"/>
      </w:pPr>
      <w:r>
        <w:rPr>
          <w:rFonts w:ascii="Times New Roman"/>
          <w:b w:val="false"/>
          <w:i w:val="false"/>
          <w:color w:val="000000"/>
          <w:sz w:val="28"/>
        </w:rPr>
        <w:t>
      7) процесс 5 – формирование сообщения об отказе в запрашиваемой услуге в связи с неподтверждением подлинности ЭЦП услугополучателя или несоответствия данных либо в связи с отсутствием регистрации услугополучателя в базе мобильных граждан;</w:t>
      </w:r>
    </w:p>
    <w:bookmarkEnd w:id="1306"/>
    <w:bookmarkStart w:name="z2976" w:id="1307"/>
    <w:p>
      <w:pPr>
        <w:spacing w:after="0"/>
        <w:ind w:left="0"/>
        <w:jc w:val="both"/>
      </w:pPr>
      <w:r>
        <w:rPr>
          <w:rFonts w:ascii="Times New Roman"/>
          <w:b w:val="false"/>
          <w:i w:val="false"/>
          <w:color w:val="000000"/>
          <w:sz w:val="28"/>
        </w:rPr>
        <w:t>
      8) процесс 6 – удостоверение (подписание) запроса посредством ЭЦП услугополучателя либо одноразовым паролем;</w:t>
      </w:r>
    </w:p>
    <w:bookmarkEnd w:id="1307"/>
    <w:bookmarkStart w:name="z2977" w:id="1308"/>
    <w:p>
      <w:pPr>
        <w:spacing w:after="0"/>
        <w:ind w:left="0"/>
        <w:jc w:val="both"/>
      </w:pPr>
      <w:r>
        <w:rPr>
          <w:rFonts w:ascii="Times New Roman"/>
          <w:b w:val="false"/>
          <w:i w:val="false"/>
          <w:color w:val="000000"/>
          <w:sz w:val="28"/>
        </w:rPr>
        <w:t>
      9) процесс 7 – запрос необходимых данных из ИС НУЦ и АИС;</w:t>
      </w:r>
    </w:p>
    <w:bookmarkEnd w:id="1308"/>
    <w:bookmarkStart w:name="z2978" w:id="1309"/>
    <w:p>
      <w:pPr>
        <w:spacing w:after="0"/>
        <w:ind w:left="0"/>
        <w:jc w:val="both"/>
      </w:pPr>
      <w:r>
        <w:rPr>
          <w:rFonts w:ascii="Times New Roman"/>
          <w:b w:val="false"/>
          <w:i w:val="false"/>
          <w:color w:val="000000"/>
          <w:sz w:val="28"/>
        </w:rPr>
        <w:t>
      10) условие 2 – проверка электронного документа на корректность ЭЦП, а также поступивших данных из ИС НУЦ и АИС;</w:t>
      </w:r>
    </w:p>
    <w:bookmarkEnd w:id="1309"/>
    <w:bookmarkStart w:name="z2979" w:id="1310"/>
    <w:p>
      <w:pPr>
        <w:spacing w:after="0"/>
        <w:ind w:left="0"/>
        <w:jc w:val="both"/>
      </w:pPr>
      <w:r>
        <w:rPr>
          <w:rFonts w:ascii="Times New Roman"/>
          <w:b w:val="false"/>
          <w:i w:val="false"/>
          <w:color w:val="000000"/>
          <w:sz w:val="28"/>
        </w:rPr>
        <w:t>
      11) процесс 8 – формирование сообщения об отказе в запрашиваемой услуге в связи с отсутствием и (или) несоответствием запрашиваемых данных услугополучателя в ИС НУЦ и (или) АИС;</w:t>
      </w:r>
    </w:p>
    <w:bookmarkEnd w:id="1310"/>
    <w:bookmarkStart w:name="z2980" w:id="1311"/>
    <w:p>
      <w:pPr>
        <w:spacing w:after="0"/>
        <w:ind w:left="0"/>
        <w:jc w:val="both"/>
      </w:pPr>
      <w:r>
        <w:rPr>
          <w:rFonts w:ascii="Times New Roman"/>
          <w:b w:val="false"/>
          <w:i w:val="false"/>
          <w:color w:val="000000"/>
          <w:sz w:val="28"/>
        </w:rPr>
        <w:t>
      12) процесс 9 – получение услугополучателем результата услуги, сформированного в АИС. Электронный документ формируется с использованием ЭЦП уполномоченного лица услугодателя.</w:t>
      </w:r>
    </w:p>
    <w:bookmarkEnd w:id="1311"/>
    <w:bookmarkStart w:name="z2981" w:id="1312"/>
    <w:p>
      <w:pPr>
        <w:spacing w:after="0"/>
        <w:ind w:left="0"/>
        <w:jc w:val="both"/>
      </w:pPr>
      <w:r>
        <w:rPr>
          <w:rFonts w:ascii="Times New Roman"/>
          <w:b w:val="false"/>
          <w:i w:val="false"/>
          <w:color w:val="000000"/>
          <w:sz w:val="28"/>
        </w:rPr>
        <w:t>
      10. Диаграмма функционального взаимодействия информационных систем, задействованных при оказании государственной услуги через портал, изложена согласно приложению 2 к настоящему регламенту государственной услуги.</w:t>
      </w:r>
    </w:p>
    <w:bookmarkEnd w:id="1312"/>
    <w:bookmarkStart w:name="z2982" w:id="1313"/>
    <w:p>
      <w:pPr>
        <w:spacing w:after="0"/>
        <w:ind w:left="0"/>
        <w:jc w:val="both"/>
      </w:pPr>
      <w:r>
        <w:rPr>
          <w:rFonts w:ascii="Times New Roman"/>
          <w:b w:val="false"/>
          <w:i w:val="false"/>
          <w:color w:val="000000"/>
          <w:sz w:val="28"/>
        </w:rPr>
        <w:t>
      11. Справочник бизнес-процессов оказания государственной услуги изложен согласно приложению 3 к настоящему регламенту государственной услуги.</w:t>
      </w:r>
    </w:p>
    <w:bookmarkEnd w:id="13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информации о</w:t>
            </w:r>
            <w:r>
              <w:br/>
            </w:r>
            <w:r>
              <w:rPr>
                <w:rFonts w:ascii="Times New Roman"/>
                <w:b w:val="false"/>
                <w:i w:val="false"/>
                <w:color w:val="000000"/>
                <w:sz w:val="20"/>
              </w:rPr>
              <w:t>состоянии пенсионных</w:t>
            </w:r>
            <w:r>
              <w:br/>
            </w:r>
            <w:r>
              <w:rPr>
                <w:rFonts w:ascii="Times New Roman"/>
                <w:b w:val="false"/>
                <w:i w:val="false"/>
                <w:color w:val="000000"/>
                <w:sz w:val="20"/>
              </w:rPr>
              <w:t>накоплений (с учетом</w:t>
            </w:r>
            <w:r>
              <w:br/>
            </w:r>
            <w:r>
              <w:rPr>
                <w:rFonts w:ascii="Times New Roman"/>
                <w:b w:val="false"/>
                <w:i w:val="false"/>
                <w:color w:val="000000"/>
                <w:sz w:val="20"/>
              </w:rPr>
              <w:t>инвестиционного дохода)</w:t>
            </w:r>
            <w:r>
              <w:br/>
            </w:r>
            <w:r>
              <w:rPr>
                <w:rFonts w:ascii="Times New Roman"/>
                <w:b w:val="false"/>
                <w:i w:val="false"/>
                <w:color w:val="000000"/>
                <w:sz w:val="20"/>
              </w:rPr>
              <w:t>вкладчика (получателя)</w:t>
            </w:r>
            <w:r>
              <w:br/>
            </w:r>
            <w:r>
              <w:rPr>
                <w:rFonts w:ascii="Times New Roman"/>
                <w:b w:val="false"/>
                <w:i w:val="false"/>
                <w:color w:val="000000"/>
                <w:sz w:val="20"/>
              </w:rPr>
              <w:t>единого накопительного</w:t>
            </w:r>
            <w:r>
              <w:br/>
            </w:r>
            <w:r>
              <w:rPr>
                <w:rFonts w:ascii="Times New Roman"/>
                <w:b w:val="false"/>
                <w:i w:val="false"/>
                <w:color w:val="000000"/>
                <w:sz w:val="20"/>
              </w:rPr>
              <w:t>пенсионного фонда"</w:t>
            </w:r>
          </w:p>
        </w:tc>
      </w:tr>
    </w:tbl>
    <w:bookmarkStart w:name="z2984" w:id="1314"/>
    <w:p>
      <w:pPr>
        <w:spacing w:after="0"/>
        <w:ind w:left="0"/>
        <w:jc w:val="left"/>
      </w:pPr>
      <w:r>
        <w:rPr>
          <w:rFonts w:ascii="Times New Roman"/>
          <w:b/>
          <w:i w:val="false"/>
          <w:color w:val="000000"/>
        </w:rPr>
        <w:t xml:space="preserve"> Описание последовательности процедур (действий) при обращении услугополучателя к услугодателю</w:t>
      </w:r>
    </w:p>
    <w:bookmarkEnd w:id="13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информации о</w:t>
            </w:r>
            <w:r>
              <w:br/>
            </w:r>
            <w:r>
              <w:rPr>
                <w:rFonts w:ascii="Times New Roman"/>
                <w:b w:val="false"/>
                <w:i w:val="false"/>
                <w:color w:val="000000"/>
                <w:sz w:val="20"/>
              </w:rPr>
              <w:t>состоянии пенсионных</w:t>
            </w:r>
            <w:r>
              <w:br/>
            </w:r>
            <w:r>
              <w:rPr>
                <w:rFonts w:ascii="Times New Roman"/>
                <w:b w:val="false"/>
                <w:i w:val="false"/>
                <w:color w:val="000000"/>
                <w:sz w:val="20"/>
              </w:rPr>
              <w:t>накоплений (с учетом</w:t>
            </w:r>
            <w:r>
              <w:br/>
            </w:r>
            <w:r>
              <w:rPr>
                <w:rFonts w:ascii="Times New Roman"/>
                <w:b w:val="false"/>
                <w:i w:val="false"/>
                <w:color w:val="000000"/>
                <w:sz w:val="20"/>
              </w:rPr>
              <w:t>инвестиционного дохода)</w:t>
            </w:r>
            <w:r>
              <w:br/>
            </w:r>
            <w:r>
              <w:rPr>
                <w:rFonts w:ascii="Times New Roman"/>
                <w:b w:val="false"/>
                <w:i w:val="false"/>
                <w:color w:val="000000"/>
                <w:sz w:val="20"/>
              </w:rPr>
              <w:t>вкладчика (получателя)</w:t>
            </w:r>
            <w:r>
              <w:br/>
            </w:r>
            <w:r>
              <w:rPr>
                <w:rFonts w:ascii="Times New Roman"/>
                <w:b w:val="false"/>
                <w:i w:val="false"/>
                <w:color w:val="000000"/>
                <w:sz w:val="20"/>
              </w:rPr>
              <w:t>единого накопительного</w:t>
            </w:r>
            <w:r>
              <w:br/>
            </w:r>
            <w:r>
              <w:rPr>
                <w:rFonts w:ascii="Times New Roman"/>
                <w:b w:val="false"/>
                <w:i w:val="false"/>
                <w:color w:val="000000"/>
                <w:sz w:val="20"/>
              </w:rPr>
              <w:t>пенсионного фонда"</w:t>
            </w:r>
          </w:p>
        </w:tc>
      </w:tr>
    </w:tbl>
    <w:bookmarkStart w:name="z2986" w:id="1315"/>
    <w:p>
      <w:pPr>
        <w:spacing w:after="0"/>
        <w:ind w:left="0"/>
        <w:jc w:val="left"/>
      </w:pPr>
      <w:r>
        <w:rPr>
          <w:rFonts w:ascii="Times New Roman"/>
          <w:b/>
          <w:i w:val="false"/>
          <w:color w:val="000000"/>
        </w:rPr>
        <w:t xml:space="preserve"> Диаграмма функционального взаимодействия информационных систем, задействованных при оказании государственной услуги через портал</w:t>
      </w:r>
    </w:p>
    <w:bookmarkEnd w:id="1315"/>
    <w:bookmarkStart w:name="z2987" w:id="1316"/>
    <w:p>
      <w:pPr>
        <w:spacing w:after="0"/>
        <w:ind w:left="0"/>
        <w:jc w:val="both"/>
      </w:pPr>
      <w:r>
        <w:rPr>
          <w:rFonts w:ascii="Times New Roman"/>
          <w:b w:val="false"/>
          <w:i w:val="false"/>
          <w:color w:val="000000"/>
          <w:sz w:val="28"/>
        </w:rPr>
        <w:t xml:space="preserve">
      </w:t>
      </w:r>
    </w:p>
    <w:bookmarkEnd w:id="1316"/>
    <w:p>
      <w:pPr>
        <w:spacing w:after="0"/>
        <w:ind w:left="0"/>
        <w:jc w:val="both"/>
      </w:pPr>
      <w:r>
        <w:drawing>
          <wp:inline distT="0" distB="0" distL="0" distR="0">
            <wp:extent cx="7810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78105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88" w:id="1317"/>
    <w:p>
      <w:pPr>
        <w:spacing w:after="0"/>
        <w:ind w:left="0"/>
        <w:jc w:val="both"/>
      </w:pPr>
      <w:r>
        <w:rPr>
          <w:rFonts w:ascii="Times New Roman"/>
          <w:b w:val="false"/>
          <w:i w:val="false"/>
          <w:color w:val="000000"/>
          <w:sz w:val="28"/>
        </w:rPr>
        <w:t>
       </w:t>
      </w:r>
    </w:p>
    <w:bookmarkEnd w:id="1317"/>
    <w:bookmarkStart w:name="z2989" w:id="1318"/>
    <w:p>
      <w:pPr>
        <w:spacing w:after="0"/>
        <w:ind w:left="0"/>
        <w:jc w:val="left"/>
      </w:pPr>
      <w:r>
        <w:rPr>
          <w:rFonts w:ascii="Times New Roman"/>
          <w:b/>
          <w:i w:val="false"/>
          <w:color w:val="000000"/>
        </w:rPr>
        <w:t xml:space="preserve"> Условные обозначения</w:t>
      </w:r>
    </w:p>
    <w:bookmarkEnd w:id="1318"/>
    <w:bookmarkStart w:name="z2990" w:id="1319"/>
    <w:p>
      <w:pPr>
        <w:spacing w:after="0"/>
        <w:ind w:left="0"/>
        <w:jc w:val="both"/>
      </w:pPr>
      <w:r>
        <w:rPr>
          <w:rFonts w:ascii="Times New Roman"/>
          <w:b w:val="false"/>
          <w:i w:val="false"/>
          <w:color w:val="000000"/>
          <w:sz w:val="28"/>
        </w:rPr>
        <w:t xml:space="preserve">
      </w:t>
      </w:r>
    </w:p>
    <w:bookmarkEnd w:id="1319"/>
    <w:p>
      <w:pPr>
        <w:spacing w:after="0"/>
        <w:ind w:left="0"/>
        <w:jc w:val="both"/>
      </w:pPr>
      <w:r>
        <w:drawing>
          <wp:inline distT="0" distB="0" distL="0" distR="0">
            <wp:extent cx="72009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72009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91" w:id="1320"/>
    <w:p>
      <w:pPr>
        <w:spacing w:after="0"/>
        <w:ind w:left="0"/>
        <w:jc w:val="both"/>
      </w:pPr>
      <w:r>
        <w:rPr>
          <w:rFonts w:ascii="Times New Roman"/>
          <w:b w:val="false"/>
          <w:i w:val="false"/>
          <w:color w:val="000000"/>
          <w:sz w:val="28"/>
        </w:rPr>
        <w:t>
       </w:t>
      </w:r>
    </w:p>
    <w:bookmarkEnd w:id="13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информации о</w:t>
            </w:r>
            <w:r>
              <w:br/>
            </w:r>
            <w:r>
              <w:rPr>
                <w:rFonts w:ascii="Times New Roman"/>
                <w:b w:val="false"/>
                <w:i w:val="false"/>
                <w:color w:val="000000"/>
                <w:sz w:val="20"/>
              </w:rPr>
              <w:t>состоянии пенсионных</w:t>
            </w:r>
            <w:r>
              <w:br/>
            </w:r>
            <w:r>
              <w:rPr>
                <w:rFonts w:ascii="Times New Roman"/>
                <w:b w:val="false"/>
                <w:i w:val="false"/>
                <w:color w:val="000000"/>
                <w:sz w:val="20"/>
              </w:rPr>
              <w:t>накоплений (с учетом</w:t>
            </w:r>
            <w:r>
              <w:br/>
            </w:r>
            <w:r>
              <w:rPr>
                <w:rFonts w:ascii="Times New Roman"/>
                <w:b w:val="false"/>
                <w:i w:val="false"/>
                <w:color w:val="000000"/>
                <w:sz w:val="20"/>
              </w:rPr>
              <w:t>инвестиционного дохода)</w:t>
            </w:r>
            <w:r>
              <w:br/>
            </w:r>
            <w:r>
              <w:rPr>
                <w:rFonts w:ascii="Times New Roman"/>
                <w:b w:val="false"/>
                <w:i w:val="false"/>
                <w:color w:val="000000"/>
                <w:sz w:val="20"/>
              </w:rPr>
              <w:t>вкладчика (получателя)</w:t>
            </w:r>
            <w:r>
              <w:br/>
            </w:r>
            <w:r>
              <w:rPr>
                <w:rFonts w:ascii="Times New Roman"/>
                <w:b w:val="false"/>
                <w:i w:val="false"/>
                <w:color w:val="000000"/>
                <w:sz w:val="20"/>
              </w:rPr>
              <w:t>единого накопительного</w:t>
            </w:r>
            <w:r>
              <w:br/>
            </w:r>
            <w:r>
              <w:rPr>
                <w:rFonts w:ascii="Times New Roman"/>
                <w:b w:val="false"/>
                <w:i w:val="false"/>
                <w:color w:val="000000"/>
                <w:sz w:val="20"/>
              </w:rPr>
              <w:t>пенсионного фонда"</w:t>
            </w:r>
          </w:p>
        </w:tc>
      </w:tr>
    </w:tbl>
    <w:bookmarkStart w:name="z2993" w:id="1321"/>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1321"/>
    <w:bookmarkStart w:name="z2994" w:id="1322"/>
    <w:p>
      <w:pPr>
        <w:spacing w:after="0"/>
        <w:ind w:left="0"/>
        <w:jc w:val="both"/>
      </w:pPr>
      <w:r>
        <w:rPr>
          <w:rFonts w:ascii="Times New Roman"/>
          <w:b w:val="false"/>
          <w:i w:val="false"/>
          <w:color w:val="000000"/>
          <w:sz w:val="28"/>
        </w:rPr>
        <w:t xml:space="preserve">
      </w:t>
      </w:r>
    </w:p>
    <w:bookmarkEnd w:id="1322"/>
    <w:p>
      <w:pPr>
        <w:spacing w:after="0"/>
        <w:ind w:left="0"/>
        <w:jc w:val="both"/>
      </w:pPr>
      <w:r>
        <w:drawing>
          <wp:inline distT="0" distB="0" distL="0" distR="0">
            <wp:extent cx="7810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78105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2017 года № 149</w:t>
            </w:r>
          </w:p>
        </w:tc>
      </w:tr>
    </w:tbl>
    <w:bookmarkStart w:name="z2836" w:id="1323"/>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акта о соответствии требованиям, предъявляемым к участникам системы формирования кредитных историй и их использования (за исключением субъекта кредитной истории)"</w:t>
      </w:r>
    </w:p>
    <w:bookmarkEnd w:id="1323"/>
    <w:p>
      <w:pPr>
        <w:spacing w:after="0"/>
        <w:ind w:left="0"/>
        <w:jc w:val="both"/>
      </w:pPr>
      <w:r>
        <w:rPr>
          <w:rFonts w:ascii="Times New Roman"/>
          <w:b w:val="false"/>
          <w:i w:val="false"/>
          <w:color w:val="ff0000"/>
          <w:sz w:val="28"/>
        </w:rPr>
        <w:t xml:space="preserve">
      Сноска. Регламент исключен постановлением Правления Национального Банка РК от 14.10.2019 </w:t>
      </w:r>
      <w:r>
        <w:rPr>
          <w:rFonts w:ascii="Times New Roman"/>
          <w:b w:val="false"/>
          <w:i w:val="false"/>
          <w:color w:val="ff0000"/>
          <w:sz w:val="28"/>
        </w:rPr>
        <w:t>№ 169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4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header.xml" Type="http://schemas.openxmlformats.org/officeDocument/2006/relationships/header" Id="rId14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