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750" w14:textId="46d2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9 декабря 2015 года № 1194 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марта 2017 года № 164. Зарегистрирован в Министерстве юстиции Республики Казахстан 13 сентября 2017 года № 15672. Утратил силу приказом Министра индустрии и инфраструктурного развития Республики Казахстан от 1 июня 2022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1194 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(зарегистрированный а Реестре государственной регистрации нормативных правовых актов Республики Казахстан под № 12640, опубликованный 28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кластеров, утвержденные указанным приказом, изложить в редакции согласно приложению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действия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августа 2017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1194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 (далее –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производительности труда для субъектов индустриально-инновационной деятельности является конкурентным преимуществом и основывается на факторах, связанных с кадровым потенциалом, материально-технической базой производства, организационно-экономическими мероприятиями, оптимальным сочетанием производства продукции и ее реализации.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сокращения: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Шесть сигм (Six Sigma) – элемент бережливого производства, концепция управления производством, предусматривающая необходимость улучшения качества выходов каждого из процессов, минимизации дефектов и статистических отклонений в операционной деятельности (далее – Six Sigma);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план индустриально-инновационного проекта – пакет необходимой экономической, технической, управленческой и иной документации;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государственной поддержки индустриально-инновационной деятельности (далее – уполномоченный орган) – центральный исполнительный орган, осуществляющий руководство в сфере индустрии и индустриально-инновационного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индустриально-инновационной деятельности – физические и (или) юридические лица, реализующие индустриально-инновационные проекты в приоритетных секторах экономики либо осуществляющие деятельность по продвижению отечественных обработанных товаров, работ и услуг на внутренний и (или) внешние рынки;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Кайдзен (Kaizen) – элемент бережливого производства, японская философия или практика, которая фокусируется на непрерывном совершенствовании процессов производства, разработки, вспомогательных бизнес-процессов и управления, а также всех аспектов жизни (далее – Kaizen);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Канбан (Kanban) – элемент бережливого производства, система организации производства и снабжения, позволяющая реализовать принцип "точно в срок" (далее – Kanban);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Карты – индустриально-инновационный проект, реализуемый субъектом индустриально-инновационной деятельности в приоритетных секторах, и включенный в Карту индустриализации или в Карту поддержки предпринимательства региона;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оператор нефинансовой поддержки – Национальная палата предпринимателей, осуществляющая государственную нефинансовую поддержку предпринимателям в рамках четвертого направления Единой программы поддержки и развития бизнеса "Дорожная карта бизнеса 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168, за исключением компонентов "Софинансирование консультационных проектов передовых предприятий путем привлечения внешних консультантов (Программа Европейского Банка Реконструкции и Развития по поддержке малого и среднего предпринимательства Республики Казахстан)", "Обучение топ-менеджмента малого и среднего предпринимательства";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Всеобщий уход за оборудованием (Total productive maintenance (TPM) – элемент бережливого производства, концепция менеджмента производственного оборудования, нацеленная на повышение эффективности технического обслуживания (далее – TPM);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инструмента – юридическое лицо со 100-процентным участием государства в его уставном капитале, предоставляющее инструменты, и (или) дочерние организации национального института развития, национального управляющего холдинга;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 – физическое или юридическое лицо, оказывающее услуги заявителю в рамках настоящих Правил;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продукция – товары, производимые заявителем, и/или работы и/или услуги, выполняемые и оказываемые заявителем;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субъект индустриально-инновационной деятельности, подавший заявку на получение инструмента в рамках настоящих Правил;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топ-менеджер – руководитель юридического лица или член его исполнительного органа или руководитель структурного подразделения по производству и/или продвижению произведенной продукции/услуг, за исключением финансового (бухгалтерия), административного, правового подразделения;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бережливое производство – концепция управления производственным предприятием, основанная на постоянном стремлении к устранению всех видов потерь, включающая элементы: Kaizen, TPM, Six Sigma, 5 S, Kanban и прочие;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энергоэффективные технологии – это технологии, которые направлены на эффективное (рациональное) использование энергетических ресурсов.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5S – элемент бережливого производства, система организации и рационализации рабочего места (рабочего пространства) (далее – 5S).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Возмещению заявителям не подлежат затраты по мероприятиям, финансируемым или профинансированным за счет средств республиканского и/или местного бюджетов в рамках иных мер государственной поддержки, предусмотренных законодательством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Затраты, предъявляемые заявителем по проезду и проживанию, понесенных предприятием при подготовке и/или переподготовке кадров, в том числе топ-менеджеров, в рамках повышения компетенции предприятия, возмещаются в размерах, не превышающих предельные нормы,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2008 года № 108 "О возмещении государственным служащим расходов на служебные заграничные командировки за счет средств республиканского и местных бюджетов".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момент заключения договора между заявителем и исполнителем привлекается исполнитель,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государственной поддержки субъектам индустриально-инновационной деятельности, направленной на повышение производительности труда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поддержка субъектам индустриально-инновационной деятельности, направленной на повышение производительности труда, в рамках настоящих Правил заключается в предоставлении следующих инструментов: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разработку и/или экспертизу комплексного плана индустриально-инновационного проекта при: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комплексного плана индустриально-инновационного проекта для получения долгосрочного лизингового финансирования;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и/или экспертизе технико-экономического обоснования для проектов Карты;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повышение компетенции предприятия при: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и/или переподготовке кадров, в том числе топ-менеджеров;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внедрении лучших производственных практик путем привлечения экспертов;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совершенствование технологических процессов;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повышение эффективности организации производства.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затрат заявителя по договору, принимаемая к возмещению национальным институтом, определяется на основании документов, в том числе акта (актов) на общую сумму оказанных услуг, и в сроки, предусмотренные настоящими Правилами до даты подачи заявки.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исчисление срока для возмещения национальным институтом понесенных заявителем затрат производится с даты подачи заявителем заявки/повторно внесенной заявки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прилагаемых к ней документов, соответствующих установленным требованиям настоящих Правил.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Инструменты, указанные в подпунктах 1), 2), 3) и 4) настоящего пункта, предоставляются заявителям, реализующим и (или) планирующим реализовать индустриально-инновационный проект в соответствии с Перечнем приоритетных секторов экономики для заявителей,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Возмещение затрат на разработку и/или экспертизу комплексного плана индустриально-инновационного проекта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поддержка заявителю в виде возмещения затрат на разработку и/или экспертизу комплексного плана индустриально-инновационного проекта предоставляется национальным институтом развития в области развития индустрии – акционерным обществом "Казахстанский институт развития индустрии" (далее – национальный институт).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разработки и/или экспертизы комплексного плана индустриально-инновационного проекта предусматривается возмещение затрат, понесенных заявителем в размере 40 (сорок) процентов, но не более 60 (шестьдесят) миллионов тенге в календарном году: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разработку комплексного плана индустриально-инновационного проекта для получения лизингового финансирования;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разработку и/или экспертизу технико-экономического обоснования для проектов Карты.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 заявителя, принимаемая к возмещению национальным институтом, определяется на основании акта (актов) оказания услуг, подписанного не ранее 24 (двадцать четыре) месяцев до даты подачи заявки.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рассмотрения допускаются заявки субъектов индустриально-инновационной деятельности: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комплексного плана индустриально-инновационного проекта для получения долгосрочного лизингового финансирования – реализующих и (или) планирующих реализовать индустриально-инновационный проект в приоритетных секторах экономики, указанных в Перечне;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разработке и/или экспертизе технико-экономического обоснования для проектов Карты – осуществляющих деятельность в приоритетных секторах экономики, указанных в Перечне.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разработки комплексного плана индустриально-инновационного проекта в целях получения долгосрочного лизингового финансирования в рамках настоящих Правил, заявителем привлекается исполнитель, соответствующий следующим критериям: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не менее 2 (два) лет;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2 (два) работ в области разработки комплексных, бизнес-планов, технико-экономических обоснований по инфраструктурным проектам и проектам в обрабатывающей промышленности;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штатного и/или внештатного специалиста (достаточно одного), привлекаемого/ых при оказании услуг, с высшим образованием и опытом работы не менее 3 (три) лет в сфере предоставляемых услуг.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разработки технико-экономического обоснования для проектов Карты, заявителем привлекается исполнитель, соответствующий следующим критериям: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не менее 2 (два) лет или наличие соответствующего разрешения, выдаваемого государственными органами на занятие отдельными видами деятельности;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штатного и/или внештатного специалиста (достаточно одного), привлекаемого/ых при оказании услуг, с высшим образованием и опытом работы не менее 3 (три) лет в сфере предоставляемых услуг.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Исполнителями, привлекаемыми заявителем для проведения комплексной вневедомственной экспертизы технико-экономического обоснования для проектов Карты, являются аккредитованная экспертная организация или аттестованный эксперт, или государственная экспертная организация.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Заявитель, претендующий на получение возмещения затрат на разработку комплексного плана индустриально-инновационного проекта для получения долгосрочного лизингового финансирования в рамках настоящих Правил,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договора, заключенного между заявителем и исполнителем, предоставляющим услуги по разработке и/или экспертизе комплексного плана индустриально-инновационного проекта;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актов оказанных услуг исполнителем по разработке и/или экспертизе комплексного плана индустриально-инновационного проекта;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 на общую сумму оказанных услуг исполнителем по разработке и/или экспертизе комплексного плана индустриально-инновационного проекта;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платежных документов на общую сумму оказанных услуг исполнителем по разработке и/или экспертизе комплексного плана индустриально-инновационного проекта;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положительного решения оператора инструмента о предоставлении долгосрочного лизингового финансирования;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заявителя по итогам оказания исполнителем услуг по разработке и/или экспертизе комплексного плана индустриально-инновационного проекта, оформленного на бланке заявителя (при наличии) в произвольной форме за подписью первого руководителя или лица, исполняющего обязанности первого руководителя (в этом случае прилагается подтверждающий документ о временном исполнении обязанностей первого руководителя);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сведения, подтверждающие наличие у исполнителя опыта работ в сфере предоставляемых услуг, штатного и/или внештатного специалиста, привлекаемого при оказании услуг,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копия выписки из государственного электронного реестра разрешений и уведомлений о направленном привлекаемым исполнителем уведомлении о начале деятельности в качестве индивидуального предпринимателя;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не менее 2 (два) актов и/или рекомендаций и/или отзывов по итогам оказанных исполнителем аналогичных услуг, выполненных работ;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копии документов, подтверждающих квалификацию и опыт работы штатного и/или внештатного специалиста, привлекаемого для оказания услуг,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исполнителем выступает нерезидент Республики Казахстан, взамен документов, указанных в подпунктах 4) и 9) настоящего пункта, предоставляются документы, подтверждающие факт оказания услуги и/или регистрацию такого юридического лица.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заявителя по итогам оказания исполнителем услуг содержит информацию о необходимости реализации проекта, связанного с понесенными затратами, основании выполнения услуг (реквизиты договора, наименование исполнителя), оказанных услугах в рамках заключенного договора, а также достигнутом (ожидаемом) эффекте от реализации инструмента.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Заявитель, претендующий на получение возмещения затрат на разработку и/или экспертизу технико-экономического обоснования для проектов Карты,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договора, заключенного между заявителем и исполнителем, предоставляющим услуги по разработке и/или экспертизе технико-экономического обоснования для проектов Карты;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актов оказанных услуг исполнителем по разработке и/или экспертизе технико-экономического обоснования для проектов Карты;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 на общую сумму оказанных услуг исполнителем по разработке и/или экспертизе технико-экономического обоснования для проектов Карты;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платежных документов на общую сумму оказанных услуг исполнителем по разработке и/или экспертизе технико-экономического обоснования для проектов Карты;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документа, подтверждающего включение заявителя в Карту поддержки предпринимательства региона;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заявителя по итогам оказания исполнителем услуг по разработке и/или экспертизе технико-экономического обоснования для проектов Карты, оформленного на бланке заявителя (при наличии) в произвольной форме за подписью первого руководителя или лица, исполняющего обязанности первого руководителя (в этом случае прилагается подтверждающий документ о временном исполнении обязанностей первого руководителя);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сведения, подтверждающие наличие у исполнителя опыта работ в сфере предоставляемых услуг, штатного и/или внештатного специалиста, привлекаемого при оказании услуг,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копию выписки из государственного электронного реестра разрешений и уведомлений о направленном привлекаемым исполнителем уведомлении о начале деятельности в качестве индивидуального предпринимателя или копию разрешения, выдаваемого исполнителю государственными органами на занятие отдельными видами деятельности;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документов, подтверждающих квалификацию и опыт работы штатного и/или внештатного специалиста, привлекаемого для оказания услуг,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копию положительного заключения комплексной вневедомственной экспертизы технико-экономического обоснования, проведенной аккредитованной экспертной организацией или экспертом, имеющим соответствующий аттестат, или государственной экспертной организацией (в случае, если данное заключение обязательно в соответствии с законодательством Республики Казахстан).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заявителя по итогам оказания исполнителем услуг содержит информацию о необходимости реализации проекта, связанного с понесенными затратами, основании выполнения услуг (реквизиты договора, наименование исполнителя), оказанных услугах в рамках заключенного договора, а также достигнутом (ожидаемом) эффекте от реализации инструмента.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исполнителем выступает нерезидент Республики Казахстан, взамен документов, указанных в подпунктах 4) и 9) настоящего пункта, предоставляются документы, подтверждающие факт оказания услуги и/или регистрацию такого юридического лица.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обеспечивает полноту и достоверность представленных документов, информации, исходных данных, расчетов, обоснований.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заявки на получение инструментов формируются в единую папку, листы пронумеровываются и оформляются на государственном и/или русском языках, копии документов заверяются полистно первым руководителем или лицом, исполняющим его обязанности (при наличии подтверждающего документа об исполнении обязанностей первого руководителя), или лицом, уполномоченным им (при наличии доверенности), и оттиском печати (при наличии) заявителя.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Возмещение затрат на повышение компетенции предприятия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поддержка в рамках настоящих Правил в виде возмещения затрат на повышение компетенции предприятия предоставляется заявителю национальным институтом.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повышения компетенции предприятия предусматривается возмещение затрат, понесенных заявителем не ранее, чем за 24 (двадцать четыре) месяца до даты подачи заявки, в размере 40 (сорок) процентов, но не более 30 (тридцать) миллионов тенге в календарном году: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и/или переподготовку кадров, в том числе топ-менеджеров.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затрат заявителя, принимаемая к возмещению национальным институтом, определяется на основании акта (актов) оказания услуг организации, которая осуществила подготовку и/или переподготовку кадров, в том числе топ-менеджеров, подписанного не ранее 24 (двадцать четыре) месяцев до даты подачи заявки, а также документов, подтверждающих расходы,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лучших производственных практик путем привлечения экспертов, но не более 9 (девять) миллионов тенге на 1 (один) эксперта.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 заявителя, принимаемая к возмещению национальным институтом, определяется на основании расчетно-платежных ведомостей и документов, оформленных в установленном законодательством порядке, подтверждающих оплату работ согласно трудовому договору квалифицированным зарубежным экспертам по внедрению лучших производственных практик в соответствии с расчетно-платежными ведомостями.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возмещаемых затрат по оплате работ принимаются полные календарные месяцы, вошедшие в возмещаемый период.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и/или переподготовка кадров, в том числе топ-менеджеров по вопросам повышения производительности труда, предполагают повышение квалификации, обучение, переподготовку, стажировку инженерно-технического персонала, топ-менеджеров, производственного персонала, в том числе за рубежом, в целях приобретения новых знаний, навыков и опыта.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Подготовку и/или переподготовку кадров, в том числе топ-менеджеров, заявитель осуществляет следующим образом: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на курсах, семинарах в образовательных, специализированных и научных организациях, в том числе зарубежных не более 1 (один) месяца;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стажировка на научно-промышленных, промышленных предприятиях, специализированных организациях, привлеченных для организации стажировки, в том числе зарубежных не более 3 (три) месяцев.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Возмещение затрат, понесенных заявителем при подготовке и/или переподготовке кадров, в том числе топ-менеджеров, включает: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услуг организации, которая осуществила подготовку и/или переподготовку кадров, в том числе топ-менеджеров;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проезда к месту командирования и обратно к месту постоянной работы однократно;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проживания работника в течение срока подготовки и/или переподготовки кадров, в том числе топ-менеджеров, не более 1 (один) месяца при обучении на курсах, семинарах и не более 3 (три) месяцев при прохождении стажировки, кроме затрат на суточные.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Внедрение лучших производственных практик путем привлечения экспертов предполагает привлечение квалифицированных зарубежных экспертов с целью совершенствования технологических 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повышения эффективности организации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Возмещение затрат, понесенных заявителем при внедрении лучших производственных практик путем привлечения экспертов, предусматривает оплату работ согласно трудовому договору и проезда к месту оказания услуг и обратно к месту проживания однократно в течение возмещаемого периода, и не включает затраты на проживание эксперта, оплаты суточных.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рассмотрения допускаются заявки субъектов индустриально-инновационной деятельности: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приоритетных секторах экономики, указанных в Перечне, не менее 1 (один) года.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подготовки и/или переподготовки кадров, в том числе топ-менеджеров, заявителем привлекается исполнитель, соответствующий следующим критериям: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образовательных и научных организаций: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не менее 2 (два) лет или наличие соответствующего разрешения, выдаваемого на занятие отдельными видами деятельности;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штатного и/или внештатного специалиста (достаточно одного), привлекаемого/ых при оказании услуг, с высшим образованием и опытом работы не менее 3 (три) лет в сфере предоставляемых услуг;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специализированных организаций, организующих стажировку и/или обучение: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не менее 2 (два) лет;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2 (два) работ в сфере предоставляемых услуг;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штатного и/или внештатного специалиста (достаточно одного), привлекаемого/ых при оказании услуг, с высшим образованием и опытом работы не менее 3 (три) лет в сфере предоставляемых услуг;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научно-промышленных, промышленных предприятий, на базе которых проведена стажировка: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не менее 5 (пять) лет;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штатного и/или внештатного специалиста (достаточно одного), привлекаемого/ых при оказании услуг, с высшим образованием и опытом работы не менее 3 (три) лет в сфере предоставляемых услуг.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Исполнитель, привлекаемый заявителем для внедрения лучших производственных практик путем привлечения экспертов, имеет высшее образование и опыт работы не менее 3 (три) лет в сфере предоставляемых услуг, или техническое и профессиональное образование и опыт работы не менее 5 (пять) лет в сфере предоставляемых услуг.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Заявитель, претендующий на получение возмещения затрат на подготовку и/или переподготовку кадров, в том числе топ-менеджеров,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направлении на подготовку и/или переподготовку кадров инженерно-технического персонала и/или топ-менеджеров заявителя;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договора, заключенного между заявителем и исполнителем, предоставляющим услуги по подготовке и/или переподготовке кадров, в том числе топ-менеджеров;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актов оказанных услуг исполнителем (кроме командировочных затрат) по подготовке и/или переподготовке кадров, в том числе топ-менеджеров;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счетов-фактур на общую сумму оказанных услуг исполнителем по подготовке и/или переподготовке кадров, в том числе топ-менеджеров;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платежных документов на общую сумму оказанных услуг исполнителем по подготовке и/или переподготовке кадров, в том числе топ-менеджеров;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или контракта с работником с указанием обязательств, применения полученных знаний и навыков работника на предприятии;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заявителя по итогам оказания исполнителем услуг, оформленного на бланке заявителя (при наличии) в произвольной форме за подписью первого руководителя или лица, исполняющего обязанности первого руководителя (в этом случае прилагается подтверждающий документ о временном исполнении обязанностей первого руководителя);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документальное подтверждение обучения, заявленного работника на курсах, семинарах, прохождения стажировки – копию сертификата (при наличии);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стоимость проезда к месту командирования и обратно к месту постоянной работы однократно (кроме случаев, когда администрацией предоставляются командированному соответствующие средства передвижения), на основании предъявленных проездных документов при проезде по железным дорогам – по тарифу купированного вагона (за исключением вагонов с 2-х местными купе с нижним расположением мягких диванов, мягкими креслами для сидения с устройством по регулированию его положения (спальный вагон), а также классов "Турист" и "Бизнес" скоростных поездов); по водным путям, по шоссейным и грунтовым дорогам – по существующей в данной местности стоимости проезда; и воздушным транспортом – по тарифу экономического класса, при наличии подтверждающих документов; стоимость бронирования проездных билетов и места в гостинице,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данные расходы;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стоимость проживания работника в течение срока подготовки и/ или переподготовки кадров, в том числе топ-менеджеров, не более 1 (один) месяца при обучении на курсах, семинарах и не более 3 (три) месяцев при прохождении стажировки по стоимости номера по классификации – стандарт по фактическим затратам, в том числе, расходы по бронированию, кроме затрат на суточные;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сведения, подтверждающие наличие у исполнителя опыта работ в сфере предоставляемых услуг, штатного и/или внештатного специалиста, привлекаемого при оказании услуг,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копия выписки из государственного электронного реестра разрешений и уведомлений о направленном привлекаемым исполнителем уведомлении о начале деятельности в качестве индивидуального предпринимателя или копию разрешения, выдаваемого исполнителю государственными органами на занятие отдельными видами деятельности;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копии не менее 2 (два) актов и/или рекомендаций и/или отзывов по итогам оказанных исполнителем аналогичных услуг, выполненных работ – для специализированных организаций, организующих стажировку и/или обучение;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копии документов, подтверждающих квалификацию и опыт работы штатного и/или внештатного специалиста, привлекаемого для оказания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заявителя по итогам оказания исполнителем услуг содержит информацию о необходимости реализации проекта, связанного с понесенными затратами, основании выполнения услуг (реквизиты договора, наименование исполнителя), оказанных услугах в рамках заключенного договора, а также достигнутом (ожидаемом) эффекте от реализации инструмента.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исполнителем выступает нерезидент Республики Казахстан, взамен документов, указанных в подпунктах 5) и 13) настоящего пункта, предоставляются документы, подтверждающие факт оказания услуги и/или регистрацию такого юридического лица.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Заявитель, претендующий на получение возмещения затрат на внедрение лучших производственных практик путем привлечения экспертов,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физическим лицом: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договора, заключенного между заявителем и исполнителем, предоставляющим услуги по внедрению лучших производственных практик;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оформленных в установленном законодательством порядке, подтверждающих оплату работ согласно трудовому договору квалифицированному зарубежному специалисту, в том числе копию расчетно-платежной ведомости;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стоимость проезда к месту оказания услуг и обратно к месту проживания однократно воздушным транспортом – по тарифу экономического класса, при наличии подтверждающих документов; стоимость бронирования проездных билетов,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эти расходы;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сведения, подтверждающие наличие у квалифицированного зарубежного специалиста высшего или технического и профессионального образования и опыта работы в соответствующей сфере,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заявителя по итогам оказания исполнителем услуг, оформленного на бланке заявителя (при наличии) в произвольной форме за подписью первого руководителя или лица, исполняющего обязанности первого руководителя (в этом случае прилагается подтверждающий документ о временном исполнении обязанностей первого руководителя);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квалификацию и опыт работы привлекаемого зарубежного специалиста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заявителя по итогам оказания исполнителем услуг содержит информацию о необходимости реализации проекта, связанного с понесенными затратами, основании выполнения услуг (реквизиты договора, наименование исполнителя), оказанных услугах в рамках заключенного договора, а также достигнутом (ожидаемом) эффекте от реализации инструмента.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Заявитель обеспечивает полноту и достоверность представленных документов, информации, исходных данных, расчетов, обоснований.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Материалы заявки на получение инструментов формируются в единую папку, листы пронумеровываются и оформляются на государственном и/или русском языках, копии документов заверяются полистно первым руководителем или лицом, исполняющим его обязанности (при наличии подтверждающего документа об исполнении обязанностей первого руководителя), или лицом, уполномоченным им (при наличии доверенности), и оттиском печати (при наличии) заявителя.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Возмещение затрат на совершенствование технологических процессов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Совершенствование технологических процессов осуществляется путем привлечения услуг/работ по: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оптимизации общего функционирования предприятия, включающих затраты, связанных с: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технологического аудита, энергоаудита;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привлечением консалтинга в области информационных технологий, в том числе формирование требований к функциональным характеристикам автоматизированной системы (программное обеспечение) и/или ее внедрение на предприятии;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привлечением консалтинга по решению совокупности проблем, связанных с формированием, реорганизацией и функционированием системы управления компанией);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разработке промышленного дизайна производимой продукции;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подготовке инженерного замысла и решения, поиску новых конструкций, технологий, оборудования и определению возможностей их внедрения на производстве;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обеспечению, сопровождению и управлению процессами производства продукции, включающих затраты, связанных с: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монтажом и/или шеф-монтажом;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пуско-наладочными работами;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инженерными, конструкторскими разработками;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изготовлением опытных образцов;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обслуживанием оборудования;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промышленных испытаний продукции.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совершенствования технологических процессов предусматривается возмещение затрат, понесенных заявителем не ранее, чем за 24 (двадцать четыре) месяца до даты подачи заявки в размере 40 (сорок) процентов, но не более 60 (шестьдесят) миллионов тенге в календарном году.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 заявителя, принимаемая к возмещению национальным институтом, определяется на основании акта (актов) оказания услуг, подписанного не ранее 24 (двадцать четыре) месяцев до даты подачи заявки.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рассмотрения допускаются заявки субъектов индустриально-инновационной деятельности, осуществляющие деятельность в приоритетных секторах экономики, указанных в Перечне, не менее 1 (один) года.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совершенствования технологических процессов, заявителем привлекается исполнитель, соответствующий следующим критериям: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не менее 2 (два) лет или наличие соответствующего разрешения, выдаваемого государственными органами на занятие отдельными видами деятельности;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2 (два) работ в сфере предоставляемых услуг;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штатного и/или внештатного специалиста (достаточно одного), привлекаемого/ых при оказании услуг, с высшим и/или техническим и профессиональным образованием и опытом работы не менее 3 (три) лет в сфере предоставляемых услуг.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2) и 3) настоящего пункта, не распространяются на исполнителя-поставщика оборудования, привлекаемого заявителем для проведения монтажа и/или шеф-монтажа, пусконаладочных работ.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Заявитель, претендующий на получение возмещение затрат на совершенствование технологических процессов,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физическим лицом: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договора, заключенного между заявителем и исполнителем, предоставляющим услуги по совершенствованию технологических процессов;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актов оказанных услуг исполнителем по совершенствованию технологических процессов;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 на общую сумму оказанных услуг исполнителем по совершенствованию технологических процессов;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платежных документов на общую сумму оказанных услуг исполнителем по совершенствованию технологических процессов;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разрешения, выдаваемого государственными органами на занятие отдельными видами деятельности;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сведения, подтверждающие наличие у исполнителя опыта работ в сфере предоставляемых услуг, штатного и/или внештатного специалиста, привлекаемого при оказании услуг,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заявителя по итогам оказания исполнителем услуг, оформленного на бланке заявителя (при наличии) в произвольной форме за подписью первого руководителя или лица, исполняющего обязанности первого руководителя (в этом случае прилагается подтверждающий документ о временном исполнении обязанностей первого руководителя);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копия уведомления выписки из государственного электронного реестра разрешений и уведомлений о направленном привлекаемым исполнителем уведомлении о начале деятельности в качестве индивидуального предпринимателя или копию разрешения, выдаваемого исполнителю государственными органами на занятие отдельными видами деятельности;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не менее 2 (два) актов и/или рекомендаций и/или отзывов по итогам оказанных исполнителем аналогичных услуг, выполненных работ;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копии документов, подтверждающих квалификацию и опыт работы штатного и/или внештатного специалиста, привлекаемого для оказания услуг,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при заявлении затрат по проведенным монтажу и/или шеф-монтажу, пуско-наладочным работам в рамках инструмента "Совершенствование технологических процессов" документы исполнителя – поставщика оборудования, указанные в подпунктах 7), 10) и 11) настоящего пункта, не предоставляются.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заявителя по итогам оказания исполнителем услуг содержит информацию о необходимости реализации проекта, связанного с понесенными затратами, основании выполнения услуг (реквизиты договора, наименование исполнителя), оказанных услугах в рамках заключенного договора, а также достигнутом (ожидаемом) эффекте от реализации инструмента.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исполнителем выступает нерезидент Республики Казахстан, взамен документов, указанных в подпунктах 4) и 9) настоящего пункта, предоставляются документы, подтверждающие факт оказания услуги и/или регистрацию такого юридического лица.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Заявитель обеспечивает полноту и достоверность представленных документов, информации, исходных данных, расчетов, обоснований.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 заявки на получение инструментов формируются в единую папку, листы пронумеровываются и оформляются на государственном и/или русском языках, копии документов заверяются полистно первым руководителем или лицом, исполняющим его обязанности (при наличии подтверждающего документа об исполнении обязанностей первого руководителя), или лицом, уполномоченным им (при наличии доверенности), и оттиском печати (при наличии) заявителя.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Возмещение затрат на повышение эффективности организации производства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Государственная поддержка в рамках настоящих Правил в виде возмещения затрат на повышение эффективности организации производства предоставляется заявителю национальным институтом.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Повышение эффективности организации производства осуществляется путем разработки документации для повышения эффективности организации производства и/или внедрения прогрессивных управленческих и производственных технологий (технологии, повышающие экономическую эффективность организации, в том числе автоматизированные системы управления (программное обеспечение), энергоэффективные и зеленые технологии, стандарты управления проектами, элементы Бережливого производства (Kaizen, TPM, Six Sigma, 5 S, Kanban и прочие), стандарты по сертификации товаров, работ и услуг и систем менеджмента).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рамках повышения эффективности организации производства предусматривается возмещение затрат, понесенных заявителем не ранее, чем за 24 (двадцать четыре) месяца до даты подачи заявки, в размере 40 (сорок) процентов, но не более 60 (шестьдесят) миллионов тенге в календарном году.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 заявителя, принимаемая к возмещению национальным институтом, определяется на основании акта (актов) оказания услуг, подписанного не ранее 24 (двадцать четыре) месяцев до даты подачи заявки.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рассмотрения допускаются заявки субъектов индустриально-инновационной деятельности: осуществляющие деятельность в приоритетных секторах экономики, указанных в Перечне, не менее 1 (один) года.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повышения эффективности организации производства заявителем привлекается исполнитель, соответствующий следующим критериям: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не менее 2 (два) лет или наличие соответствующего разрешения, выдаваемого государственными органами на занятие отдельными видами деятельности;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штатного и/или внештатного специалиста (достаточно одного), привлекаемого/ых при оказании услуг, с высшим и/или техническим и профессиональным образованием и опытом работы не менее 3 (три) лет в сфере предоставляемых услуг;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2 (два) работ в сфере предоставляемых услуг.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Заявитель, претендующий на получение возмещения затрат на повышение эффективности организации производства,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договора, заключенного между заявителем и исполнителем, предоставляющим услуги по повышению эффективности организации производства;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актов оказанных услуг исполнителем по повышению эффективности организации производства;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 на общую сумму оказанных услуг исполнителем по повышению эффективности организации производства;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платежных документов на общую сумму оказанных услуг исполнителем по повышению эффективности организации производства;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заявителя по итогам оказания исполнителем услуг, оформленного на бланке заявителя (при наличии) в произвольной форме за подписью первого руководителя или лица, исполняющего обязанности первого руководителя (в этом случае прилагается подтверждающий документ о временном исполнении обязанностей первого руководителя);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сведения, подтверждающие наличие у исполнителя опыта работ в сфере предоставляемых услуг, штатного и/или внештатного специалиста, привлекаемого при оказании услуг,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справки о государственной регистрации (перерегистрации) юридического лица, учетной регистрации (перерегистрации) его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копия выписки из государственного электронного реестра разрешений и уведомлений о направленном привлекаемым исполнителем уведомлении о начале деятельности в качестве индивидуального предпринимателя или копию разрешения, выдаваемого исполнителю государственными органами на занятие отдельными видами деятельности;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не менее 2 (два) актов и/или рекомендаций и/или отзывов по итогам оказанных исполнителем аналогичных услуг, выполненных работ;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документов, подтверждающих квалификацию и опыт работы штатного и/или внештатного специалиста, привлекаемого для оказания услуг,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заявителя по итогам оказания исполнителем услуг содержит информацию о необходимости реализации проекта, связанного с понесенными затратами, основании выполнения услуг (реквизиты договора, наименование исполнителя), оказанных услугах в рамках заключенного договора, а также достигнутом (ожидаемом) эффекте от реализации инструмента.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исполнителем выступает нерезидент Республики Казахстан, взамен документов, указанных в подпунктах 4) и 8) части первой настоящего пункта, предоставляются документы, подтверждающие факт оказания услуги и/или регистрацию такого юридического лица.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Заявитель обеспечивает полноту и достоверность представленных документов, информации, исходных данных, расчетов, обоснований.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Материалы заявки на получение инструментов формируются в единую папку, листы пронумеровываются и оформляются на государственном и/или русском языках, копии документов заверяются полистно первым руководителем или лицом, исполняющим его обязанности (при наличии подтверждающего документа об исполнении обязанностей первого руководителя), или лицом, уполномоченным им (при наличии доверенности), и оттиском печати (при наличии) заявителя.</w:t>
      </w:r>
    </w:p>
    <w:bookmarkEnd w:id="245"/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Рассмотрение документов, предоставляемых для возмещения затрат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инструментов "Возмещение затрат на разработку и/или экспертизу комплексного плана индустриально-инновационного проекта", "Возмещение затрат на повышение компетенции предприятия", "Возмещение затрат на совершенствование технологических процессов" и "Возмещение затрат на повышение эффективности организации производства" в рамках настоящих Правил заявитель через оператора нефинансовой поддержки или напрямую через национальный институт представляет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требуемых документов согласно заявленным инструментам.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Национальный институт при получении заявки заявителя от оператора нефинансовой поддержки в 10 (десять) рабочих дней со дня регистрации заявки и прилагаемых документов осуществляет проверку представленной заявки и прилагаемых к ней документов на предмет соответствия установленным требованиям настоящих Правил и принимает решение о возможности или невозможности возмещения затрат.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Порядок предоставления инструментов через оператора нефинансовой поддержки определяется в соответствии с Единой программой поддержки и развития бизнеса "Дорожная карта бизнеса 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 168.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 представления заявки напрямую национальному институту, последний, в 3 (три) рабочих дня со дня регистрации заявки и прилагаемых документов рассматривает их на полноту и, в случае обнаружения несоответствия заявки и прилагаемых к ней документов, уведомляет об этом заявителя.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Заявитель после получения уведомления о несоответствии заявки и/или необходимых приложений устраняет несоответствия и повторно вносит национальному институту на рассмотрение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заявку и прилагаемые документы, в отношении которых были выставлены несоответствия, согласно уведомления национального института.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Национальный институт в 7 (семь) рабочих дней при полноте заявки и прилагаемых к ней документов осуществляет их проверку на предмет соответствия установленным требованиям настоящих Правил и принимает решение о возможности или невозможности возмещения затрат.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Национальный институт в 2 (два) рабочих дня: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принятия решения о возможности возмещения затрат направляет заявителю уведомление с приложением подписанного со стороны национального института Соглашения о возмещении затрат (в 2 (два) экземплярах)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необходимости в уведомлении приводится пояснение суммы, принимаемой к возмещению затрат;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принятия решения о невозможности возмещения затрат направляет заявителю уведомление с соответствующим обоснованием.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Заявитель после получения от национального института уведомления с указанием несоответствия(й) устраняет его (их) и повторно вносит заявку и недостающие и/или исправленные документы национальному институту.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После подписания заявителем Соглашения о возмещении затрат 1 (один) экземпляр возвращается национальному институту.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Соглашение о возмещении затрат предусматривает: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сумму возмещения затрат по инструменту;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национального института запрашивать у заявителя информацию о ходе реализации инструмента в случае недостижения целевого индикатора по инструменту;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Соглашения о возмещении затрат и возврат денежных средств, выданных по инструменту в виде возмещения затрат, в случае нарушения его условий;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заявителем национальному институту для дальнейшего направления в уполномоченный орган в области государственной статистики согласия на распространение первичных статистических данных о заявителе уполномоченному органу и национальному институту, составленного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включая данные за 2 (два) года до и 2 (два) года после дня заключения Соглашения о возмещении затрат, с целью проведения национальным институтом мониторинга реализации инструмента.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Национальный институт в 5 (пять) рабочих дней после дня заключения Соглашения о возмещении затрат предоставляет инструмент путем возмещения заявителю затрат в соответствии с условиями и размерами возмещения инструмента, при этом вознаграждение национальному институту за перечисление денежных средств заявителю не предусмотрено.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отказа заявителя в подписании Соглашения о возмещении затрат в адрес национального института направляется соответствующее уведомление с указанием причин.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рамках реализации настоящих Правил: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перечисляет на текущий счет национального института средства, предусмотренные на предоставление мер государственной поддержки, для последующего возмещения некоторых видов затрат заявителям в рамках настоящих Правил в соответствии с графиком платежей, утверждаемым администратором бюджетной программы согласно индивидуального плана финансирования по платежам на соответствующий финансовый год;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текущий счет в банке второго уровня – резиденте Республики Казахстан на основе договора, заключаемого между администратором бюджетной программы и национальным институтом, для осуществления управления средствами, выделенными на предоставление мер государственной поддержки в повышении производительности труда и развитии территориальных кластеров;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периодической основе либо по запросу предоставляет администратору бюджетной программы отчет о целевом использовании выделенных средств;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денежных средств на текущем счете, необходимых для предоставления мер государственной поддержки, возмещение затрат приостанавливает до поступления средств;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средств, находящихся на текущем счете, в случае необходимости, перераспределяет суммы между видами мер государственной поддержки в рамках общей суммы, выделенной администратором бюджетной программы;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вознаграждения, начисляемые по текущему счету банком второго уровня – резидентом Республики Казахстан, включаются в сумму средств, выделенных для предоставления мер государственной поддержки, находящихся на текущем счете;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возврат денежных средств, поступающих от заявителей в случае нарушения условий Соглашения о возмещении затрат;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предоставление мер государственной поддержки в рамках настоящих Правил, в том числе по развитию территориальных кластеров, в пределах средств, предусмотренных республиканским бюджетом на соответствующий финансовый год;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заявителем в рамках возмещения затрат документов, подтверждающих расходы в иностранной валюте, сумма возмещения затрат рассчитывается исходя из курса валюты Национального банка Республики Казахстан на дату подписания акта (актов)оказанных услуг исполнителем или на дату формирования расчетно-платежных ведомостей при привлечении квалифицированных зарубежных специалистов.</w:t>
      </w:r>
    </w:p>
    <w:bookmarkEnd w:id="275"/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государственной поддержки субъектам индустриально-инновационной деятельности, направленной на развитие территориальных кластеров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Государственная поддержка субъектам индустриально-инновационной деятельности, направленной на развитие территориальных кластеров, в рамках настоящих Правил в виде возмещения затрат по реализации Плана работ по развитию территориального кластера предоставляется заявителю национальным институтом.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Возмещение затрат по реализации Плана работ по развитию территориального кластера осуществляется заявителю, являющемуся победителем конкурсного отбора территориальных кластеров.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рамках возмещения затрат предусматривается оплата расходов, понесенных при реализации Плана работ по развитию территориального кластера, в размере 50 (пятьдесят) процентов, но не более 15 (пятнадцать) миллионов тенге на 1 (один) территориальный кластер.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для реализации Плана мероприятий развития территориального кластера предоставляется на: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поддержку и развитие кооперации и сотрудничества участников кластера;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человеческих ресурсов кластера (тренинги, обучение, повышение квалификации);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расширению кластера (создание бизнес-инкубатора для проектов; привлечение иностранных инвесторов; проведение информационно-рекламной компании на крупных мероприятиях для привлечения новых участников в кластер);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инноваций и технологий (создание специализированных инжиниринговых организаций; создание технологических площадок для разработки новых продуктов (опытных образцов и партий), совершенствование существующих на предприятиях кластера технологий и адаптация лучших мировых технологий к условиям действующих предприятий; обеспечение разработки совместных проектов по научно-исследовательским и опытно-конструкторским работам участников кластера (с вовлечением научно-исследовательских институтов, образовательных учреждений и предприятий); патентование изобретений;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созданию бизнес-климата и инфраструктуры, в том числе на условиях государственно-частного партнерства;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мероприятий по повышению качества выпускаемой продукции предприятиями кластера (испытательные базы и/или лаборатории, в том числе сертификационные);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специфичные конкретные мероприятия для развития кластера в целом.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получения возмещения затрат по реализации Плана работ по развитию территориального кластера заявитель представляет национальному институту заявку на получение инструмента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отчета заявителя по реализации Плана работ по развитию территориального кластера по итогам года и подтверждающих документов, включащих (но не ограничиваясь):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Плана работ по развитию территориального кластера;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договора, заключенного между заявителем и исполнителем, предоставляющим услуги;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актов оказанных услуг исполнителем;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 на общую сумму оказанных услуг исполнителем;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платежных документов на общую сумму оказанных услуг исполнителем.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полноту и достоверность представленных документов, информации, исходных данных, расчетов, обоснований.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заявки на получение инструментов формируются в единую папку, листы пронумеровываются и оформляются на государственном и/или русском языках, копии документов заверяются полистно первым руководителем или лицом, исполняющим его обязанности (при наличии подтверждающего документа об исполнении обязанностей первого руководителя), или лицом, уполномоченным им (при наличии доверенности), и оттиском печати (при наличии) заявителя.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Национальный институт в течение 2 (два) рабочих дней со дня регистрации заявки с прилагаемым пакетом документов проводит экспертизу на предмет полноты.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представления неполного пакета документов, национальный институт в течение 1 (один) рабочего дня со дня окончания проверки на предмет полноты направляет заявителю по почте и/или на адрес электронной почты, указанный в заявлении заявителя (в случае наличия), уведомление с указанием несоответствия.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Заявитель после получения уведомления о несоответствии устраняет их и повторно вносит заявку и прилагаемые документы национальному институту.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Национальный институт в течение 7 (семь) рабочих дней со дня проведения проверки заявки с прилагаемым пакетом документов на предмет полноты проводит ее экспертизу на соответствие требованиям настоящих Правил.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После проведения экспертизы на соответствие требованиям настоящих Правил по заявке на реализацию Плана работ по развитию территориального кластера национальный институт в течение 3 (три) рабочих дней принимает решение о возможности или невозможности возмещения затрат.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Национальный институт в течение 2 (два) рабочих дней со дня принятия решения о возможности возмещения затрат направляет заявителю уведомление.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Национальный институт в течение 2 (два) рабочих дней со дня принятия решения о невозможности возмещения затрат, связанного с установлением несоответствия заявки и прилагаемых документов требованиям настоящих Правил, направляет заявителю уведомление с указанием несоответствия заявителя установленным требованиям.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основании решения уполномоченного органа о признании победителем конкурса национальный институт в течение 5 (пять) рабочих дней со дня принятия решения о возможности возмещения затрат по реализации Плана работ по развитию территориального кластера осуществляет оплату заявителю затрат в соответствии с условиями и размерами возмещения по инструменту, при этом вознаграждение национальному институту за перечисление денежных средств заявителю не предусмотрено.</w:t>
      </w:r>
    </w:p>
    <w:bookmarkEnd w:id="303"/>
    <w:bookmarkStart w:name="z31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целях определения эффективности инструментов, предусмотренных настоящими Правилами, национальным институтом и операторами инструментов проводится мониторинг их реализации.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Мониторинг реализации инструментов проводится национальным институтом на основании информации, представленной заявителями и операторами инструментов.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Мониторинг включает: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проблем в реализации инструментов;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предложений по повышению эффективности реализации инструментов;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информации о заявителях, получивших государственную поддержку в рамках настоящих Правил.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рамках мониторинга национальный институт ежеквартально не позднее 25 числа месяца, следующего за отчетным периодом, представляет уполномоченному органу отчет национального института в области развития индустрии о реализации инструментов,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целях осуществления мониторинга национальный институт запрашивает у заявителей данные для формирования отчета о реализации инструментов.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Мониторинг реализации инструментов "Разработка и/или экспертиза комплексного плана индустриально-инновационного проекта", "Повышение компетенции предприятия", "Совершенствование технологических процессов" и "Повышение эффективности организации производства" в рамках Единой программы поддержки и развития бизнеса "Дорожная карта бизнеса 2020" определяется в соответствии с Единой программой поддержки и развития бизнеса "Дорожная карта бизнеса 2020".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Мониторинг реализации инструмента (ов) проводится в течение 2 (два) лет после дня заключения Соглашения о возмещении затрат путем получения первичных статистических данных о заявителе от уполномоченного органа в области государственной статистики на основании письменного согласия заявителя.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 невозможности получения и/или проведения мониторинга реализации инструмента (ов) на основании первичных статистических данных уполномоченного органа в области государственной статистики, заявитель предоставляет национальному институту по его письменному запросу данные для проведения мониторинга.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Форма паспорта индустриально-инновационного проекта для получения долгосрочного лизингового финансирования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</w:tbl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Перечень приоритетных секторов экономики для заявителей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  <w:bookmarkEnd w:id="32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</w:t>
            </w:r>
          </w:p>
          <w:bookmarkEnd w:id="32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добычи нефти и природного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09.10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при добыче нефти и природного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для прочих областей горнодобывающей промышленности и подземной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и деревообрабатывающая промышленность</w:t>
            </w:r>
          </w:p>
          <w:bookmarkEnd w:id="32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мебели, 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фармацевтическая промышленность</w:t>
            </w:r>
          </w:p>
          <w:bookmarkEnd w:id="3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 прочей не металлической минеральной продукции</w:t>
            </w:r>
          </w:p>
          <w:bookmarkEnd w:id="3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Металлургия, металлообработка, машиностроение</w:t>
            </w:r>
          </w:p>
          <w:bookmarkEnd w:id="34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изделий, машин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сектора промышленности</w:t>
            </w:r>
          </w:p>
          <w:bookmarkEnd w:id="35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38.22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отсортированных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82.92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  <w:bookmarkEnd w:id="36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  <w:bookmarkEnd w:id="36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p>
      <w:pPr>
        <w:spacing w:after="0"/>
        <w:ind w:left="0"/>
        <w:jc w:val="both"/>
      </w:pPr>
      <w:bookmarkStart w:name="z379" w:id="3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Заявка на получение инструмента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(заполняется заявителем)</w:t>
      </w:r>
    </w:p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заявителя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(индекс, область, город/район, населенный пункт, улица, телефон)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(фамилия, имя, отчество (при наличии), должность, номер рабочего/сотового телефона, электронный адрес)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Номер и дата государственной регистрации (перерегистрации) заявителя 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БИН (бизнес идентификационный номер)/ ИИН (индивидуальный идентификационный номер) заявителя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 отрасли, подотрасли 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вид деятельности (с указанием кода общего классификатора экономической деятельности)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Номенклатура выпускаемой продукции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Установленная мощность заявителя (в натуральном и денежном выражении)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Текущая загруженность мощностей (процент)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Текущий износ производственного оборудования (процент)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Текущая производительность труда (тысяч тенге/человек и тысяч долларов США/человек)*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Является (-лся) ли заявитель участником государственных и/или отраслевых Программ (если да, то укажите год получения мер государственной поддержки, в рамках каких Программ и какие инструменты получали)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Какой инструмент планируется использовать в рамках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 (далее – Правила) (необходимое отметьте </w:t>
      </w:r>
    </w:p>
    <w:bookmarkEnd w:id="381"/>
    <w:p>
      <w:pPr>
        <w:spacing w:after="0"/>
        <w:ind w:left="0"/>
        <w:jc w:val="both"/>
      </w:pPr>
      <w:r>
        <w:drawing>
          <wp:inline distT="0" distB="0" distL="0" distR="0">
            <wp:extent cx="495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и/или экспертиза комплексного плана индустриально-инновационного проекта: 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комплексного плана индустриально-инновационного проекта для получения долгосрочного лизингового финансирования в рамках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и/или экспертиза технико-экономического обоснования для проектов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компетенции предприятия: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и/или переподготовка кадров, в том числе топ-менеджеров;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внедрение лучших производственных практик путем привлечения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организации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0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Возмещение затрат по реализации Плана работ по развитию территориального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 привлечения государственной поддержки в рамках Правил (краткое описание, обоснование необходимости, результат)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Общая стоимость затрат, понесенных в рамках заявленного инструмента-(тенге)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Период, по которому понесены затраты в рамках заявленного инструмента (от и до (месяц, год)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исполнителя, оказавшего услуги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Указать банковские реквизиты заявителя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Данной заявкой заявитель берет на себя ответственность за полноту и достоверность представленных документов, исходных данных, расчетов, обоснований.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затраты по мероприятиям, понесенные в рамках запрашиваемого (ых) инструмента (ов), не финансировались за счет средств республиканского и/или местного бюджетов в рамках иных мер государственной поддержки, предусмотренных законодательством Республики Казахстан.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лицо, заполнившее заявку на получение инструмента (фамилия, имя, отчество (при наличии), должность, номер рабочего/сотового телефона, электронный адрес): _____________________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</w:t>
      </w:r>
    </w:p>
    <w:bookmarkEnd w:id="399"/>
    <w:p>
      <w:pPr>
        <w:spacing w:after="0"/>
        <w:ind w:left="0"/>
        <w:jc w:val="both"/>
      </w:pPr>
      <w:bookmarkStart w:name="z412" w:id="400"/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(лицо, уполномоченное руководителем заявителя)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Производительность труда рассчитывается как соотношение валовой добавленной стоимости или объема произведенной продукции (при отсутствии данных по промежуточному потреблению) к численности занятых.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на фирменном бланке, заверенной подписью первого руководителя и оттиском печати (при наличии) заявителя.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лица, замещающего первого руководителя Заявителя, обязательно приложить подтверждающий документ об исполнении обязанностей первого руководителя.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9" w:id="40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Сведения, подтверждающие наличие у исполнителя опыта работ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сфере предоставляемых услуг, штатного и/или внештатного специалиста,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привлекаемого при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на фирменном бланке заявителя)</w:t>
      </w:r>
    </w:p>
    <w:p>
      <w:pPr>
        <w:spacing w:after="0"/>
        <w:ind w:left="0"/>
        <w:jc w:val="both"/>
      </w:pPr>
      <w:bookmarkStart w:name="z420" w:id="406"/>
      <w:r>
        <w:rPr>
          <w:rFonts w:ascii="Times New Roman"/>
          <w:b w:val="false"/>
          <w:i w:val="false"/>
          <w:color w:val="000000"/>
          <w:sz w:val="28"/>
        </w:rPr>
        <w:t>
             1. Наименование исполнителя ________________________________________________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государственной регистрации (перерегистрации)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Ранее оказанные исполнителем аналогичные услуги в течение последних 2 (два) лет до заключения Договора с заявителем (не менее 2 (два) работ в сфере предоставляемых услуг).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оказанных услуг</w:t>
            </w:r>
          </w:p>
          <w:bookmarkEnd w:id="4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заказчиков и номера их телефонов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год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 (может не указываться)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Квалификация и опыт сотрудника (указывается сотрудник, которого исполнитель привлек для исполнения обязательств по данному договору)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 по данному направлению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или специальность по диплому, свидетельству и другим документам об образовании (указать №, серию и дату выдачи)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всех сведений, указанных выше, подтверждаю.</w:t>
      </w:r>
    </w:p>
    <w:bookmarkEnd w:id="412"/>
    <w:p>
      <w:pPr>
        <w:spacing w:after="0"/>
        <w:ind w:left="0"/>
        <w:jc w:val="both"/>
      </w:pPr>
      <w:bookmarkStart w:name="z427" w:id="413"/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____________ _________________________________________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наличии))</w:t>
      </w:r>
    </w:p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не заполняется заявителем при заявлении затрат по проведенному энергоаудиту в рамках инструмента "Совершенствование технологических процессов".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настоящих сведений не заполняется заявителем при заявлении затрат по разработке и/или экспертизе технико-экономического обоснования в рамках инструмента "Разработка и/или экспертиза комплексного плана индустриально-инновационного проекта", а также по подготовке и/или переподготовки кадров, в том числе топ-менеджеров в образовательных и научных организациях, научно-промышленных, промышленных предприятиях в рамках инструмента "Повышение компетенции предприятия". 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4" w:id="418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Сведения, подтверждающие наличие у квалифицированного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зарубежного специалиста высшего или технического и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образования и опыта работы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на бланке заявителя)</w:t>
      </w:r>
    </w:p>
    <w:p>
      <w:pPr>
        <w:spacing w:after="0"/>
        <w:ind w:left="0"/>
        <w:jc w:val="both"/>
      </w:pPr>
      <w:bookmarkStart w:name="z435" w:id="419"/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наличии) зарубежного специалиста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 по данному направлению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или специальность по диплому, свидетельству и другим документам об образовании (указать №, серию и дату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438" w:id="422"/>
      <w:r>
        <w:rPr>
          <w:rFonts w:ascii="Times New Roman"/>
          <w:b w:val="false"/>
          <w:i w:val="false"/>
          <w:color w:val="000000"/>
          <w:sz w:val="28"/>
        </w:rPr>
        <w:t>
             Достоверность всех сведений, указанных выше, подтверждаю.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заявителя____________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Соглашение о возмещении затрат</w:t>
      </w:r>
    </w:p>
    <w:bookmarkEnd w:id="423"/>
    <w:p>
      <w:pPr>
        <w:spacing w:after="0"/>
        <w:ind w:left="0"/>
        <w:jc w:val="both"/>
      </w:pPr>
      <w:bookmarkStart w:name="z442" w:id="424"/>
      <w:r>
        <w:rPr>
          <w:rFonts w:ascii="Times New Roman"/>
          <w:b w:val="false"/>
          <w:i w:val="false"/>
          <w:color w:val="000000"/>
          <w:sz w:val="28"/>
        </w:rPr>
        <w:t>
             ____________                                     "___"____________ 20 ___г.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Акционерное общество "Казахстанский институт развития индустрии", именуемое в дальнейшем "национальный институт", в лице________________________________________________, действующего на основании ____________________,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 (полное наименование Заявителя)именуемое в дальнейшем "Заявитель", в лице _________________________________, (должность, фамилия, имя, отчество (при наличии) руководителя) действующего на основании ____________________,с другой стороны, совместно именуемые "Стороны", а каждый в отдельности "Сторона", на основании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 (далее – Правила), заключили настоящее Соглашение о возмещении затрат (далее – Соглашение) о нижеследующем:</w:t>
      </w:r>
    </w:p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1. Предмет Соглашения</w:t>
      </w:r>
    </w:p>
    <w:bookmarkEnd w:id="425"/>
    <w:p>
      <w:pPr>
        <w:spacing w:after="0"/>
        <w:ind w:left="0"/>
        <w:jc w:val="both"/>
      </w:pPr>
      <w:bookmarkStart w:name="z444" w:id="426"/>
      <w:r>
        <w:rPr>
          <w:rFonts w:ascii="Times New Roman"/>
          <w:b w:val="false"/>
          <w:i w:val="false"/>
          <w:color w:val="000000"/>
          <w:sz w:val="28"/>
        </w:rPr>
        <w:t>
             1. Национальный институт обязуется предоставить инструмент (ы) в рамках Правил "_____________________________________________________" (наименование инструмента) (далее – инструмент(ы)) в виде возмещения затрат на________________________________________________________(вид затрат) в сумме ___________ (сумма прописью) тенге согласно заявки в полном объеме, а Заявитель достичь целевой индикатор Инструмента в соответствии с подпунктом 3)пункта 5 настоящего Соглашения.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 случаях представления Заявителем в рамках возмещения затрат документов, подтверждающих расходы в иностранной валюте, сумма, принимаемая к возмещению затрат, определяется исходя из курса валюты Национального банка Республики Казахстан на дату совершения заявителем оплаты исполнителю за оказанные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 случае недостаточности денежных средств на текущем счете, необходимых для предоставления инструментов, возмещение затрат приостанавливается национальным институтом до поступления средств от администратора бюджетной программы.</w:t>
      </w:r>
    </w:p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2. Обязательства Сторон</w:t>
      </w:r>
    </w:p>
    <w:bookmarkEnd w:id="427"/>
    <w:p>
      <w:pPr>
        <w:spacing w:after="0"/>
        <w:ind w:left="0"/>
        <w:jc w:val="both"/>
      </w:pPr>
      <w:bookmarkStart w:name="z446" w:id="428"/>
      <w:r>
        <w:rPr>
          <w:rFonts w:ascii="Times New Roman"/>
          <w:b w:val="false"/>
          <w:i w:val="false"/>
          <w:color w:val="000000"/>
          <w:sz w:val="28"/>
        </w:rPr>
        <w:t>
             4. Национальный институт обязуется: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информировать Заявителя обо всех изменениях, связанных с реализацией Правил, способных оказать существенное влияние на исполнение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проводить мониторинг реализации инструмента(ов) в течение 2 (два) лет после дня подписания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Заявитель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индустриально-инновационного развития и национальному институту, включая данные за 2 (два) года до и 2 (два) года после дня заключения Сторонами настоящего Соглашения с целью проведения национальным институтом мониторинга реализации инструмента(ов).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затрат. Форма Согласия на распространение первичных статистических данных приведена в приложении к настоящему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невозможности получения и/или проведения мониторинга реализации инструмента (ов) на основании первичных статистических данных уполномоченного органа в области государственной статистики, предоставлять в течение 30 (тридцать) календарных дней со дня получения письменного запроса национального института необходимые данные для проведения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достичь целевой индикатор инструмента (ов) – увеличение объема доходов предприятия не менее чем в 2 (два) тенге от вложенного государством 1 (один) тенге в рамках Правил согласно пункту 1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при возмещении затрат на повышение эффективности системы продвижения производимой продукции достичь целевой индикатор инструмента – увеличение объема реализованной продукции предприятия не менее чем в 1 (один) тенге 50 (пятьдесят) тиын от вложенного государством 1 (один) тенге в рамках Правил согласно пункту 1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 соответствии с письменным запросом национального института предоставлять в течение 30 (тридцать) календарных дней со дня его получения от национального института информацию о ходе реализации инструмента(ов) в случае не достижения целевого индикатора по инструменту(ам) согласно подпункту 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обеспечить возврат денежных средств, выданных национальным институтом по инструменту(ам) в виде возмещения затрат, в случае нарушения условий Соглашения, за исключением предусмотренных в подпункте 3) настоящего пункта, в течение 30 (тридцати) календарных дней со дня получения соответствующего уведомления от национального института.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обеспечить полноту, своевременность и достоверность предоставленной информации, исходных данных, расчетов, обоснований в рамках реализации Инструмента (ов).</w:t>
      </w:r>
    </w:p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3. Права Сторон</w:t>
      </w:r>
    </w:p>
    <w:bookmarkEnd w:id="429"/>
    <w:p>
      <w:pPr>
        <w:spacing w:after="0"/>
        <w:ind w:left="0"/>
        <w:jc w:val="both"/>
      </w:pPr>
      <w:bookmarkStart w:name="z448" w:id="430"/>
      <w:r>
        <w:rPr>
          <w:rFonts w:ascii="Times New Roman"/>
          <w:b w:val="false"/>
          <w:i w:val="false"/>
          <w:color w:val="000000"/>
          <w:sz w:val="28"/>
        </w:rPr>
        <w:t>
             6. Национальный институт вправе: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запрашивать у Заявителя информацию о ходе реализации инструмента(ов) в случае не достижения целевого индикатора по инструменту(ам), а также для проведения мониторинга реализации инструмента(ов) в случае невозможности получения и/или проведения мониторинга на основании первичных статистических данных уполномоченного органа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одностороннем порядке расторгнуть настоящее Соглашение и востребовать возврат денежных средств, выданных по Инструменту(ам) в виде возмещения затрат, в случае нарушения условий настоящего Соглашения, за исключением предусмотренных в подпункте 3) пункта 5 настоящего Соглашения.</w:t>
      </w:r>
    </w:p>
    <w:bookmarkStart w:name="z4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4. Ответственность Сторон</w:t>
      </w:r>
    </w:p>
    <w:bookmarkEnd w:id="431"/>
    <w:p>
      <w:pPr>
        <w:spacing w:after="0"/>
        <w:ind w:left="0"/>
        <w:jc w:val="both"/>
      </w:pPr>
      <w:bookmarkStart w:name="z450" w:id="432"/>
      <w:r>
        <w:rPr>
          <w:rFonts w:ascii="Times New Roman"/>
          <w:b w:val="false"/>
          <w:i w:val="false"/>
          <w:color w:val="000000"/>
          <w:sz w:val="28"/>
        </w:rPr>
        <w:t>
             7. Национальный институт несет ответственность за: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полноту, своевременность и достоверность предоставленной информации в рамках реализации Инструмента (ов);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 своевременное предоставление инструмента(ов).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Заявитель несет ответственность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полноту, своевременность и достоверность предоставленной информации, исходных данных, расчетов, обоснований в рамках реализации Инструмента (ов);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достижение целевого индикатора Инструмента (ов), указанного в подпункте 3) пункта 5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своевременность возврата денежных средств, выданных по Инструменту (ам) в виде возмещения затрат, в случае нарушения условий настоящего Соглашения, за исключением предусмотренных в подпункте 3) пункта 6 настоящего Соглашения.</w:t>
      </w:r>
    </w:p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5. Конфиденциальность</w:t>
      </w:r>
    </w:p>
    <w:bookmarkEnd w:id="433"/>
    <w:p>
      <w:pPr>
        <w:spacing w:after="0"/>
        <w:ind w:left="0"/>
        <w:jc w:val="both"/>
      </w:pPr>
      <w:bookmarkStart w:name="z452" w:id="434"/>
      <w:r>
        <w:rPr>
          <w:rFonts w:ascii="Times New Roman"/>
          <w:b w:val="false"/>
          <w:i w:val="false"/>
          <w:color w:val="000000"/>
          <w:sz w:val="28"/>
        </w:rPr>
        <w:t>
             9. Информация, касающаяся условий настоящего Соглашения, банковская тайна, а также финансовая, коммерческая и иная информация, полученная Сторонами в ходе заключения и исполнения настоящего Соглашения, является конфиденциальной и не подлежит разглашению третьим лицам, за исключением случаев, предусмотренных действующим законодательством Республики Казахстан.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конфиденциальной не относится информация, касающаяся наименований Заявителя и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Стороны принимают все необходимые меры, в том числе правового характера для сохранения конфиденциальности настоящего Соглашения. Должностными лицами и работниками Сторон не допускаются разглашение либо передача третьим лицам сведений, полученных в ходе реализации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несет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6. Форс-мажор</w:t>
      </w:r>
    </w:p>
    <w:bookmarkEnd w:id="435"/>
    <w:bookmarkStart w:name="z4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Стороны освобождаются от ответственности за частичное или полное невыполнение обязательств по настоящему Соглашению, если это неисполнение явилось следствием непредвиденных обстоятельств непреодолимой силы, возникших после заключения настоящего Соглашения, в результате таких событий чрезвычайного характера, которые Стороны не могли предвидеть и предотвратить разумными мерами. К обстоятельствам не преодолимой силы относятся события, на которые Стороны не могут оказать влияние, за возникновение которых они не могут нести ответственности и которые непосредственно повлияли на выполнение обязательств по Соглашению.</w:t>
      </w:r>
    </w:p>
    <w:bookmarkEnd w:id="436"/>
    <w:bookmarkStart w:name="z4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7. Решение спорных вопросов</w:t>
      </w:r>
    </w:p>
    <w:bookmarkEnd w:id="437"/>
    <w:p>
      <w:pPr>
        <w:spacing w:after="0"/>
        <w:ind w:left="0"/>
        <w:jc w:val="both"/>
      </w:pPr>
      <w:bookmarkStart w:name="z456" w:id="438"/>
      <w:r>
        <w:rPr>
          <w:rFonts w:ascii="Times New Roman"/>
          <w:b w:val="false"/>
          <w:i w:val="false"/>
          <w:color w:val="000000"/>
          <w:sz w:val="28"/>
        </w:rPr>
        <w:t>
             13. Национальный институт и Заявитель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Если в результате переговоров национальный институт и Заявитель не могут разрешить спор, любая из Сторон передает спор на рассмотрение суда Республики Казахстан в соответствии с законодательством Республики Казахстан.</w:t>
      </w:r>
    </w:p>
    <w:bookmarkStart w:name="z4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8. Заключительные положения</w:t>
      </w:r>
    </w:p>
    <w:bookmarkEnd w:id="439"/>
    <w:p>
      <w:pPr>
        <w:spacing w:after="0"/>
        <w:ind w:left="0"/>
        <w:jc w:val="both"/>
      </w:pPr>
      <w:bookmarkStart w:name="z458" w:id="440"/>
      <w:r>
        <w:rPr>
          <w:rFonts w:ascii="Times New Roman"/>
          <w:b w:val="false"/>
          <w:i w:val="false"/>
          <w:color w:val="000000"/>
          <w:sz w:val="28"/>
        </w:rPr>
        <w:t>
             15. Настоящее Соглашение вступает в силу со дня подписания Сторон и действует в течение 2 (два) лет со дня его подписания.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Все изменения и дополнения, вносимые в настоящее Соглашение, действительны при их оформлении в письменном виде и подписании уполномоченными лицами всех Сторон, которые в дальнейшем являются неотъемлемой частью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Стороны незамедлительно извещают друг друга в случае изменения реквизитов (юридических адресов, номера 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Настоящее Соглашение составлено в двух экземплярах, имеющих одинаковую юридическую силу, по одному для каждой Стороны.</w:t>
      </w:r>
    </w:p>
    <w:bookmarkStart w:name="z4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9. Юридические адреса и реквизиты Сторон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"Казахстанский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первого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первого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3" w:id="443"/>
      <w:r>
        <w:rPr>
          <w:rFonts w:ascii="Times New Roman"/>
          <w:b w:val="false"/>
          <w:i w:val="false"/>
          <w:color w:val="000000"/>
          <w:sz w:val="28"/>
        </w:rPr>
        <w:t>
                   Согласие на распространение первичных статистических данных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на бланке Заявителя)</w:t>
      </w:r>
    </w:p>
    <w:p>
      <w:pPr>
        <w:spacing w:after="0"/>
        <w:ind w:left="0"/>
        <w:jc w:val="both"/>
      </w:pPr>
      <w:bookmarkStart w:name="z464" w:id="44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 дает согласие на раскрытие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первичных статистических данных уполномоченному органу в области индустриально-инновационного развития (Министерству по инвестициям и развитию Республики Казахстан) и национальному институту (Акционерному обществу "Казахстанский институт развития индустрии") по следующим формам: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период:________________________________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показателям:___________________________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Заявителя_____________________________________________________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bookmarkStart w:name="z467" w:id="44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 национального института в области развития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индустрии о реализации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Отчет за ________ квартал 20___ года</w:t>
      </w:r>
    </w:p>
    <w:p>
      <w:pPr>
        <w:spacing w:after="0"/>
        <w:ind w:left="0"/>
        <w:jc w:val="both"/>
      </w:pPr>
      <w:bookmarkStart w:name="z468" w:id="446"/>
      <w:r>
        <w:rPr>
          <w:rFonts w:ascii="Times New Roman"/>
          <w:b w:val="false"/>
          <w:i w:val="false"/>
          <w:color w:val="000000"/>
          <w:sz w:val="28"/>
        </w:rPr>
        <w:t>
             Индекс: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1- КИРИ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лиц, представляющих: Акционерное общество "Казахстанский институт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25 числа месяца, следующего за отчетным периодом.</w:t>
      </w:r>
    </w:p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тысяч тенге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решения о предоставлении меры государственной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профинансированная на отчетную дату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участие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4" w:id="450"/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института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развития индустрии:_________________ /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наличии)/(подпись)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Пояснение по заполнению приведены в приложении к настоящей форме "Отчет национального института в области развития индустрии о реализации инструментов", предназначенной для сбора административных данных.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</w:t>
            </w:r>
          </w:p>
        </w:tc>
      </w:tr>
    </w:tbl>
    <w:p>
      <w:pPr>
        <w:spacing w:after="0"/>
        <w:ind w:left="0"/>
        <w:jc w:val="both"/>
      </w:pPr>
      <w:bookmarkStart w:name="z477" w:id="4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Пояснение по заполнению формы,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"Отчет национального института в области развития индустрии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реализации инструментов"</w:t>
      </w:r>
    </w:p>
    <w:bookmarkStart w:name="z4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Глава 1. Общие положения</w:t>
      </w:r>
    </w:p>
    <w:bookmarkEnd w:id="453"/>
    <w:bookmarkStart w:name="z4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форма разработана в целях осуществления мониторинга реализации мер государственной поддержки, предусмотренных Правилами.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Заполненная Форма предоставляется в Министерство по инвестициям и развитию Республики Казахстан Акционерным обществом "Казахстанский институт развития индустрии" ежеквартально не позднее 25 числа месяца, следующего за отчетным периодом.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формируются по фактическим данным на первое число текущего отчетного периода.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а в случае его отсутствия – лицо, исполняющее его обязанности.</w:t>
      </w:r>
    </w:p>
    <w:bookmarkEnd w:id="457"/>
    <w:bookmarkStart w:name="z4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Глава 2. Пояснение по заполнению Формы</w:t>
      </w:r>
    </w:p>
    <w:bookmarkEnd w:id="458"/>
    <w:bookmarkStart w:name="z48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459"/>
    <w:bookmarkStart w:name="z4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предприятия, получившего меры государственной поддержки в рамках Правил.</w:t>
      </w:r>
    </w:p>
    <w:bookmarkEnd w:id="460"/>
    <w:bookmarkStart w:name="z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наименование инструмента государственной поддержки, предоставленной в рамках Правил.</w:t>
      </w:r>
    </w:p>
    <w:bookmarkEnd w:id="461"/>
    <w:bookmarkStart w:name="z4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заявки.</w:t>
      </w:r>
    </w:p>
    <w:bookmarkEnd w:id="462"/>
    <w:bookmarkStart w:name="z4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дата принятия решения о предоставлении меры государственной поддержки.</w:t>
      </w:r>
    </w:p>
    <w:bookmarkEnd w:id="463"/>
    <w:bookmarkStart w:name="z4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сумма собственного участия заявителя.</w:t>
      </w:r>
    </w:p>
    <w:bookmarkEnd w:id="464"/>
    <w:bookmarkStart w:name="z4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сумма государственной поддержки.</w:t>
      </w:r>
    </w:p>
    <w:bookmarkEnd w:id="465"/>
    <w:bookmarkStart w:name="z4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сумма, профинансированная на отчетную дату.</w:t>
      </w:r>
    </w:p>
    <w:bookmarkEnd w:id="466"/>
    <w:bookmarkStart w:name="z4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текущее состояние по инструменту "Долгосрочное лизинговое финансирование".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5" w:id="46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Паспорт индустриально-инновационного проекта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получения долгосрочного лизингового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на бланке заявителя)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заявителя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 (индекс, область, район, населенный пункт, улица, телефон, электронный адрес)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(фамилия, имя, отчество (при наличии), должность, номер рабочего/сотового телефона, электронный адрес)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инструмента "Предоставление долгосрочного лизингового финансирования"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предмета лизинга (не менее 150 млн.тенге (для предприятий легкой промышленности не менее 75 млн.тенге))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долгосрочного лизингового финансирования (не более 10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денежными средствами в реализации проекта (не менее 15 % от общей стоимости предметов лизинга)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7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Перечню приоритетных секторов экономики для заявителей, утвержденному постановлением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выпускаемой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7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персонала, в том числе персонала основной деятельности (работники, занятые непосредственно на производстве основного продукта (товаров, услуг)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7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и/или планируемая мощность предприятия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и планируемая производительность труда (тысяч тенге/человек и тысяч/долларов США/человек) по годам (расчет производится в соответствии с Методикой расчета производительности труда,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18 декабря 2015 года № 214)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данные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данные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(ПП)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(ВДС)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тенге/чел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США/чел.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Среднеотраслевой показатель производительности труда (годовой)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США/чел.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519" w:id="478"/>
      <w:r>
        <w:rPr>
          <w:rFonts w:ascii="Times New Roman"/>
          <w:b w:val="false"/>
          <w:i w:val="false"/>
          <w:color w:val="000000"/>
          <w:sz w:val="28"/>
        </w:rPr>
        <w:t>
             Я, _______________________________________________________________________ ,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беру на себя ответственность за полноту и достоверность представленных исходных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данных, расчетов, обоснований, приведенных в данном паспорте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 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bookmarkStart w:name="z520" w:id="479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*паспорт проекта подписывается первым руководителем, в случае подписания по доверенности, последняя прилагается к документу.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