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c02c" w14:textId="f1ec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рыбоводства на рыбохозяйственных водоемах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2017 года № 324. Зарегистрирован в Министерстве юстиции Республики Казахстан 12 сентября 2017 года № 15665.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рыбоводства на рыбохозяйственных водоемах.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324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рыбоводства на рыбохозяйственных водоемах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рыбоводства на рыбохозяйственных водоемах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 определяют порядок рыбоводства на рыбохозяйственных водоемах.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рыбохозяйственный технологический водоем – искусственно созданный водоем (пруд, рыбоводный бассейн), предназначенный для создания условий выращивания объектов аквакультуры, который наполняется водой с помощью гидротехнических сооружений или устройств;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озерно-товарное рыбоводное хозяйство (далее – ОТРХ)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исчезающих видов рыб и (или) получения товарной продукции;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прудовое рыбоводное хозяйство (далее – ПРХ)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садковое рыбоводное хозяйство (далее – СРХ)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рыбоводства на рыбохозяйственных водоемах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Искусственное воспроизводство рыб (зарыбление) проводится в целях сохранения и восстановления численности рыб, а также повышения рыбопродуктивности рыбохозяйственных водоемов.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Искусственное воспроизводство рыб на рыбохозяйственных водоемах осуществляется по рекомендациям научных организаций в области охраны, воспроизводства и использования животного мира: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ведомства уполномоченного органа в области охраны, воспроизводства и использования животного мира (далее – ведомство) и местными исполнительными органами, физическими и юридическими лицами на основании договоров на выполнение работ по зарыблению водоемов в рамках государственного заказа;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пользователями животным миром на основании договора на ведение рыбного хозяйства в соответствии с планом развития субъекта рыбного хозяйства за счет собственных средств, подготовленных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охотничьего и рыбного хозяйств, утвержденными приказом Министра сельского хозяйства Республики Казахстан от 31 марта 2015 года № 18-04/287 (зарегистрированный в Реестре государственной регистрации нормативных правовых актов № 10890);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субъектами, осуществляющими хозяйственную и иную деятельность на рыбохозяйственных водоемах (геолого-разведочные работы, добыча полезных ископаемых, проектирование и строительство объектов и сооружений), в порядке компенсации вреда, наносимого и нанесенного рыбным ресурсам, в том числе и неизбежного, путем выполнения мероприятий, предусматривающих выпуск в рыбохозяйственные водоемы рыбопосадочного материала, на основании договора, заключенного с ведомством.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Искусственное воспроизводство рыб путем зарыбления водоемов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 (зарегистрированный в Реестре государственной регистрации нормативных правовых актов № 12267).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Культивирование рыб основывается на выращивании рыбы в контролируемых условиях и получении товарной продукции с использованием современных технологий, включая замкнутый цикл водообеспечения.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Культивирование рыб или товарное рыбоводство осуществляются ОТРХ, ПРХ, СРХ, рыбоводных хозяйствах, в том числе с применением технологии замкнутого цикла водообеспечения.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ведения рыбоводства (аквакультуры) используются: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ОТРХ обособленные (изолированные) водоемы (или) участки, населенные малоценными видами рыб и имеющие низкую рыбопродуктивность, озера и водохранилища, отчлененные заливы морей, рек и водохранилищ, другие изолированные водоемы местного значения;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СРХ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 в соответствии с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искусственного выращивания рыб допускается использование естественных и (или) искусственных прудов, рисовых чеков, а также других искусственно созданных водоемов.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 в соответствии с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