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6535" w14:textId="7c46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рыбоводства на рыбохозяйственных водоемах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9 августа 2017 года № 324. Зарегистрирован в Министерстве юстиции Республики Казахстан 12 сентября 2017 года № 15665. Утратил силу приказом Министра сельского хозяйства Республики Казахстан от 1 октября 2025 года №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рыбоводства на рыбохозяйственных водоемах.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 № 324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рыбоводства на рыбохозяйственных водоемах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рыбоводства на рыбохозяйственных водоемах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и определяют порядок рыбоводства на рыбохозяйственных водоемах.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аквакультура – искусственное воспроизводство и культивирование рыбных ресурсов и других водных животных;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рыбоводство – направление аквакультуры по искусственному воспроизводству и культивированию рыб в целях предпринимательской деятельности;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рыбохозяйственный технологический водоем – искусственно созданный водоем (пруд, рыбоводный бассейн), предназначенный для создания условий выращивания объектов аквакультуры, который наполняется водой с помощью гидротехнических сооружений или устройств;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озерно-товарное рыбоводное хозяйство (далее – ОТРХ)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зарыбление водоемов – выпуск рыбопосадочного материала и рыбы в водоемы и (или) участки с целью создания самовоспроизводящихся популяций, сохранения ценных, редких и находящихся под угрозой исчезновения исчезающих видов рыб и (или) получения товарной продукции;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рыбоводное хозяйство с замкнутым циклом водообеспечения – вид хозяйственной деятельности, связанный с искусственным разведением рыб и других водных животных с применением технологии замкнутого цикла водообеспечения;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прудовое рыбоводное хозяйство (далее – ПРХ) – вид хозяйственной деятельности по выращиванию рыб и других водных животных с использованием рыбохозяйственных технологических водоемов;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садковое рыбоводное хозяйство (далее – СРХ) – вид хозяйственной деятельности по выращиванию рыб и других водных животных в специальных устройствах (садках), расположенных в естественных и искусственных водоемах и позволяющих содержать их в полувольных контролируемых условиях.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рыбоводства на рыбохозяйственных водоемах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Искусственное воспроизводство рыб (зарыбление) проводится в целях сохранения и восстановления численности рыб, а также повышения рыбопродуктивности рыбохозяйственных водоемов.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Искусственное воспроизводство рыб на рыбохозяйственных водоемах осуществляется по рекомендациям научных организаций в области охраны, воспроизводства и использования животного мира: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организациями ведомства уполномоченного органа в области охраны, воспроизводства и использования животного мира (далее – ведомство) и местными исполнительными органами, физическими и юридическими лицами на основании договоров на выполнение работ по зарыблению водоемов в рамках государственного заказа;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пользователями животным миром на основании договора на ведение рыбного хозяйства в соответствии с планом развития субъекта рыбного хозяйства за счет собственных средств, подготовленных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формами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развития субъектов охотничьего и рыбного хозяйств, утвержденными приказом Министра сельского хозяйства Республики Казахстан от 31 марта 2015 года № 18-04/287 (зарегистрированный в Реестре государственной регистрации нормативных правовых актов № 10890);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субъектами, осуществляющими хозяйственную и иную деятельность на рыбохозяйственных водоемах (геолого-разведочные работы, добыча полезных ископаемых, проектирование и строительство объектов и сооружений), в порядке компенсации вреда, наносимого и нанесенного рыбным ресурсам, в том числе и неизбежного, путем выполнения мероприятий, предусматривающих выпуск в рыбохозяйственные водоемы рыбопосадочного материала, на основании договора, заключенного с ведомством.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Искусственное воспроизводство рыб путем зарыбления водоемов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октября 2015 года № 18-05/928 "Об утверждении Правил проведения работ по зарыблению водоемов, рыбохозяйственной мелиорации водных объектов" (зарегистрированный в Реестре государственной регистрации нормативных правовых актов № 12267).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Культивирование рыб основывается на выращивании рыбы в контролируемых условиях и получении товарной продукции с использованием современных технологий, включая замкнутый цикл водообеспечения.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Культивирование рыб или товарное рыбоводство осуществляются ОТРХ, ПРХ, СРХ, рыбоводных хозяйствах, в том числе с применением технологии замкнутого цикла водообеспечения.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ведения рыбоводства (аквакультуры) используются: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ОТРХ обособленные (изолированные) водоемы (или) участки, населенные малоценными видами рыб и имеющие низкую рыбопродуктивность, озера и водохранилища, отчлененные заливы морей, рек и водохранилищ, другие изолированные водоемы местного значения;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СРХ рыбохозяйственные водоемы и (или) участки, с целью выращивания рыб и других водных животных в специальных устройствах (садках), позволяющих содержать их в полувольных контролируемых условиях.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 в соответствии с приказом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искусственного выращивания рыб допускается использование естественных и (или) искусственных прудов, рисовых чеков, а также других искусственно созданных водоемов.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 в соответствии с приказом Министра экологии, геологии и природных ресурсов РК от 02.06.2021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