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713" w14:textId="ba73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ихтиологических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2017 года № 323. Зарегистрирован в Министерстве юстиции Республики Казахстан 12 сентября 2017 года № 15657.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ихтиологических наблюдений.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323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ихтиологических наблюдений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ихтиологических наблюдений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и определяют порядок ихтиологических наблюдений.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лов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ихтиофауна – совокупность видов рыб и круглоротых какого-либо водоема или его части;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рыбохозяйственная мелиорация водных объектов – комплекс мероприятий, направленных на сохранение и увеличение рыбопродуктивности водоемов, улучшение условий обитания и размножения рыбных ресурсов и других водных животных.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Ихтиологические наблюдения проводятся территориальными подразделениями ведомства уполномоченного органа в области рыбного хозяйства (далее – территориальные подразделения) на рыбохозяйственных водоемах ежеквартально.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ихтиологических наблюдений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состоянием рыбохозяйственных водоемов;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лов;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биологических материалов о состоянии ихтиофауны;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путей миграции, сроков нереста и промысловой нагрузки на водоемы;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прилова молоди рыб, мест нерестилищ и зимовальных 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учет замороопасных водоемов и организация мероприятий по профилактике и ликвидации заморов;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ихтиологических наблюдений контрольный лов осуществляется территориальными подразделениями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утвержденными приказом исполняющего обязанности Министра сельского хозяйства Республики Казахстан от 27 февраля 2015 года № 18-04/148 (зарегистрирован в Реестре государственной регистрации нормативных правовых актов № 10606).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проведения ихтиологических наблюдений составляется информация, включающая: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характеристику рыбохозяйственных водоемов и (или) участков, данные об их гидрологическом и гидрохимическом состоянии;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закрепленных рыбохозяйственных водоемов и (или) участков и субъектов рыбного хозяйства;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состоянии ихтиофауны, кормовой базы рыб и других водных животных;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вылова объектов рыболовства по закрепленным рыбохозяйственным водоемам и (или) участкам;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общей численности и видовом составе рыбных ресурсов и других водных животных, относящихся к объектам рыболовства;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характеризующие нерестовые миграции и нерест ценных видов рыб;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мест нерестилищ, зимовальных 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использовании в промысле орудий и технических средств лова, плавучих средств и участии рыбаков;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прилове в промысловых орудиях лова на участках промысла и соответствующие принятые меры;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сведения, характеризующие эффективность зарыбления водоемов и воспроизводства объектов рыболовства;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рыбозащитных устройств на водозаборных и сбросных сооружениях;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мероприятия по профилактике и ликвидации заморов;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учет численности, возрастной структуры, половозрастных соотношений, состояния кормовой базы и среды обитания;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прогнозы по воспроизводству и возможным изменениям численности рыбных ресурсов;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мер по охране и рациональному использованию, включая: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допустимых объемов изъятия;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ограничительных и сезонных мер;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воспроизводству (искусственное разведение, зарыбление);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сохранению и улучшению среды обитания.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ихтиологических наблюдений, рекомендации и предложения ежегодно в декабре месяце передаются уполномоченному органу в области рыбного хозяйства.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