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7764" w14:textId="f857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13 декабря 2013 года № 713 "Об утверждении Инструкции по производству дел об административных правонарушениях в органах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июля 2017 года № 513. Зарегистрирован в Министерстве юстиции Республики Казахстан 11 сентября 2017 года № 15652. Утратил силу приказом Министра внутренних дел Республики Казахстан от 30 декабря 2019 года № 1111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30.12.2019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внутренних дел"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декабря 2013 года № 713 "Об утверждении Инструкции по производству дел об административных правонарушениях в органах внутренних дел Республики Казахстан" (зарегистрированный в Реестре государственной регистрации нормативных правовых актов за № 9074, опубликованный в газете "Казахстанская правда" от 8 марта 2014 года № 47 (27668)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дел об административных правонарушениях в органах внутренних дел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Административные дела в течение восьми часов после их составления передаются руководителю структурного подразделения ОВД, а в строевых подразделениях – командиру взвода, который проверяет правильность и обоснованность составления протокола, применения сокращенного производства, законность вынесенного постановления, принятия мер обеспечения производства по административному делу.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проверки административные дела заверяются подписью руководителя структурного подразделения ОВД (командира взвода), например: "Проверил. Замечаний нет", регистрируются в Журнале учета административных дел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под расписку передаются в подразделение административной практики или ответственному сотруднику не позднее десяти часов с момента их составления.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 подразделения административной практики или ответственный сотрудник, при приеме административных дел: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правильность составления протокола и иных процессуальных документов, соответствие наложенного взыскания санкциям Кодекса Республики Казахстан об административных правонарушениях (далее – Кодекс), обоснованность применения сокращенного производства, полноту материала, в случае необходимости осуществляет сбор дополнительных сведений;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регистрирует административные дела в Журнале регистрации административных дел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в ведомственной автоматизированной информационной системе по учету административных дел и системе учета "Единая унифицированная статистическая система" (далее – "ЕУСС") Комитета по правовой статистике и специальным учетам Генеральной прокуратуры Республики Казахстан (далее – КПСиСУ);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в суд административные дела в течение трех суток с момента составления, если их рассмотрение отнесено к компетенции специализированных районных и приравненных к ним административных судов, специализированных межрайонных судов по делам несовершеннолетних. Административные дела, ответственность за совершение которых может повлечь применение административного ареста, направляются в суд должностным лицом, его составившим, немедленно после его составления;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рассмотрению в установленные сроки административных дел, по которым не использовано право оплаты штрафа в размере пятидесяти процентов от указанной суммы штрафа, а также других дел относящихся к компетенции ОВД, в том числе по вызову лиц, участие которых необходимо при рассмотрении административного дела. Документы, подтверждающие факт вызова лиц, приобщаются к административному делу;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исполнению вынесенных постановлений по административным делам.";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      О задержании, доставлении и запрещении эксплуатации транспортного средства, судна, в том числе маломерного судна, составляется акт по форме согласно приложению 13 к настоящей Инструкции.";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подразделения административной практики либо ответственный сотрудник обеспечивает: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направление: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дел в ОВД по месту жительства правонарушителя, для принятия мер по исполнению вынесенных постановлений (в случаях, предусмотренных Кодексом, – для рассмотрения);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постановлений о наложении штрафов по месту работы или в организации, где лицо, привлеченное к ответственности, получает вознаграждение, пенсию, стипендию, для удержания суммы штрафа в принудительном порядке из его заработной платы или иных доходов;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постановлений о наложении штрафов, предписаний о необходимости уплаты штрафов региональным палатам частных судебных исполнителей для принудительного исполнения, в том числе в электронной форме;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ежемесячной сверки: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и правильного расходования бланков строгой отчетности подразделениями ОВД;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лицам, доставленным на освидетельствование в медицинские учреждения, с данными подразделений ОВД;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направленных и поступивших административных дел в суд;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вынесенным и исполненным постановлениям судов об административном взыскании в виде ареста;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исполнению постановлений, направленных для удержания суммы штрафа в принудительном порядке из его заработной платы или иных доходов - по месту работы или в организации, где лицо, привлеченное к ответственности, получает вознаграждение, пенсию, стипендию;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органами исполнительного производства по направленным и исполненным постановлениям, предписаниям в принудительном порядке;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зарегистрированных административных дел в ОВД с данными КПСиСУ (ежеквартально);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проверки посредством системы информационного обмена правоохранительных, специальных государственных и иных органов, на предмет фактического поступления в бюджет сумм оплаченных административных штрафов согласно представленным платежным документам.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Результаты проведенных сверок, предусмотренных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оформляются соответствующими актами по форме согласно приложению 14 к настоящей Инструкции. О результатах сверки руководитель подразделения административной практики либо ответственный сотрудник рапортом докладывает руководителю ОВД, который в случае выявления нарушений назначает проверку.";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"25.Административные дела, по которым производство окончено, а также испорченные бланки строгой отчетности, сшиваются в номенклатурные дела и хранятся в архивных помещениях (шкафах) подразделений административной практики или в архивах ОВД.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Подшитые в деле листы нумеруются, и на последнем листе производится заверительная подпись о количестве пронумерованных листов. Каждое номенклатурное дело с административными делами, по которым производство окончено, должно иметь опись содержащее следующие сведения: фамилия и инициалы правонарушителя, номер протокола, статья Кодекса, вид административного взыскания, сумма наложенного штрафа, номера страниц.";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13 и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получения зарегистрированного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внутренних дел Республики Казахстан;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и 3) настоящего пункта.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Председателям комитетов, начальникам департаментов и самостоятельных управлений Министерства внутренних дел Республики Казахстан, департаментов внутренних дел городов Астана, Алматы, областей, на транспорте и Представительства Министерства внутренних дел Республики Казахстан в городе Байконыре организовать изучение и исполнение настоящего приказа личным составом органов внутренних дел.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 Е.З., Комитет административной полиции Министерства внутренних дел Республики Казахстан (Лепеха И.В.).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 дел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об административном правонарушении __ № ________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___________20___ г. _______ час. ______ мин.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звание, фамилия и инициалы лица, составившего протокол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лице, в отношении которого возбуждено дело:</w:t>
      </w:r>
      <w:r>
        <w:br/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 дел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по делу об административном правонарушении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"____"____________20____ г.       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(место рассмотрения дела)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звание, фамилия, инициалы лица, вынесшего постановление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рассмотрев материал административного производства о правонарушении, совершенном: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Физическим лицом: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место рождения: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личность: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документа, серия,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номер, дата выдачи,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№ __________________________ Место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Юридическим лицом: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 адрес: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государственной регистрации: ______________ БИН 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Определить язык производства по рассматриваемому делу: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нарушение статьи ____________ части __________ Кодекса Республики Казахстан об административных правонарушениях, выразившееся в том, что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(место, время, совершения и существо административного правонарушения)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(для физических лиц - фамилия, имя, отчество; для юридических лиц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подвергнуть административному взысканию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(предупреждения/штрафа)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наложении штрафа указывается размер МРП и 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звание, фамилия и инициалы, подпись лица, вынесшего постановление)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штраф подлежит уплате лицом, привлеченным к административной ответственности, не позднее тридцати суток со дня вступления постановления в законную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Штраф, наложенный за совершение административного правонарушения, вносится физическим лицом или перечисляется юридическим лицом на расчетный счет банка __________________________________, с последующим уведомлением органа (должностного лица), вынесшего постановление о наложении штрафа.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неуплаты штрафа в установленный срок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894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Настоящее постановление может быть обжаловано, опротестовано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главами 45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 А С П И С К А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Копию постановления по делу об административном правонарушении получил, порядок уплаты штрафа мне разъяснен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 20___ 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Изъятое (ые) _______________________ получил "___" __________ 20 ___ г.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(указываются изъятые вещи и документы)                   (подпись)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 дел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Временное удостоверение, выдаваемое взамен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изъятого водительского удостоверения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производству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 задержании, доставлении и запрещ</w:t>
      </w:r>
      <w:r>
        <w:rPr>
          <w:rFonts w:ascii="Times New Roman"/>
          <w:b/>
          <w:i w:val="false"/>
          <w:color w:val="000000"/>
          <w:sz w:val="28"/>
        </w:rPr>
        <w:t xml:space="preserve">ении эксплуатации </w:t>
      </w:r>
      <w:r>
        <w:rPr>
          <w:rFonts w:ascii="Times New Roman"/>
          <w:b/>
          <w:i w:val="false"/>
          <w:color w:val="000000"/>
          <w:sz w:val="28"/>
        </w:rPr>
        <w:t>транспортного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средства, судна, в том числе маломерного судна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"___" _______ 20__ года       время "___" ч. "____" мин. 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фамилия и инициалы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в присутствии понятых: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(ФИО, г.р., адрес места жительства, документ удостоверяющий личность,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номера контактных телефонов)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(ФИО, г.р., адрес места жительства, документ удостоверяющий личность,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номера контактных телефонов)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права и обязанности разъяснены 1)____________________       2)___________________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участием: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(владелец транспортного средства, судна или маломерного судна,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права и обязанности разъяснены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 настоящий акт о задержании, доставлении и запрещении эксплуатации транспортного средства, судна, в том числе маломерного судна, путем доставки его для временного хранения на специальные площадки, стоянки, в том числе с использованием другого транспортного средства (эвакуатора), судна или маломерного судна; изъятия государственных регистрационных номерных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транспортном средстве, судна, в том числе маломерного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Марка, модель:_________________________________, ГРНЗ 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СРТС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(серия, номер,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собственнике транспортного средства, судна, в том числе маломерного судна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(ФИО, адрес места 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Существо нарушения, допущенного водителем транспортного средства, судна, в том числе маломерного судна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Техническое состояние транспортного средства, судна, в том числе маломерного судна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(исправен/неисправен, внешние повреждения)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Комплектность, наличие груза и др.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акту прилагаются: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Понятые: 1)________________________       2)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фамилия и инициалы)             (подпись,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Владелец транспортного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судна, в том числе маломерного судна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Иные лица: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Должностное лицо, составившее акт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(подпись, фамилия и инициалы)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к Инструкции по производству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правонарушениях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сверки наличия и правильного расходования бланков строгой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подразделениями ОВД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4747"/>
        <w:gridCol w:w="599"/>
        <w:gridCol w:w="1986"/>
        <w:gridCol w:w="1986"/>
        <w:gridCol w:w="1755"/>
        <w:gridCol w:w="369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3"/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 бланков строгой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 по _____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инициалы лица, получившего бланки строгой отчетности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 не использованных бланков строгой отчетности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 испорченных бланков строгой отчетности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сверки по лицам, доставленным на освидетельствование в медицинские учреждения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104"/>
        <w:gridCol w:w="2943"/>
        <w:gridCol w:w="623"/>
        <w:gridCol w:w="2305"/>
        <w:gridCol w:w="1344"/>
        <w:gridCol w:w="2705"/>
        <w:gridCol w:w="384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доставления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лица доставленного на освидетельствование(при его наличии)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доставления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 и инициалы лица, выдавшего направление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заключения, результат освидетельствования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 адм. протокола, КУИ, ЕРДР)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сверки направленных и поступивших административных дел в суд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561"/>
        <w:gridCol w:w="1265"/>
        <w:gridCol w:w="3257"/>
        <w:gridCol w:w="1266"/>
        <w:gridCol w:w="3025"/>
        <w:gridCol w:w="1619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7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правонарушителя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правонарушения (статья, часть КоАП)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исх. номер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суд, вх. номер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по делу решение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сверки по вынесенным и исполненным постановлениям судов об административном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взыскании в виде ареста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2030"/>
        <w:gridCol w:w="2954"/>
        <w:gridCol w:w="2849"/>
        <w:gridCol w:w="1415"/>
        <w:gridCol w:w="1416"/>
        <w:gridCol w:w="492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9"/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подвергнутого административному аресту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суда, дата вынесения постановления, срок ареста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правонарушения (статья, часть КоАП)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ареста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сверки по исполнению постановлений, направленных по месту работы или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организации, где лицо, привлеченное к ответственности, получает вознаграждение, пенсию,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стипендию, для удержания суммы штрафа в принудительном порядке из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заработной платы или иных доходов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799"/>
        <w:gridCol w:w="1107"/>
        <w:gridCol w:w="4080"/>
        <w:gridCol w:w="1723"/>
        <w:gridCol w:w="2339"/>
        <w:gridCol w:w="1108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1"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правонарушителя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правонарушения (статья, часть КоАП), сумма наложенного штрафа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работы или организации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постановления, исх. номер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исполнении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сверки с органами исполнительного 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направленным и исполненным постановлениям в принудительном порядке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841"/>
        <w:gridCol w:w="1165"/>
        <w:gridCol w:w="4295"/>
        <w:gridCol w:w="1490"/>
        <w:gridCol w:w="2138"/>
        <w:gridCol w:w="1167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3"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правонарушителя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протокола,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правонарушения (статья, часть КоАП), сумма наложенного штрафа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направления постановления,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 номер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принятое органом исполнительного производства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исполнении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сверки зарегистрированных административных дел в ОВД с данными КПСиСУ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1881"/>
        <w:gridCol w:w="1209"/>
        <w:gridCol w:w="1209"/>
        <w:gridCol w:w="1882"/>
        <w:gridCol w:w="1209"/>
        <w:gridCol w:w="1210"/>
        <w:gridCol w:w="2451"/>
      </w:tblGrid>
      <w:tr>
        <w:trPr>
          <w:trHeight w:val="30" w:hRule="atLeast"/>
        </w:trPr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ОВД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КПСиСУ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+/-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адм. дел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наложенных штрафов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взысканных штрафов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адм. дел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наложенных штрафов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взысканных штрафов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