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f26e" w14:textId="d3cf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отбывания военнослужащими административного ареста на гауптвахте органов военной полиции Вооруженных Сил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20 июля 2017 года № 368. Зарегистрирован в Министерстве юстиции Республики Казахстан 29 августа 2017 года № 15591. Утратил силу приказом Министра обороны Республики Казахстан от 12 апреля 2023 года № 319.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12.04.2023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46-7 Закона Республики Казахстан от 30 марта 1999 года "О порядке и условиях содержания лиц в специальных учреждениях, обеспечивающих временную изоляцию от общества"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отбывания административного ареста военнослужащими на гауптвахте органов военной полиции Вооруженных Сил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военной полиции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в Эталонный контрольный банк нормативных правовых актов Республики Казахстан в бумажном и электронном видах в течение десяти календарных дней со дня  государственной регистрации;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19 февраля 2014 года № 68 "Об утверждении Правил отбывания административного ареста военнослужащими на гауптвахте" (зарегистрированный в Реестре государственной регистрации нормативных правовых актов за № 9270, опубликованный в информационно-правовой системе "Әділет" 3 апреля 2014 года).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Настоящий приказ довести до должностных лиц в части, их касающейся.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368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отбывания военнослужащими административного ареста на гауптвахте органов военной полиции Вооруженных Сил Республики Казахстан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отбывания военнослужащими административного ареста на гауптвахте органов военной полиции Вооруженных Сил Республики Казахстан (далее - Правила), определяют порядок отбывания военнослужащими административного ареста (далее - арестованные) на гауптвахте органов военной полиции Вооруженных Сил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обеспечения режима содержания арестованных начальником органа военной полиции утверждается внутренний распорядок на гауптвахте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Внутренний распорядок на гауптвахте вывешивается в каждой камере на государственном и русском языках.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течение суток, за исключением времени выполнения работ и прогулок, арестованные находятся в закрытых на замок камерах.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Арестованные обеспечиваются питанием согласно Нормам снабжения продовольствием, кормами, оборудованием, столово-кухонной посудой и техникой продовольственной службы Вооруженных Сил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18 июня 2015 года № 353 (зарегистрированным в Реестре государственной регистрации нормативных правовых актов за № 11844), зачисление их на питание производится по продовольственным аттестатам.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Арестованные принимают пищу в камерах или в столовой при гауптвахте. Арестованные, содержащиеся в одиночных камерах, прием пищи осуществляют в камерах.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Взаимоотношения между арестованными и военнослужащими органов военной полиции определяются общевоинскими уставами Вооруженных Сил, других войск и воинских формирований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2007 года № 364 (далее – общевоинские уставы).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Военнослужащие органов военной полиции применяют физическую силу, специальные средства, в том числе служебных собак, и оружие, в соответствии с общевоинскими уставами и </w:t>
      </w:r>
      <w:r>
        <w:rPr>
          <w:rFonts w:ascii="Times New Roman"/>
          <w:b w:val="false"/>
          <w:i w:val="false"/>
          <w:color w:val="000000"/>
          <w:sz w:val="28"/>
        </w:rPr>
        <w:t>статьями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органах военной полиции". 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приема арестованных на гауптвахту и размещение их по камерам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Прием арестованных на гауптвахту производится круглосуточно начальником гауптвахты, а в его отсутствие начальником караула (дежурной смены), который: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проверяет наличие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опрос арестованных и сверяет ответы со сведениями, указанными в документе, удостоверяющем его личность;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присутствии медицинского работника (фельдшера) органов военной полиции, проводится медицинский осмотр (лицом одного пола).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Лицо, доставившее арестованного на гауптвахту, предоставляет начальнику гауптвахты, а в его отсутствие начальнику караула (дежурной смены) следующие документы: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постановление судьи об административном аресте, подписанного им лично и скрепленного печатью суда;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либо выписку из приказа командира воинской части о снятии со всех видов довольствия арестованного на период отбывания наказания;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арестованного;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опись личных вещей (в двух экземплярах), подписанную должностным лицом штаба части и арестованным.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приеме арестованного на гауптвахту проверяется наличие документов, указанных в пункте 8 настоящих Правил, и правильность их оформления, а также производится личный досмотр лицом одного пола, изымаются запрещенные предметы и вещества (при наличии) по Перечню запрещенных предметов и веществ,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запрещенные предметы) и заводится личное дело.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 Министра обороны РК от 30.03.2021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Сведения об арестованном, а также об изъятых и принятых на хранение ценностях, вносятся принимающим лицом в Журнал учета лиц, содержащихся на гауптвахте (далее – Журнал учета)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присутствии арестованного.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 приеме арестованного на гауптвахту, а также принятых на хранение ценностях, составляется расписка в приеме арестованного в трех экземплярах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которая регистрируется в несекретном делопроизводстве органа военной полиции.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расписки выдается лицу, доставившему военнослужащего для регистрации и учета в воинской части, второй - арестованному, третий - приобщается к личному делу арестованного.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принятых в отсутствие начальника гауптвахты арестованных начальник караула (дежурной смены) докладывает рапортом по его прибытию.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приеме арестованного на гауптвахту медицинским работником (фельдшером) проводится осмотр с целью выявления у него телесных повреждений, о чем в Журнале учета производится соответствующая запись.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вновь прибывших на гауптвахту арестованных проводится до их размещения по камерам.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осмотре особое внимание уделяется на наличие наружных проявлений кожных, венерических, инфекционных и других заболеваний, пораженность педикулезом.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выявленных телесных повреждениях с проставлением подписи сообщается должностному лицу, доставившему арестованного.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обнаружения телесных повреждений оказывается соответствующая медицинская помощь. В суточный срок с привлечением медицинского работника (фельдшера) производится медицинское освидетельствование, результаты которого фиксируются в медицинской книжке арестованного.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выявления случаев получения арестованными травм (телесных повреждений), военнослужащими гауптвахты с участием медицинского работника (фельдшера) ежедневно проводится их телесный осмотр.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поступлении арестованного на гауптвахту администрация предоставляет арестованному для ознакомления в письменном виде под роспись информацию об его правах и обязанностях, об условиях отбывания наказания, о внутреннем распорядке, а также предупреждает об ответственности за нарушение порядка отбывания наказания.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Арестованные соблюдают Требования к арестованным,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каждой гауптвахте на стенде размещается информация об основных правах и обязанностях арестованных, Требования к арестованным, на государственном и русском языках.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Арестованные при водворении на гауптвахту размещаются отдельно от других военнослужащих, содержащихся на гауптвахте по иным основаниям, с соблюдением следующих требований: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офицеры - отдельно от военнослужащих, проходящих воинскую службу по контракту на должностях сержантского и рядового составов;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военнослужащие срочной службы - отдельно от военнослужащих, указанных в подпункте 1) настоящего пункта Правил;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военнослужащие-женщины - отдельно от мужчин;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арестованные, больные различными инфекционными заболеваниями, содержатся раздельно и отдельно от здоровых военнослужащих.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арестованных по камерам производится начальником гауптвахты или начальником караула (дежурной смены).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Изоляция обеспечивается при всех перемещениях арестованных. Передвижение арестованных сопровождается конвоем.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осуществления статистического учета, сведения об арестованных вносятся в Журнал учета сведений об арестованных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личного обыска, дактилоскопирования, фотографирования и досмотра вещей арестованных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Арестованный подвергается начальником караула (дежурной смены) личному обыску, после чего ознакамливается под роспись с внутренним распорядком на гауптвахте.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Обыск арестованного осуществляется в следующем порядке с оформлением протокола личного обыска и досмотра вещей, находящихся при арестованном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протокол):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личный обыск арестованного производится сотрудниками гауптвахты и только лицом одного пола с арестованным;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досмотр вещей осуществляется без нарушения их конструктивной целостности в присутствии арестованного;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производится фото и видеосъемка, в протоколе производится соответствующая запись об их применении.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арестованного от подписания протокола, в нем производится соответствующая запись.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 результатам осмотра и заключения медицинского работника (фельдшера) о необходимости экстренной госпитализации в лечебное учреждение арестованного, не отбывшего весь срок ареста, начальником органа военной полиции направляется уведомление, судье, вынесший решение об административном аресте и командованию воинской части. 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приказ Министра обороны РК от 30.03.2021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Утренний осмотр и вечерняя проверка наличия арестованных проводятся начальником караула (дежурной смены) или его помощником по именному списку по камерам.</w:t>
      </w:r>
    </w:p>
    <w:bookmarkEnd w:id="62"/>
    <w:bookmarkStart w:name="z7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материально-бытового обеспечения арестованных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 период нахождения на гауптвахте арестованные обеспечиваются: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спальным местом;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постельными принадлежностями (матрацем, подушкой, одеялом, двумя простынями, наволочкой, полотенцем);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столовой посудой и приборами на время приема пищи(миской, кружкой, ложкой);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Общевоинскими уставами, книгами, журналами и периодической печатью.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общих камерах оборудуются нары, столы и лавки, вмонтированные в пол, плевательницы, устанавливаются емкости для кипяченой питьевой воды и кружки.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подъема, откидные нары поднимаются и запираются на замок.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камерах для размещения офицеров и военнослужащих-женщин оборудуются топчаны, столы, табуреты, тумбочки для личных вещей и туалетных принадлежностей, устанавливаются емкости для кипяченой питьевой воды, кружки, вешалки и плевательницы.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 в камеры выдается кипяченая вода.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камерах поддерживается температура не ниже +18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каждой камере устанавливаются защищенные плафоны освещения. 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наступлением темноты и на время сна камеры, коридоры и туалеты гауптвахты освещаются. 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Камеры соответствуют санитарным требованиям (квадратура помещения, освещение безопасного для зрения, возможности, при дневном освещении чтения литературы, вентиляция помещения).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жилой площади определяется в расчете на одного арестованного в камере не менее двух с половиной квадратных метров, в камерах, предназначенных для содержания женщин – трех квадратных метров.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Дезинфекция помещений гауптвахты, камер и туалетов производится не реже двух раз в неделю.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Окна в камерах имеют размеры, не препятствующие естественному освещению в дневное время и доступу свежего воздуха в камеры.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изоляции на окнах камер оборудуются решетки, не препятствующие естественному освещению и доступу свежего воздуха в камеры.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Ежедневно арестованным предоставляется прогулка продолжительностью не менее двух часов. Прогулка проводится покамерно в дневное время суток на специально оборудованной территории гауптвахты. В случае нарушения арестованными настоящих Правил, прогулка досрочно прекращается.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Для пользования могут приниматься собственные постельные принадлежности и предметы, согласно перечню вещей, которые арестованные могут хранить в комнате хранения вещей и иметь при себе,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Арестованному не реже двух раз в неделю, предоставляется возможность помывки в душе продолжительностью не более 15 минут.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Помывка в бане производится один раз в неделю в дни и часы, установленные начальником гауптвахты. В дни помывки в бане осуществляется смена нательного и постельного белья, а также медицинский осмотр арестованных.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Туалетные принадлежности выдаются арестованным во время вывода в туалет, после чего под присмотром начальника караула (дежурной смены) возвращаются обратно в запираемый на замок шкаф для хранения туалетных принадлежностей арестованных, расположенный вне камер.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утреннего и вечернего туалета арестованные выводятся из камер в сопровождении выводных, за исключением арестованных, содержащихся в камерах, оборудованных санузлом, в следующем порядке: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Содержащиеся в общих камерах – покамерно;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содержащиеся в одиночных камерах – по одному, в порядке очередности.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Военнослужащим-женщинам выделяется дополнительное время для соблюдения правил личной гигиены.</w:t>
      </w:r>
    </w:p>
    <w:bookmarkEnd w:id="89"/>
    <w:bookmarkStart w:name="z10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приема арестованными посылок и передач, получение писем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Посылки и передачи подлежат досмотру сотрудниками гауптвахты.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Прием передач производится на основании заявления, составленного в двух экземплярах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Прием посылок и передач осуществляется сотрудниками гауптвахты. Посылки и передачи принимаются в порядке очередности посетителей.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Сверка наличия содержимого посылки и передачи, осуществляется в присутствии лица, ее доставившего.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Приняв посылки и передачу, сотрудник гауптвахты возвращает посетителю первый экземпляр заявления с распиской в приеме, а второй экземпляр приобщается к личному делу арестованного после его расписки в получении посылки и передачи.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Вскрытие и сверка содержимого посылок и передач осуществляется комиссией в составе не менее двух сотрудников гауптвахты, о чем составляется акт вскрытия посылок и передач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Посылки и передачи не принимаются и возвращаются обратно, в случаях: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освобождения с гауптвахты арестованного;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фактического содержания передачи сведениям, указанным в заявлении;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запрещенных предметов.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Посылки и передачи вручаются арестованному не позднее суток после их приема.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Администрация гауптвахты по заключению медицинского работника (фельдшера) принимает для арестованных медикаменты в тех случаях, когда отсутствует возможность в их обеспечении.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Лекарственные средства и изделия медицинского назначения, получаемые арестованными согласно медицинскому заключению, не включаются в число посылок и передач.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Арестованные могут получать письма. Вручение писем, поступающих на имя арестованного, производится администрацией гауптвахты в день их поступления.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Сведения о смерти или тяжелом заболевании близкого родственника сообщаются арестованному в течение суток после их получения.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Письма, поступившие на имя арестованного после его освобождения с гауптвахты, не позднее трех рабочих дней отправляются по месту его службы.</w:t>
      </w:r>
    </w:p>
    <w:bookmarkEnd w:id="106"/>
    <w:bookmarkStart w:name="z11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изъятия у арестованных предметов и веществ, запрещенных к хранению и использованию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Арестованным разрешается хранить при себе документы и записи, относящиеся к административному делу либо касающиеся вопросов реализации своих прав и законных интересов, за исключением тех документов и записей, которые могут быть использованы в противоправных целях или которые содержат сведения, составляющие государственную или иную охраняемую законом тайну.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По результатам изъятия либо принятия на хранение у арестованного запрещенных предметов составляется протокол изъятия в трех экземплярах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выдается арестованному, второй - передается представителю воинской части, третий - хранится в личном деле арестованного. Об изъятии и принятии на хранение вещей и имуществе арестованного производится запись в Журнале учета.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Прием на хранение предметов и продуктов питания арестованного производится начальником караула (дежурной смены). 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каждому факту изъятия или обнаружения у арестованного в период содержания на гауптвахте запрещенных предметов сотрудниками гауптвахты проводится служебная проверка на предмет установления источника их поступления и подлинного владельца.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По письменному заявлению арестованного ценности находящиеся на хранении в комнате хранения вещей арестованных, передаются супруге (супругу) или близким родственникам арестованного под расписку. 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случае смерти арестованного, принадлежащие ценности, находившиеся на хранении, передаются его близким родственникам под расписку.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Запрещенные предметы сдаются для хранения начальнику гауптвахты, а в его отсутствии начальнику караула (дежурной смены) по акту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копия которого приобщается к личному делу арестованного.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Об изъятии при досмотре оружия, взрывчатых, ядовитых, отравляющих, наркотических средств, психотропных веществ и прекурсоров, начальник караула (дежурной смены) в установленном порядке немедленно докладывает рапортом на имя начальника органа военной полиции для принятия решения. 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Продукты питания с истекшим сроком годности, либо имеющие признаки порчи, уничтожаются комиссией в составе не менее двух сотрудников гауптвахты, о чем составляется акт уничтожения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7"/>
    <w:bookmarkStart w:name="z12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применения поощрений и наложение взысканий на арестованных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Меры поощрения и взыскания применяются ко всем арестованным в порядке, установленном Дисциплинарным уставом Вооруженных Сил, других войск и воинских формирований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№ 364 от 5 июля 2007 года (далее – Дисциплинарный устав). На каждого арестованного заводится и регистрируется в органе военной полиции служебная карточка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Дисциплинарному уставу, которая при освобождении военнослужащего направляется вместе с личным делом к прежнему месту службы.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мер поощрения могут применяться досрочное снятие ранее наложенного взыскания и объявление благодарности.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За нарушение порядка содержания на гауптвахте, невыполнение установленных обязанностей к арестованным применяются следующие меры взыскания: 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замечание: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выговор;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строгий выговор;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водворение в одиночную камеру на срок до пятнадцати суток.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Взыскание в виде водворения в одиночную камеру налагается начальником гауптвахты. 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 медицинского работника (фельдшера) о необходимости досрочного освобождения заболевшего из одиночной камеры подлежит немедленному исполнению.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водворении в одиночную камеру начальник караула (дежурной смены) гауптвахты рапортом докладывает начальнику гауптвахты, который докладывает об этом вышестоящему начальнику.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О применении поощрения и наложении взыскания арестованному объявляется под расписку, которая приобщается к личному делу.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поощрения и взыскания, кроме объявленных устно, объявляются начальником гауптвахты и учитываются в Книге учета взысканий и поощрений арестованных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вносятся в служебную карточку военнослужащего.</w:t>
      </w:r>
    </w:p>
    <w:bookmarkEnd w:id="130"/>
    <w:bookmarkStart w:name="z14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Меры, принимаемые при отказе арестованного от приема пищи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установлении факта отказа арестованного от приема пищи начальник караула (дежурной смены) докладывает начальнику гауптвахты. Начальник гауптвахты выясняет причины и докладывает начальнику органа военной полиции.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Арестованный, отказывающийся от приема пищи, содержится отдельно от других арестованных и находится под наблюдением медицинского работника (фельдшера).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Меры, в том числе и принудительного характера, направленные на поддержание здоровья арестованного, отказывающегося от приема пищи, если его жизни угрожает опасность, осуществляются по медицинским показаниям на основании письменного заключения наблюдающего за ним медицинского работника (фельдшера).</w:t>
      </w:r>
    </w:p>
    <w:bookmarkEnd w:id="134"/>
    <w:bookmarkStart w:name="z146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Порядок освобождения арестованных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Арестованные освобождаются с гауптвахты по отбытии срока административного ареста, установленного постановлением судьи.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55 в редакции приказа Министра обороны РК от 25.08.2018 </w:t>
      </w:r>
      <w:r>
        <w:rPr>
          <w:rFonts w:ascii="Times New Roman"/>
          <w:b w:val="false"/>
          <w:i w:val="false"/>
          <w:color w:val="00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Накануне окончания срока ареста военнослужащего срочной службы начальник гауптвахты сообщает о времени освобождения командиру воинской части для направления за ним представителя части и выдает начальнику караула (дежурной смены) записку об освобождении арестованного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которая сдается вместе с постовой ведомостью.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воинской части по сообщению начальника гауптвахты в указанное время направляет на гауптвахту представителя части для сопровождения военнослужащего срочной службы к месту службы, а также принимает меры по обеспечению его питанием и одеждой по сезону.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 освобождении арестованного начальник гауптвахты производит запись в Журнале учета и в именном списке арестованных с указанием даты и времени освобождения, выдает арестованному под расписку изъятые на хранение ценности, за исключением вещей, хранение которых является незаконным.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При освобождении лицу, отбывшему административный арест, выдается справка об освобождении с гауптвахты за подписью начальника органа военной полиции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случае смерти арестованного начальник караула (дежурной смены) немедленно докладывает об этом в дежурную часть органа военной полиции и начальнику гауптвахты.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смерти арестованного, руководство органа военной полиции незамедлительно, в письменной форме сообщает, командованию воинской части, близким родственникам арестованного, указанным в личном деле.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Тело умершего после патологоанатомического исследования, а также производства следственных действий, передается командованию воинской части (учреждения) или лицам, его востребовавшим.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ареста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гауптвахте органов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органа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подпись, фамилия)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___ " _____ 20___ года</w:t>
            </w:r>
          </w:p>
        </w:tc>
      </w:tr>
    </w:tbl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Внутренний распорядок на гауптвахте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 Арестованные соблюдают требования настоящих Правил и выполняют указания сотрудников гауптвахты.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2. Для арестованных, содержащихся на гауптвахте военной полиции, устанавливается следующий распорядок дня: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Проводимые мероприятия</w:t>
            </w:r>
          </w:p>
          <w:bookmarkEnd w:id="1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проведения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</w:t>
            </w:r>
          </w:p>
          <w:bookmarkEnd w:id="1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час. 00 мин. – 6 час. 10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осужденных, сдача постельных принадлежностей</w:t>
            </w:r>
          </w:p>
          <w:bookmarkEnd w:id="1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час. 10 мин. - 6 час. 30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Утренний туалет</w:t>
            </w:r>
          </w:p>
          <w:bookmarkEnd w:id="1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час. 30 мин. - 7 час. 00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камер и помещений гауптвахты</w:t>
            </w:r>
          </w:p>
          <w:bookmarkEnd w:id="1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час. 00 мин. - 8 час. 00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Завтрак</w:t>
            </w:r>
          </w:p>
          <w:bookmarkEnd w:id="1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час. 00 мин. - 8 час. 30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камер сотрудниками гауптвахты</w:t>
            </w:r>
          </w:p>
          <w:bookmarkEnd w:id="1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час. 30 мин. - 9 час. 00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изучению уставов</w:t>
            </w:r>
          </w:p>
          <w:bookmarkEnd w:id="1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час. 00 мин. – 11 час. 00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строевой подготовке</w:t>
            </w:r>
          </w:p>
          <w:bookmarkEnd w:id="1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час. 00 мин. – 13 час. 00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Личное время</w:t>
            </w:r>
          </w:p>
          <w:bookmarkEnd w:id="1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час. 00 мин. – 14 час. 00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</w:t>
            </w:r>
          </w:p>
          <w:bookmarkEnd w:id="1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час. 00 мин. - 14 час. 30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Прогулка (Курение допускается в отведенном для этого месте во время прогулки).</w:t>
            </w:r>
          </w:p>
          <w:bookmarkEnd w:id="1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час. 30 мин. – 16 час. 00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хозяйственных работ</w:t>
            </w:r>
          </w:p>
          <w:bookmarkEnd w:id="1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час. 00 мин. – 19 час. 00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Личное время</w:t>
            </w:r>
          </w:p>
          <w:bookmarkEnd w:id="1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час. 00 мин. - 19 час. 30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Ужин</w:t>
            </w:r>
          </w:p>
          <w:bookmarkEnd w:id="1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час. 30 мин. - 20 час. 00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периодической печати</w:t>
            </w:r>
          </w:p>
          <w:bookmarkEnd w:id="1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час. 00 мин. - 20 час. 30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камер</w:t>
            </w:r>
          </w:p>
          <w:bookmarkEnd w:id="1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час. 30 мин. - 21 час. 00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Вечерний туалет</w:t>
            </w:r>
          </w:p>
          <w:bookmarkEnd w:id="1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час. 00 мин. - 21 час. 30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осужденных, получение постельных принадлежностей</w:t>
            </w:r>
          </w:p>
          <w:bookmarkEnd w:id="1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час. 30 мин. - 22 час. 00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Отбой</w:t>
            </w:r>
          </w:p>
          <w:bookmarkEnd w:id="1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час. 00 мин.</w:t>
            </w:r>
          </w:p>
        </w:tc>
      </w:tr>
    </w:tbl>
    <w:p>
      <w:pPr>
        <w:spacing w:after="0"/>
        <w:ind w:left="0"/>
        <w:jc w:val="both"/>
      </w:pPr>
      <w:bookmarkStart w:name="z181" w:id="167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Начальник гауптвахты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(в/звание, подпись, 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"____" _______ 20___года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ареста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гауптвахте органов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Перечень запрещенных предметов и веществ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Оружие, взрывчатые, ядовитые, отравляющие и пожароопасные вещества, наркотические средства, психотропные вещества, прекурсоры, спиртные напитки, перец, соль, зажигалки;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шарфы, пояса, ремни, подтяжки, шнурки, галстуки, полотенца длиной более 50 сантиметров;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стеклянная посуда, колющие, пилящие и режущие предметы;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браслеты, портсигары, игральные карты, запонки, кольца, серьги, часы, ордена, медали, металлические предметы и ценности;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духи, одеколон и иные изделия на спиртовой основе;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фото-, видео- и аудио - записывающая аппаратура, средства связи, флэш-накопители (съемные носители информации);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деньги, ценные бумаги, ювелирные изделия.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ареста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гауптвахте органов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93" w:id="176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Журнал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учета лиц, содержащихся на гауптвахте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Начат: "___"______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Окончен: "___"______ 20__года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7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водворения на гауптвахту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воинское звание, фамилия, имя, отчество (при его наличии)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воинской части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задержан (арестован)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задержания (ареста, за что арестован)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какой срок и в какой камере содержать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ценности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заканчивается срок задержания (ареста)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о времени медицинского осмотра, помывке в бане и телесном осмотре при приеме арестованного (подпись медицинского работника)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освобождения с гауптвахты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 сдаче ценностей при приеме на гауптвахту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 получении ценностей при освобождении с гауптвахты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 Журнал должен быть пронумерован, прошнурован, заверен соответствующей подписью и опечатан печатью. Хранится журнал у начальника караула (дежурной смены) гауптвахты.</w:t>
      </w:r>
    </w:p>
    <w:bookmarkEnd w:id="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ареста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гауптвахте органов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01" w:id="180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Расписка в приеме арестованного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(лицевая сторона расписки)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02" w:id="18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Штамп органа военной полиции</w:t>
                  </w:r>
                </w:p>
                <w:bookmarkEnd w:id="181"/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(воинское звание, 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(подразделение, воинская часть)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 на гауптвахту на _______________ суток с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_____________________ с содержанием в ________________ камере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(время, число, месяц, 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3"/>
          <w:p>
            <w:pPr>
              <w:spacing w:after="20"/>
              <w:ind w:left="20"/>
              <w:jc w:val="both"/>
            </w:pPr>
          </w:p>
          <w:bookmarkEnd w:id="18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82900" cy="278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2900" cy="278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гауптвахты органа военной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(воинское звание, подпись, 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" __ " ________ 20 __ года</w:t>
            </w:r>
          </w:p>
        </w:tc>
      </w:tr>
    </w:tbl>
    <w:bookmarkStart w:name="z2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(оборотная сторона расписки)</w:t>
      </w:r>
    </w:p>
    <w:bookmarkEnd w:id="184"/>
    <w:p>
      <w:pPr>
        <w:spacing w:after="0"/>
        <w:ind w:left="0"/>
        <w:jc w:val="both"/>
      </w:pPr>
      <w:bookmarkStart w:name="z210" w:id="185"/>
      <w:r>
        <w:rPr>
          <w:rFonts w:ascii="Times New Roman"/>
          <w:b w:val="false"/>
          <w:i w:val="false"/>
          <w:color w:val="000000"/>
          <w:sz w:val="28"/>
        </w:rPr>
        <w:t>
             У арестованного имеются следующие ценности: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Start w:name="z2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Подпись арестованного _____________________________________________________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7"/>
          <w:p>
            <w:pPr>
              <w:spacing w:after="20"/>
              <w:ind w:left="20"/>
              <w:jc w:val="both"/>
            </w:pPr>
          </w:p>
          <w:bookmarkEnd w:id="18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82900" cy="278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2900" cy="278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гауптвахты органа военной полиции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(воинское звание, подпись, 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Подпись лица, доставившего арестованного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(воинское звание, подпись, фамилия, инициалы)</w:t>
            </w:r>
          </w:p>
        </w:tc>
      </w:tr>
    </w:tbl>
    <w:p>
      <w:pPr>
        <w:spacing w:after="0"/>
        <w:ind w:left="0"/>
        <w:jc w:val="both"/>
      </w:pPr>
      <w:bookmarkStart w:name="z214" w:id="188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Примечание: Расписка оформляется в трех экземплярах. Первый экземпляр выдается лицу, доставившему арестованного на гауптвахту, второй – арестованному, третий 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экземпляр – приобщается к личному делу арестованного.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ареста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гауптвахте органов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1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Требования к арестованным</w:t>
      </w:r>
    </w:p>
    <w:bookmarkEnd w:id="189"/>
    <w:bookmarkStart w:name="z21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1.Требования к арестованным:</w:t>
      </w:r>
    </w:p>
    <w:bookmarkEnd w:id="190"/>
    <w:bookmarkStart w:name="z21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соблюдают порядок содержания, установленный Правилами отбывания военнослужащими административного ареста на гауптвахте органов военной полиции Вооруженных Сил республики Казахстан;</w:t>
      </w:r>
    </w:p>
    <w:bookmarkEnd w:id="191"/>
    <w:bookmarkStart w:name="z21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выполняют требования администрации гауптвахты и командования органа военной полиции;</w:t>
      </w:r>
    </w:p>
    <w:bookmarkEnd w:id="192"/>
    <w:bookmarkStart w:name="z22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соблюдают требования гигиены и санитарии; </w:t>
      </w:r>
    </w:p>
    <w:bookmarkEnd w:id="193"/>
    <w:bookmarkStart w:name="z22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выходят на ежедневную прогулку (освобождение от прогулки осуществляется начальником гауптвахты по заключению медицинского работника (фельдшера);</w:t>
      </w:r>
    </w:p>
    <w:bookmarkEnd w:id="194"/>
    <w:bookmarkStart w:name="z22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соблюдают Правила пожарной безопасности,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октября 2014 года № 1077; </w:t>
      </w:r>
    </w:p>
    <w:bookmarkEnd w:id="195"/>
    <w:bookmarkStart w:name="z22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бережно относятся к имуществу гауптвахты;</w:t>
      </w:r>
    </w:p>
    <w:bookmarkEnd w:id="196"/>
    <w:bookmarkStart w:name="z22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проводят уборку камер и других помещений в порядке очередности;</w:t>
      </w:r>
    </w:p>
    <w:bookmarkEnd w:id="197"/>
    <w:bookmarkStart w:name="z22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совершают действий, унижающих достоинство военнослужащих гауптвахты, арестованных, а также иных лиц;</w:t>
      </w:r>
    </w:p>
    <w:bookmarkEnd w:id="198"/>
    <w:bookmarkStart w:name="z22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 препятствуют военнослужащим гауптвахты, а также иным лицам, обеспечивающим порядок содержания под стражей, в выполнении ими служебных обязанностей;</w:t>
      </w:r>
    </w:p>
    <w:bookmarkEnd w:id="199"/>
    <w:bookmarkStart w:name="z22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соблюдают установленный распорядок дня;</w:t>
      </w:r>
    </w:p>
    <w:bookmarkEnd w:id="200"/>
    <w:bookmarkStart w:name="z22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обращаются к военнослужащим гауптвахты на "Вы" и называют их "господин" и далее по воинскому званию или по должности;</w:t>
      </w:r>
    </w:p>
    <w:bookmarkEnd w:id="201"/>
    <w:bookmarkStart w:name="z22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 входе в камеры военнослужащих гауптвахты по их команде встают и выстраиваются в указанном месте;</w:t>
      </w:r>
    </w:p>
    <w:bookmarkEnd w:id="202"/>
    <w:bookmarkStart w:name="z23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соблюдают опрятный внешний вид;</w:t>
      </w:r>
    </w:p>
    <w:bookmarkEnd w:id="203"/>
    <w:bookmarkStart w:name="z23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движении под конвоем или в сопровождении военнослужащих гауптвахты держат руки сзади;</w:t>
      </w:r>
    </w:p>
    <w:bookmarkEnd w:id="204"/>
    <w:bookmarkStart w:name="z23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 требованию военнослужащих гауптвахты и иных должностных лиц сообщают свою фамилию, имя, отчество (при его наличии);</w:t>
      </w:r>
    </w:p>
    <w:bookmarkEnd w:id="205"/>
    <w:bookmarkStart w:name="z23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соблюдают тишину;</w:t>
      </w:r>
    </w:p>
    <w:bookmarkEnd w:id="206"/>
    <w:bookmarkStart w:name="z23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дежурят по камере в порядке очередности.</w:t>
      </w:r>
    </w:p>
    <w:bookmarkEnd w:id="207"/>
    <w:bookmarkStart w:name="z23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 допускается:</w:t>
      </w:r>
    </w:p>
    <w:bookmarkEnd w:id="208"/>
    <w:bookmarkStart w:name="z23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ведение переговоров, передача каких-либо предметов арестованным, содержащимся в других камерах или иных помещениях гауптвахты, перестукивание или переписывание с ними;</w:t>
      </w:r>
    </w:p>
    <w:bookmarkEnd w:id="209"/>
    <w:bookmarkStart w:name="z23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нарушение порядка ведения переговоров, передачи каких-либо предметов и переписки с лицами, находящимися на свободе;</w:t>
      </w:r>
    </w:p>
    <w:bookmarkEnd w:id="210"/>
    <w:bookmarkStart w:name="z23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выход из камер и других помещений гауптвахты без разрешения администрации;</w:t>
      </w:r>
    </w:p>
    <w:bookmarkEnd w:id="211"/>
    <w:bookmarkStart w:name="z23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нарушение линии охраны объектов гауптвахты;</w:t>
      </w:r>
    </w:p>
    <w:bookmarkEnd w:id="212"/>
    <w:bookmarkStart w:name="z24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изготовление и употребление алкогольных напитков, наркотических и психотропных средств;</w:t>
      </w:r>
    </w:p>
    <w:bookmarkEnd w:id="213"/>
    <w:bookmarkStart w:name="z24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игра в настольные игры с целью извлечения материальной или иной выгоды;</w:t>
      </w:r>
    </w:p>
    <w:bookmarkEnd w:id="214"/>
    <w:bookmarkStart w:name="z24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нанесение себе или иным лицам татуировок;</w:t>
      </w:r>
    </w:p>
    <w:bookmarkEnd w:id="215"/>
    <w:bookmarkStart w:name="z24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занавешивание и обмен без разрешения администрации спальных мест;</w:t>
      </w:r>
    </w:p>
    <w:bookmarkEnd w:id="216"/>
    <w:bookmarkStart w:name="z24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пользование самодельными электроприборами;</w:t>
      </w:r>
    </w:p>
    <w:bookmarkEnd w:id="217"/>
    <w:bookmarkStart w:name="z24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пользование электроприборами без разрешения администрации;</w:t>
      </w:r>
    </w:p>
    <w:bookmarkEnd w:id="218"/>
    <w:bookmarkStart w:name="z24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развод открытого огня в камере;</w:t>
      </w:r>
    </w:p>
    <w:bookmarkEnd w:id="219"/>
    <w:bookmarkStart w:name="z24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содержание животных;</w:t>
      </w:r>
    </w:p>
    <w:bookmarkEnd w:id="220"/>
    <w:bookmarkStart w:name="z24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производство ремонта сантехники, осветительных и других приборов или регулировка освещения в камере без разрешения администрации;</w:t>
      </w:r>
    </w:p>
    <w:bookmarkEnd w:id="221"/>
    <w:bookmarkStart w:name="z24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засор санузлов в камерах;</w:t>
      </w:r>
    </w:p>
    <w:bookmarkEnd w:id="222"/>
    <w:bookmarkStart w:name="z25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снятие со стен камер информации об основных правах и обязанностях военнослужащих, водворенных на гауптвахту;</w:t>
      </w:r>
    </w:p>
    <w:bookmarkEnd w:id="223"/>
    <w:bookmarkStart w:name="z25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оклеивание стен, камерного инвентаря бумагой, фотографиями, рисунками, вырезками из газет и журналов, нанесение на них надписей и рисунков;</w:t>
      </w:r>
    </w:p>
    <w:bookmarkEnd w:id="224"/>
    <w:bookmarkStart w:name="z25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нарушение тишины;</w:t>
      </w:r>
    </w:p>
    <w:bookmarkEnd w:id="225"/>
    <w:bookmarkStart w:name="z25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выход из строя, курение, ведение разговоров, заглядывание в камерные глазки, поднятие каких-либо предметов, нажатие кнопок тревожной сигнализации при движении по территории гауптвахты;</w:t>
      </w:r>
    </w:p>
    <w:bookmarkEnd w:id="226"/>
    <w:bookmarkStart w:name="z25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выброс чего-либо из окон, взбирание на подоконник, высовывание в форточку, подход вплотную к "глазку" двери, закрытие "глазка";</w:t>
      </w:r>
    </w:p>
    <w:bookmarkEnd w:id="227"/>
    <w:bookmarkStart w:name="z25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продажа, дарение или отчуждение иным способом предметов, находящихся в личном пользовании.</w:t>
      </w:r>
    </w:p>
    <w:bookmarkEnd w:id="2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ареста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гауптвахте органов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58" w:id="229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Журнал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учета сведений об арестованных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3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Дислокация в/части, подчиненность, командир в/части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Анкетные данные (Ф.И.О.,(при его наличии) дата и место рождения, образование, семейное положение, адрес проживания, должность, каким ОДО и когда призван)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Фабула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Суд, рассмотревший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постановления суда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ареста (сутки)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освобождения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 Журнал должен быть пронумерован, прошнурован, заверен соответствующей подписью и опечатан печатью. Журнал хранится у начальника караула (дежурной смены) гауптвахты.</w:t>
      </w:r>
    </w:p>
    <w:bookmarkEnd w:id="2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ареста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гауптвахте органов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65" w:id="233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Протокол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личного обыска и досмотра вещей, находящихся при арестованном</w:t>
      </w:r>
    </w:p>
    <w:p>
      <w:pPr>
        <w:spacing w:after="0"/>
        <w:ind w:left="0"/>
        <w:jc w:val="both"/>
      </w:pPr>
      <w:bookmarkStart w:name="z266" w:id="234"/>
      <w:r>
        <w:rPr>
          <w:rFonts w:ascii="Times New Roman"/>
          <w:b w:val="false"/>
          <w:i w:val="false"/>
          <w:color w:val="000000"/>
          <w:sz w:val="28"/>
        </w:rPr>
        <w:t>
             "__"_________ 20 __ г. ___ час. ___ мин.       Место составления ________________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Мною,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звание, ф.и.о. (при его наличии) лица, составившего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протокол)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составлен настоящий протокол на военнослужащего (-ую)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(воинское звание, ф.и.о., (при его наличии) национальность, год и место рождения,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место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службы, должность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семейное положение ___________________, на иждивении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документ, удостоверяющий личность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(серия, номер, когда кем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Произведен личный обыск и досмотр вещей военнослужащего (-ей)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 (при его наличии) лица, подвергнутого досмотру)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Досматриваемый (-ая) одет (-а)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наружном осмотре обнаружены телесные повреждения: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(не обнаружены, если имеются, указать характер телесных повреждений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оказывалась ли медицинская помощь)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ходе обыска обнаружены и изъяты: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Заявления, поступившие при обыске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ходе обыска применялись: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(фото-киносъемка, видеозапись, иные способы фиксации)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поступлении на гауптвахту на состояние здоровья жалоб и заявлений не имею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(имею)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(нужное написать)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внутренним распорядком на гауптвахте военной полиции ознакомлен: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Подписи:___________________(должностного лица, проводившего обыск)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 (лица, подвергнутого личному обыску)</w:t>
      </w:r>
    </w:p>
    <w:p>
      <w:pPr>
        <w:spacing w:after="0"/>
        <w:ind w:left="0"/>
        <w:jc w:val="both"/>
      </w:pPr>
      <w:bookmarkStart w:name="z267" w:id="235"/>
      <w:r>
        <w:rPr>
          <w:rFonts w:ascii="Times New Roman"/>
          <w:b w:val="false"/>
          <w:i w:val="false"/>
          <w:color w:val="000000"/>
          <w:sz w:val="28"/>
        </w:rPr>
        <w:t>
             Копию протокола получил (-а) _______________________________________________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 (при его наличии) подпись лица подвергнутого личному обыску)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ареста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гауптвахте органов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bookmarkStart w:name="z269" w:id="236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Перечень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вещей, которые арестованные могут хранить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в комнате хранения вещей и иметь при себе</w:t>
      </w:r>
    </w:p>
    <w:bookmarkStart w:name="z27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Запасной комплект полевой формы одежды без поясных ремней, подтяжек, а также головной убор, обувь по сезону (без супинаторов, металлических набоек и шнурков);</w:t>
      </w:r>
    </w:p>
    <w:bookmarkEnd w:id="237"/>
    <w:bookmarkStart w:name="z27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нательное белье, носки, перчатки (варежки), платки носовые, прикроватные тапочки;</w:t>
      </w:r>
    </w:p>
    <w:bookmarkEnd w:id="238"/>
    <w:p>
      <w:pPr>
        <w:spacing w:after="0"/>
        <w:ind w:left="0"/>
        <w:jc w:val="both"/>
      </w:pPr>
      <w:bookmarkStart w:name="z272" w:id="239"/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предметы личной гигиены: туалетное, хозяйственное мыло, шампунь, зубную пасту, зубную щетку, пластмассовые футляры для мыла 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зубной щетки, крема, расческу не металлическую, мочалку, губку, туалетную бумагу, бритву электрическую или механическую, бритвы безопасные разового пользования (хранятся в запираемом на замок специальном шкафу для хранения имущества арестованных расположенном вне камер гауптвахты);</w:t>
      </w:r>
    </w:p>
    <w:bookmarkStart w:name="z27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нижнее белье, резинки для волос, гигиенические принадлежности (для женщин);</w:t>
      </w:r>
    </w:p>
    <w:bookmarkEnd w:id="240"/>
    <w:bookmarkStart w:name="z27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очки и пластмассовые футляры для очков;</w:t>
      </w:r>
    </w:p>
    <w:bookmarkEnd w:id="241"/>
    <w:bookmarkStart w:name="z27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общевоинскими уставами, книгами, журналами и периодической печатью;</w:t>
      </w:r>
    </w:p>
    <w:bookmarkEnd w:id="242"/>
    <w:bookmarkStart w:name="z27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настольные игры (шашки, шахматы, домино, нарды);</w:t>
      </w:r>
    </w:p>
    <w:bookmarkEnd w:id="243"/>
    <w:bookmarkStart w:name="z27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предметы религиозного культа для нательного или карманного ношения;</w:t>
      </w:r>
    </w:p>
    <w:bookmarkEnd w:id="244"/>
    <w:bookmarkStart w:name="z27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фотокарточки - не более двух;</w:t>
      </w:r>
    </w:p>
    <w:bookmarkEnd w:id="245"/>
    <w:bookmarkStart w:name="z27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лекарственные препараты по назначению врача.</w:t>
      </w:r>
    </w:p>
    <w:bookmarkEnd w:id="246"/>
    <w:bookmarkStart w:name="z28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Арестованным разрешается хранить при себе документы и записи, относящиеся к административному делу либо касающиеся вопросов реализации своих прав и законных интересов, за исключением тех документов и записей, которые могут быть использованы в противоправных целях или которые содержат сведения, составляющие государственную или иную охраняемую законом тайну.</w:t>
      </w:r>
    </w:p>
    <w:bookmarkEnd w:id="2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ареста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гауптвахте органов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Заявление</w:t>
      </w:r>
    </w:p>
    <w:bookmarkEnd w:id="248"/>
    <w:p>
      <w:pPr>
        <w:spacing w:after="0"/>
        <w:ind w:left="0"/>
        <w:jc w:val="both"/>
      </w:pPr>
      <w:bookmarkStart w:name="z284" w:id="249"/>
      <w:r>
        <w:rPr>
          <w:rFonts w:ascii="Times New Roman"/>
          <w:b w:val="false"/>
          <w:i w:val="false"/>
          <w:color w:val="000000"/>
          <w:sz w:val="28"/>
        </w:rPr>
        <w:t>
             От гражданина (-ки) ________________________________________________________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проживающего (-ей)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(адрес местожительства)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</w:t>
      </w:r>
      <w:r>
        <w:rPr>
          <w:rFonts w:ascii="Times New Roman"/>
          <w:b w:val="false"/>
          <w:i/>
          <w:color w:val="000000"/>
          <w:sz w:val="28"/>
        </w:rPr>
        <w:t>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(какое имеет отношение к административно арестованному)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принять передачу для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(в/звание, фамилия и инициалы арестованного)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8" w:id="251"/>
      <w:r>
        <w:rPr>
          <w:rFonts w:ascii="Times New Roman"/>
          <w:b w:val="false"/>
          <w:i w:val="false"/>
          <w:color w:val="000000"/>
          <w:sz w:val="28"/>
        </w:rPr>
        <w:t>
             Подпись заявителя _________________________________________________________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Передачу разрешил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(начальник гауптвахты)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Передачу принял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(ф.и.о. (при его наличии) сотрудника, принявшего передачу)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Передачу получил (-а)_______________________________________________________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 лица, получившего передачу)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 20 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ареста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гауптвахте органов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Акт вскрытия посылок и передач</w:t>
      </w:r>
    </w:p>
    <w:bookmarkEnd w:id="252"/>
    <w:p>
      <w:pPr>
        <w:spacing w:after="0"/>
        <w:ind w:left="0"/>
        <w:jc w:val="both"/>
      </w:pPr>
      <w:bookmarkStart w:name="z292" w:id="253"/>
      <w:r>
        <w:rPr>
          <w:rFonts w:ascii="Times New Roman"/>
          <w:b w:val="false"/>
          <w:i w:val="false"/>
          <w:color w:val="000000"/>
          <w:sz w:val="28"/>
        </w:rPr>
        <w:t>
             "__" _________ 20 __ г.             Место составления ____________________________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Комиссия в составе:_________________________________________________________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Ф.И.О., (при его наличии) членов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составила настоящий акт вскрытия посылки (передачи)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(указывается наименование вещей, продуктов, их внешние признаки, 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(прописью))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что из содержимого передано военнослужащему, содержащему на гауптвахте,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(указывается наименование вещей, продуктов питания)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Сдано в комнату хранения вещей арестованных, содержащихся на гауптвахте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Подписи членов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 (-а)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отчество, (при его наличии) подпись лица, подвергнутого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административному аресту)</w:t>
      </w:r>
    </w:p>
    <w:p>
      <w:pPr>
        <w:spacing w:after="0"/>
        <w:ind w:left="0"/>
        <w:jc w:val="both"/>
      </w:pPr>
      <w:bookmarkStart w:name="z293" w:id="254"/>
      <w:r>
        <w:rPr>
          <w:rFonts w:ascii="Times New Roman"/>
          <w:b w:val="false"/>
          <w:i w:val="false"/>
          <w:color w:val="000000"/>
          <w:sz w:val="28"/>
        </w:rPr>
        <w:t>
             Подпись сотрудника, составившего акт: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звание, подпись, Ф.И.О.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ареста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гауптвахте органов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изъятия</w:t>
      </w:r>
    </w:p>
    <w:bookmarkEnd w:id="255"/>
    <w:p>
      <w:pPr>
        <w:spacing w:after="0"/>
        <w:ind w:left="0"/>
        <w:jc w:val="both"/>
      </w:pPr>
      <w:bookmarkStart w:name="z297" w:id="256"/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комиссия в составе _____________________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воинское звание, 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произвели изъятие (приняли на хранение) у задержанного, подозреваемого, обвиняемого,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арестованного в административном порядке и осужденного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аресту ___________________________________________________________</w:t>
      </w:r>
    </w:p>
    <w:bookmarkStart w:name="z30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(воинское звание, фамилия, имя и отчество (при его наличии))</w:t>
      </w:r>
    </w:p>
    <w:bookmarkEnd w:id="257"/>
    <w:p>
      <w:pPr>
        <w:spacing w:after="0"/>
        <w:ind w:left="0"/>
        <w:jc w:val="both"/>
      </w:pPr>
      <w:bookmarkStart w:name="z302" w:id="258"/>
      <w:r>
        <w:rPr>
          <w:rFonts w:ascii="Times New Roman"/>
          <w:b w:val="false"/>
          <w:i w:val="false"/>
          <w:color w:val="000000"/>
          <w:sz w:val="28"/>
        </w:rPr>
        <w:t>
      деньги, ценные бумаги и ценные вещи перечисляются в сумме ( __________ )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__________________________________________________________________,</w:t>
      </w:r>
    </w:p>
    <w:bookmarkStart w:name="z30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(сумма указывается прописью)</w:t>
      </w:r>
    </w:p>
    <w:bookmarkEnd w:id="259"/>
    <w:bookmarkStart w:name="z30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предметы и продукты питания ________________________________________</w:t>
      </w:r>
    </w:p>
    <w:bookmarkEnd w:id="260"/>
    <w:p>
      <w:pPr>
        <w:spacing w:after="0"/>
        <w:ind w:left="0"/>
        <w:jc w:val="both"/>
      </w:pPr>
      <w:bookmarkStart w:name="z305" w:id="26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06" w:id="262"/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передано: _____________ наименований ценных бумаг, ценных 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(количество)</w:t>
      </w:r>
    </w:p>
    <w:p>
      <w:pPr>
        <w:spacing w:after="0"/>
        <w:ind w:left="0"/>
        <w:jc w:val="both"/>
      </w:pPr>
      <w:bookmarkStart w:name="z307" w:id="263"/>
      <w:r>
        <w:rPr>
          <w:rFonts w:ascii="Times New Roman"/>
          <w:b w:val="false"/>
          <w:i w:val="false"/>
          <w:color w:val="000000"/>
          <w:sz w:val="28"/>
        </w:rPr>
        <w:t>
      вещей, _______ денег, ____________ наименований продуктов питания,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(сумма)                      (количество)</w:t>
      </w:r>
    </w:p>
    <w:bookmarkStart w:name="z30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предметов.</w:t>
      </w:r>
    </w:p>
    <w:bookmarkEnd w:id="2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Передал: _________________ (фамилия, имя, отчество (при его наличии), роспись)</w:t>
      </w:r>
    </w:p>
    <w:bookmarkEnd w:id="265"/>
    <w:bookmarkStart w:name="z31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Принял: __________________(фамилия, имя, отчество(при его наличии), роспись)</w:t>
      </w:r>
    </w:p>
    <w:bookmarkEnd w:id="266"/>
    <w:bookmarkStart w:name="z31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Присутствовал: ___________ (фамилия, имя, отчество(при его наличии), роспись)</w:t>
      </w:r>
    </w:p>
    <w:bookmarkEnd w:id="2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 20__года</w:t>
      </w:r>
    </w:p>
    <w:bookmarkEnd w:id="2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ареста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гауптвахте органов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Акт</w:t>
      </w:r>
    </w:p>
    <w:bookmarkEnd w:id="269"/>
    <w:p>
      <w:pPr>
        <w:spacing w:after="0"/>
        <w:ind w:left="0"/>
        <w:jc w:val="both"/>
      </w:pPr>
      <w:bookmarkStart w:name="z316" w:id="270"/>
      <w:r>
        <w:rPr>
          <w:rFonts w:ascii="Times New Roman"/>
          <w:b w:val="false"/>
          <w:i w:val="false"/>
          <w:color w:val="000000"/>
          <w:sz w:val="28"/>
        </w:rPr>
        <w:t>
             "__" ________ 20____г.                                     место _______________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Я,________________________________________________________________________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воинское звание, 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составил настоящий акт о передаче в комнату хранения вещей арестованных,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на гауптвахте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название вещей, предметов, документов и иных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материальных ценностей, в т.ч. денежных средств (их количество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принадлежащие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(воинское звание, фамилия, имя, отчество (при его наличии) арестованного)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водворенного на гауптвахту военной полиции " __ " ___ 20__г. по 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суда, вынесшего решение об аресте)</w:t>
      </w:r>
    </w:p>
    <w:p>
      <w:pPr>
        <w:spacing w:after="0"/>
        <w:ind w:left="0"/>
        <w:jc w:val="both"/>
      </w:pPr>
      <w:bookmarkStart w:name="z317" w:id="271"/>
      <w:r>
        <w:rPr>
          <w:rFonts w:ascii="Times New Roman"/>
          <w:b w:val="false"/>
          <w:i w:val="false"/>
          <w:color w:val="000000"/>
          <w:sz w:val="28"/>
        </w:rPr>
        <w:t>
             Настоящий акт составлен в двух экземплярах (один экземпляр подшивается в дело, второй экземпляр выдается владельцу).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Копию акта получил (-а)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(воинское звание, подпись, фамилия и инициалы арестованного)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сотрудника, составившего акт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(воинское звание, 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ареста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гауптвахте органов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Акт уничтожения</w:t>
      </w:r>
    </w:p>
    <w:bookmarkEnd w:id="272"/>
    <w:p>
      <w:pPr>
        <w:spacing w:after="0"/>
        <w:ind w:left="0"/>
        <w:jc w:val="both"/>
      </w:pPr>
      <w:bookmarkStart w:name="z321" w:id="273"/>
      <w:r>
        <w:rPr>
          <w:rFonts w:ascii="Times New Roman"/>
          <w:b w:val="false"/>
          <w:i w:val="false"/>
          <w:color w:val="000000"/>
          <w:sz w:val="28"/>
        </w:rPr>
        <w:t>
             "__" _________ 20 __ г.             Место составления ____________________________</w:t>
      </w:r>
    </w:p>
    <w:bookmarkEnd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Комиссия в составе: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(в/звание, Ф.И.О. (при его наличии) членов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составила настоящий акт об уничтожении продуктов питания (с истекшим сроком годности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имеющие признаки порчи)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(указывается наименование, количество (прописью), наличие упаковки)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которые уничтожены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(место и способ уничтожения)</w:t>
      </w:r>
    </w:p>
    <w:p>
      <w:pPr>
        <w:spacing w:after="0"/>
        <w:ind w:left="0"/>
        <w:jc w:val="both"/>
      </w:pPr>
      <w:bookmarkStart w:name="z322" w:id="274"/>
      <w:r>
        <w:rPr>
          <w:rFonts w:ascii="Times New Roman"/>
          <w:b w:val="false"/>
          <w:i w:val="false"/>
          <w:color w:val="000000"/>
          <w:sz w:val="28"/>
        </w:rPr>
        <w:t>
             Подписи членов комиссии:</w:t>
      </w:r>
    </w:p>
    <w:bookmarkEnd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ареста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гауптвахте органов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25" w:id="275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Книга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учета взысканий и поощрений арестованных </w:t>
      </w:r>
    </w:p>
    <w:p>
      <w:pPr>
        <w:spacing w:after="0"/>
        <w:ind w:left="0"/>
        <w:jc w:val="both"/>
      </w:pPr>
      <w:bookmarkStart w:name="z326" w:id="276"/>
      <w:r>
        <w:rPr>
          <w:rFonts w:ascii="Times New Roman"/>
          <w:b w:val="false"/>
          <w:i w:val="false"/>
          <w:color w:val="000000"/>
          <w:sz w:val="28"/>
        </w:rPr>
        <w:t>
             Начата: "___"______________ ___ года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Окончена: "___"____________ ___ года</w:t>
      </w:r>
    </w:p>
    <w:p>
      <w:pPr>
        <w:spacing w:after="0"/>
        <w:ind w:left="0"/>
        <w:jc w:val="both"/>
      </w:pPr>
      <w:bookmarkStart w:name="z327" w:id="277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Часть I</w:t>
      </w:r>
    </w:p>
    <w:bookmarkEnd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Учет лиц, подвергнутых взысканиям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что наложено взыскание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взыскания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и когда наложено взыскание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</w:tbl>
    <w:p>
      <w:pPr>
        <w:spacing w:after="0"/>
        <w:ind w:left="0"/>
        <w:jc w:val="both"/>
      </w:pPr>
      <w:bookmarkStart w:name="z329" w:id="279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Часть II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Учет лиц, поощренных администрацией гауптвахты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что наложено поощрение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поощрения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и когда поощрен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</w:tbl>
    <w:bookmarkStart w:name="z33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 Книга должна быть пронумерована, прошнурована, заверена соответствующей подписью и опечатана печатью. Хранится Книга у начальника караула (дежурной смены) гауптвахты</w:t>
      </w:r>
    </w:p>
    <w:bookmarkEnd w:id="2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ареста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гауптвахте органов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34" w:id="282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Записка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об освобождении арестованного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83"/>
          <w:p>
            <w:pPr>
              <w:spacing w:after="20"/>
              <w:ind w:left="20"/>
              <w:jc w:val="both"/>
            </w:pPr>
          </w:p>
          <w:bookmarkEnd w:id="28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16100" cy="2019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0" cy="201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 караула (дежурной смены)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(воинское звание, фамилия, имя отчество(при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содержащегося под арестом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(воинское звание, фамилия, имя, отчество (при его наличии) арестованного)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освободить 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(время, число, месяц, 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Основание: ______________________________________________________________</w:t>
            </w:r>
          </w:p>
          <w:bookmarkEnd w:id="284"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85"/>
          <w:p>
            <w:pPr>
              <w:spacing w:after="20"/>
              <w:ind w:left="20"/>
              <w:jc w:val="both"/>
            </w:pPr>
          </w:p>
          <w:bookmarkEnd w:id="28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54200" cy="179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20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гауптвахты органа военной полиции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 гарнизона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(воинское звание, подпись, 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 20 __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ареста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гауптвахте органов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40" w:id="286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Справка</w:t>
      </w:r>
    </w:p>
    <w:bookmarkEnd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об освобождении с гауптвахты</w:t>
      </w:r>
    </w:p>
    <w:p>
      <w:pPr>
        <w:spacing w:after="0"/>
        <w:ind w:left="0"/>
        <w:jc w:val="both"/>
      </w:pPr>
      <w:bookmarkStart w:name="z341" w:id="287"/>
      <w:r>
        <w:rPr>
          <w:rFonts w:ascii="Times New Roman"/>
          <w:b w:val="false"/>
          <w:i w:val="false"/>
          <w:color w:val="000000"/>
          <w:sz w:val="28"/>
        </w:rPr>
        <w:t>
       Выдана военнослужащему (-ей) ______________________________________________</w:t>
      </w:r>
    </w:p>
    <w:bookmarkEnd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(в/звание,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 том, что он (она) в период с _____ 20 ____ г. по ____ 20 ___ г. отбывал (-а)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административный арест на гауптвахте военной полиции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(постановление судьи)</w:t>
      </w:r>
    </w:p>
    <w:p>
      <w:pPr>
        <w:spacing w:after="0"/>
        <w:ind w:left="0"/>
        <w:jc w:val="both"/>
      </w:pPr>
      <w:bookmarkStart w:name="z342" w:id="288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Начальник органа военной полиции</w:t>
      </w:r>
    </w:p>
    <w:bookmarkEnd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(в/звание, подпись, фамилия и инициалы)</w:t>
      </w:r>
    </w:p>
    <w:p>
      <w:pPr>
        <w:spacing w:after="0"/>
        <w:ind w:left="0"/>
        <w:jc w:val="both"/>
      </w:pPr>
      <w:bookmarkStart w:name="z343" w:id="289"/>
      <w:r>
        <w:rPr>
          <w:rFonts w:ascii="Times New Roman"/>
          <w:b w:val="false"/>
          <w:i w:val="false"/>
          <w:color w:val="000000"/>
          <w:sz w:val="28"/>
        </w:rPr>
        <w:t>
             "___" _________ 20 __ год</w:t>
      </w:r>
    </w:p>
    <w:bookmarkEnd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