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b433" w14:textId="985b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военной подготовки по программам офицеров запаса и сержантов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июля 2017 года № 375. Зарегистрирован в Министерстве юстиции Республики Казахстан 29 августа 2017 года № 15589.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обороны РК от 19.10.2020 </w:t>
      </w:r>
      <w:r>
        <w:rPr>
          <w:rFonts w:ascii="Times New Roman"/>
          <w:b w:val="false"/>
          <w:i w:val="false"/>
          <w:color w:val="ff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изменения на казахском языке, текст на русском языке не меняется, в соответствии с приказом Министра обороны РК от 25.11.2025 </w:t>
      </w:r>
      <w:r>
        <w:rPr>
          <w:rFonts w:ascii="Times New Roman"/>
          <w:b w:val="false"/>
          <w:i w:val="false"/>
          <w:color w:val="ff0000"/>
          <w:sz w:val="28"/>
        </w:rPr>
        <w:t>№ 1647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программам офицеров запаса и сержантов запаса.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19.10.2020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вносится изменения на казахском языке, текст на русском языке не меняется, в соответствии с приказом Министра обороны РК от 25.11.2025 </w:t>
      </w:r>
      <w:r>
        <w:rPr>
          <w:rFonts w:ascii="Times New Roman"/>
          <w:b w:val="false"/>
          <w:i w:val="false"/>
          <w:color w:val="000000"/>
          <w:sz w:val="28"/>
        </w:rPr>
        <w:t>№ 1647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подготовки граждан к воинской службе, утвержденных приказом Министра обороны Республики Казахстан от 11 августа 2016 года № 384 (зарегистрирован в Реестре государственной регистрации нормативных правовых актов 14110, опубликован в информационно-правовой системе "Әділет" 8 сентября 2016 года).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Министра обороны Республики Казахстан генерал-лейтенанта Мухтарова Т.С.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375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военной подготовки по программам офицеров запаса и сержантов запаса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обороны РК от 25.11.2025 </w:t>
      </w:r>
      <w:r>
        <w:rPr>
          <w:rFonts w:ascii="Times New Roman"/>
          <w:b w:val="false"/>
          <w:i w:val="false"/>
          <w:color w:val="ff0000"/>
          <w:sz w:val="28"/>
        </w:rPr>
        <w:t>№ 1647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военной подготовки по программам офицеров запаса и сержантов запаса (далее – Правила) определяют порядок военной подготовки военно-обученного резерва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Военная подготовка граждан по программам офицеров и (или) сержантов запаса (далее – военная подготовка) осуществляется по программам военной подготовки на основе получаемого высшего профессионального образования, с целью формирования военно-обученного резерва Республики Казахстан, а также дополнительного комплектования первичных должностей офицерского и сержантского составов Вооруженных Сил Республики Казахстан (далее – ВС РК).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период – период обучения, устанавливаемый организацией высшего и (или) послевузовского образования (далее – ОВПО), в одной из трех форм: семестр, триместр, квартал;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кафедра (военный факультет) (далее – ВК) – структурное подразделение ОВПО, осуществляющее военную подготовку по программам офицеров запаса и (или) сержантов запаса и военно-патриотическое воспитание студентов;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учебно-материальная база (далее – УМБ) ВК – участки местности, совокупность зданий, сооружений, помещений, материальных и технических средств, предназначенных для обеспечения выполнения возложенных на ВК задач;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"военного дня" – форма организации учебного процесса на ВК, при которой проведение всех видов занятий по военной подготовке осуществляется в соответствии с распорядком дня, установленным ВК, в дни, специально выделяемые ОВПО для военной подготовки;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программа военной подготовки – документ, определяющий цели, задачи и содержание учебных дисциплин.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Военная подготовка граждан по программе офицеров запаса проводится на безвозмездной (по государственному образовательному заказу) и возмездной основах, программе сержантов запаса – на возмездной основе в ОВПО в соответствии с разнарядкой Министерства обороны Республики Казахстан (далее – МО РК) исходя из мобилизационной потребности ВС, других войск и воинских формирований, а также необходимости накопления военно-обученного резерва.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обучения за военную подготовку на возмездной основе определяется ОВПО.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военной подготовке на возмездной основе руководителем ОВПО по согласованию с МО РК могут допускаться студенты других ОВПО, не имеющие ВК, независимо от форм собственности и подчиненности.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военную подготовку по программе офицеров запаса отводится 588 академических часов, из них 458 – теоретической подготовке и 130 – практической подготовке.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военную подготовку по программе сержантов запаса отводится 294 академических часов, из них 180 – теоретической подготовке и 114 – практической подготовке.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Юноши практическую часть военной подготовки проходят в полевых условиях (военно-учебная практика), а девушки – на базе ОВПО, либо воинских частей (учреждений) и военных, специальных учебных заведений.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Граждане, зачисленные на обучение по программам военной подготовки, приступают к занятиям с 1 февраля года, следующего за годом поступления на ВК.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военной подготовки устанавливается: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программе военной подготовки офицеров запаса – не менее 2 лет 5 месяцев;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программе военной подготовки сержантов запаса – не менее 1 года 5 месяцев.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обучения по программам военной подготовки офицеров запаса заявления подаются студентами на разных курсах обучения в зависимости от срока образовательной программы бакалавриата в следующем порядке: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курсе – обучающиеся по образовательной программе бакалавриата с 3-летним сроком обучения, в том числе обучающиеся по образовательным программам, предусматривающим сокращенные сроки обучения;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и втором курсах – обучающиеся по образовательной программе бакалавриата с 4-летним сроком обучения;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первом, втором и третьем курсах – обучающиеся по образовательной программе бакалавриата с 5-летним и 6-летним сроком обучения.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по программам военной подготовки сержантов запаса заявления подаются студентами на разных курсах обучения в зависимости от срока образовательной программы бакалавриата в следующем порядке: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курсе – обучающиеся по образовательной программе бакалавриата с 2-летним сроком обучения (образовательные программы, предусматривающие сокращенные сроки обучения);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и втором курсах – обучающиеся по образовательной программе бакалавриата с 3-летним сроком обучения;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первом, втором и третьем курсах – обучающиеся по образовательной программе бакалавриата с 4-летним сроком обучения;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первом, втором, третьем и четвертом курсах – обучающиеся по образовательной программе бакалавриата с 5-летним и 6-летним сроком обучения.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Студенты, отслужившие срочную службу, допускаются к военной подготовке вне конкурса на безвозмездной (по государственному образовательному заказу) основе после прохождения медицинского освидетельствования.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ежегодной потребности подготовки студентов на ВК производит структурное подразделение МО РК, курирующее организационно-мобилизационную работу, исходя из мобилизационной потребности и необходимости накопления военно-обученного резерва и направляет его в срок до 1 февраля года отбора в структурное подразделение МО РК, курирующее вопросы военного образования.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расчета ежегодной потребности подготовки студентов на ВК и предложений ОВПО по набору студентов для прохождения военной подготовки структурное подразделение МО РК, курирующее вопросы военного образования, разрабатывает разнарядку в виде плана набора студентов для поступления на ВК (далее – план набора), в котором определяется количество мест по программам офицеров запаса и сержантов запаса в соответствии с перечнем программ военной подготовки для каждой ВК. План набора утверждается Министром обороны Республики Казахстан. Выписка из плана набора направляется в адрес руководителей ОВПО не позднее 5 рабочих дней после утверждения плана набора.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Военная подготовка организуется и осуществляется методом "военного дня". С учетом специфики обучения в конкретном ОВПО допускается и другая форма организации военной подготовки по усмотрению ОВПО, при этом военный день организуется не реже одного раза в неделю.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Студенты, окончившие полный курс военной подготовки по программе офицеров запаса и сдавшие итоговые экзамены, по окончании ОВПО представляются к присвоению воинского звания "лейтенант запаса", "лейтенант медицинской службы запаса".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Студенты, окончившие полный курс военной подготовки по программе сержантов запаса и сдавшие итоговые экзамены, представляются к присвоению воинского звания "сержант запаса", "сержант медицинской службы запаса".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ВК разрабатывается шеврон военной кафедры (военного факультета), утверждаемый руководителем ОВПО по согласованию со структурным подразделением МО РК, курирующим вопросы военного образования.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одежды для студентов установлена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Шевроны, нагрудные знаки формы одежды студентов и сотрудников ВК носятся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военной подготовки, создание для этого необходимой УМБ, обеспечение сохранности, эксплуатации вооружения и военной техники, соблюдение режима секретности возлагается на руководителя ОВПО.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набора и отбора студентов для обучения на ВК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Набор студентов на поступление по программам военной подготовки осуществляет ОВПО (далее – услугодатель), в структуре которой функционирует ВК.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Студент, изъявивший желание участвовать в конкурсе для обучения на военной кафедре, подает с 1 февраля года поступления (приема) заявление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правительства", www.egov.kz (далее – портал) подписанную электронной цифровой подписью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услугодателя, студент дополнительно подает документы, указанные в пункте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до 30 сентября года поступления (приема).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ОВПО осуществляет прием документов и их регистрацию в день подачи документов студента, изъявившего желание участвовать в конкурсе для обучения на ВК. В случае предоставления студентом неполного пакета, либо документов с истекшим сроком действия отказывает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поступления заявления проверяет полноту представленных документов и выносит одно из следующих решений: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приеме документов для зачисления в списки кандидатов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оказании государственной услуги.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решении, об отказе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форме (письменное/устное),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рабочих дней со дня уведомления.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жалобы по вопросам оказания государственных услуг производится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и подлежит рассмотрению в течении 5 рабочих дней со дня регистрации.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может быть продлен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ОВПО, имеющее ВК, направляет в МО РК предложения по отбору студентов для прохождения военной подготовки с учетом профиля и возможностей УМБ ВК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до 1 апреля.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отбора студентов для обучения по программам офицеров и (или) сержантов запаса создаются и утверждаются приказом первого заместителя Министра обороны – начальника Генерального штаба ВС РК отборочные комиссии отдельно для каждой ВК, которые состоят из нечетного количества членов (не менее 5 человек) и в которые включаются: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комиссии – представитель МО РК;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 – представитель МО РК;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представитель органов военной полиции ВС РК;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представитель или ответственный за физическую подготовку и спорта воинской части (учреждения), за которой закреплена ВК, а при их отсутствии представитель кафедры физического воспитания и спорта ОВПО;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преподаватель ВК ОВПО;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секретарем комиссии (без права голоса) назначается представитель ВК ОВПО.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срокам работы и составу отборочной комиссии направляются начальниками ВК (далее – НВК) в МО РК не позднее 30 июня.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Отборочные комиссии осуществляют отбор студентов для обучения на ВК на конкурсной основе в соответствии с планом набора. Регламент и сроки работы отборочной комиссии определяются в соответствии с приказом о создании отборочных комиссий и академическим календарем ОВПО.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ВК до 1 октября обеспечивает доведение до студентов информации о сроках работы отборочной комиссии.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Процесс отбора студентов для обучения на ВК осуществляется в четыре этапа: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прохождение медицинского освидетельствования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Вооруженных Силах Республики Казахстан, утвержденными приказом Министра обороны Республики Казахстан от 21 декабря 2020 года № 716 (зарегистрирован в Реестре государственной регистрации нормативных правовых актов № 21869);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проведение профессионально-психологического тестирования;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проверка физической подготовленности;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конкурсный отбор, осуществляемый в соответствии с расчетом рейтингового балла, составляемым и утверждаемым руководителем ОВПО, при этом для студентов, окончивших организации технического и профессионального, послесреднего образования, средний балл успеваемости определяется на основании приложения к диплому.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каждого этапа конкурса допускается один раз.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отслужившие срочную службу, проходят первый этап конкурсного отбора и зачисляются на основании военного билета.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прохождения медицинского освидетельствования студентам выдаются на ВК оформленные карты медицинского освидетельствования (далее – форма 7). Медицинское освидетельствование студентов проводится в местных органах военного управления с 1 апреля года приема. Для участия в конкурсном отборе результаты медицинского освидетельствования по форме 7 представляются на ВК не позднее 5 рабочих дней до начала работы отборочной комиссии.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Студенты, не прошедшие медицинское освидетельствование, к конкурсу не допускаются.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Физическая подготовленность студентов оценивается результатами сдачи нормативов по физической культуре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Студенты, не набравшие 9 баллов по сумме сдачи трех нормативов, считаются не прошедшими этап конкурса.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Профессионально-психологическое тестирование студентов проводится в компьютерных классах ОВПО и включает проверку уровня мотивированности, стрессоустойчивости, критического и логического мышления.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прохождения профессионально-психологического отбора и физической подготовленности учитываются в ведомости, которые подписываются членами комиссии.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Заседания отборочной комиссии проводятся в соответствии с планом работы, утверждаемым председателем отборочной комиссии, и сопровождаются оформлением протокола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принятием одного из следующих решений: "допустить к военной подготовке", "рекомендовать для обучения на возмездной основе", "отказать".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принимаются простым большинством голосов. В случае равенства голосов голос председателя отборочной комиссии является решающим.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ВК для обучения на безвозмездной основе допускаются студенты, находящиеся в рейтинге с первого номера до номера, соответствующего количеству выделенных мест по плану набора.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Студент, не согласный с результатом этапов конкурса, в тот же день обращается с письменным заявлением (в произвольной форме) к председателю отборочной комиссии.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отборочной комиссии по существу заявления, оформленное протоколом, принимается в течение 1 календарного дня со дня поступления заявления с формулировкой "удовлетворить" или "отказать".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конкурса размещаются до 17.00 на следующий день после окончания работы отборочной комиссии на информационном стенде ВК.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структурное подразделение, курирующее вопросы военного образования, направляет информацию оператору информационно-коммуникационной инфраструктуры "электронного правительства", Единый контакт-центр и услугодателя о таких изменениях и (или) дополнениях в течение 3 рабочих дней после государственной регистрации в органах юстиции соответствующего нормативного правового акта.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Учебно-материальная база ВК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организации и осуществления военной подготовки руководитель ОВПО обеспечивает ВК УМБ со следующими характеристиками и составом: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изолированный аудиторный фонд для размещения не менее 150 студентов, с возможностью организации и поддержания внутреннего порядка применительно к требованиям Общевоинских уставов Вооруженных сил, других войск и воинских формирований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364, соответствующий строительным, санитарным нормам и правилам, нормам пожарной, охранной безопасности и имеющий технологическую возможность проведения линий коммуникаций, а также пригодный для установки образцов вооружения, оборудования, военной и другой техники, включающий: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лекционные аудитории (лекционные залы), оборудованные мультимедийными средствами (проекторами, интерактивными досками), с одновременным размещением студентов не менее 2 учебных взводов – не менее 1 аудитории (зала);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аудитории (классы, кабинеты) с возможностью размещения не менее 1 учебного взвода, оборудованные мультимедийными средствами (проекторами, интерактивными досками), практическими зонами, включающими в себя стенды и конструкции для установки макетов стрелкового оружия, макеты местности для отработки тактических действий, маскировки и ориентирования – не менее 3 аудиторий;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компьютерный класс (кабинет) с возможностью одновременного размещения не менее 1 учебного взвода, оборудованный автоматизированными рабочими местами с выходом в сеть интернет;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преподавательские кабинеты с возможностью общего размещения не менее 20 рабочих мест, оборудованные автоматизированными рабочими местами с выходом в сеть интернет – не менее 3 кабинетов;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библиотека, включающая читальный зал с возможностью размещения не менее 1 учебного взвода и оборудованная автоматизированными рабочими местами с выходом в сеть интернет в количестве не менее 15 единиц, средства информационного обеспечения по каждой программе военной подготовки (учебники, учебно-методические материалы, курсы стрельб и вождения, общевоинские уставы в количестве, рассчитанном не менее чем на 1 учебный взвод, информационные стенды (плакаты) согласно приложению 10 к настоящим Правилам). Места хранения фондов оборудуются специальными хранилищами (шкафами) для материалов служебного пользования. В целях сохранности фондов библиотека оснащается видеонаблюдением и системами охранной и пожарной сигнализации;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комната для хранения учебного оружия и учебных боеприпасов, включающая следующие образцы: учебное стрелковое оружие – макет массогабаритный (далее – ММГ) автомата Калашникова (АК-74, АКС-74) не менее 30 единиц, ММГ пулемета Калашникова (РПК-74) не менее 3 единиц, ММГ снайперской винтовки (СВД) не менее 3 единиц, ММГ пистолета Макарова (ПМ) не менее 3 единиц, пневматические винтовки не менее 3 единиц, ММГ ручного гранатомета (РПГ) не менее 1 единицы; учебные гранаты (макеты Ф-1, РГД-5) не менее 5 единиц каждого наименования; учебные боеприпасы – учебные патроны калибра 5,45 мм не менее 30 единиц, калибра 7,62 мм не менее 50 единиц, калибра 9 мм не менее 16 единиц; учебные мины (макеты противопехотных мин ПМН, МОН-50, ОЗМ-72, макеты противотанковых мин ТМ-62) не менее 2 единиц каждого наименования;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строевой плац площадью не менее 600 квадратных метров, оборудованный в соответствии с требованиями строевого устава Вооруженных сил, других войск и воинских формирований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и имеющий форму, приближенную к квадрату; палатки 40-местные в количестве не менее 2 комплектов на военную кафедру;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учебно-тренировочный комплекс, предназначенный для безопасного освоения вооружения, техники и специальных навыков, включающий в себя трехмерный симулятор виртуального полигона с набором интерактивных занятий для общевоенной подготовки; макет (экспликацию) караульного городка; стрелковый (лазерный) тир;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учебно-вспомогательный фонд, включающий в себя помещения (ангары, боксы) для хранения образцов вооружения, военной и другой техники. Для обеспечения учебного процесса по общевоенной подготовке в ангарах, боксах предусматривается наличие не менее одной единицы военной техники (боевой машины пехоты и (или) бронетранспортера, и (или) танка);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беспилотные системы (дроны) мультикопторного типа не менее 3 единиц; оптические приборы и средства наблюдения – бинокли, приборы ночного видения не менее 20 единиц; кевларовые защитные каски, малые саперные лопаты не менее 60 единиц каждого наименования;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индивидуальной защиты – общевойсковой фильтрующий противогаз, общевойсковой защитный костюм не менее 30 комплектов каждого наименования; приборы радиационной и химической разведки не менее 5 единиц; медицинский оборудованный класс для занятий по тактической медицине, включающий в себя: манекен-тренажер для отработки сердечно-легочной реанимации, манекен-тренажер для внутримышечных и внутривенных инъекций, манекен-тренажер для отработки наложения жгутов (турникетов), полноразмерный манекен для симуляции ранений и комплексной отработки навыков, средства оказания первой медицинской помощи (кровоостанавливающий жгут, перевязочный материал, тактические ножницы, пластырь для проникающих ранений груди, носоглоточный воздуховод, антисептические средства), медицинские инструменты и приборы (тонометр, стетофонендоскоп, термометр, средства для переноски раненых).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специфики военной подготовки руководитель ОВПО дополнительно обеспечивает УМБ в соответствии с программами военной подготовки.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численности студентов свыше 150 человек объем средств и количество объектов инфраструктуры УМБ подлежит пропорциональному увеличению.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ВК взаимодействует с воинской частью (учреждением), военным учебным заведением МО РК, за которыми она закреплена, по вопросам обеспечения УМБ ВК вооружением и военной техникой.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 используют полевую учебную базу воинских частей (учреждений) и военных учебных заведений МО РК при проведении военно-учебной практики. Допускается использование учебных баз других войск и воинских формирований Республики Казахстан.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Для организации учебного процесса военной подготовки допускается совместное использование УМБ, состоящей на балансе воинской части (учреждения), военного учебного заведения МО РК, за которыми закреплена ВК,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использования учебно-материальной базы военных учебных заведений и военных кафедр (военных факультетов), утвержденными приказом Министра обороны Республики Казахстан от 2 августа 2017 года № 411 (зарегистрирован в Реестре государственной регистрации нормативных правовых актов № 15641).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Принятие военной присяги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Студенты ВК принимают военную присягу в преддверии Дня защитника Отечества в торжественной обстановке.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представлению НВК приказом руководителя ОВПО утверждаются время, место и порядок принятия военной присяги.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Студенты приводятся к военной присяге перед Государственным Флагом Республики Казахстан или Боевым Знаменем от закрепленной воинской части. Рекомендуется участие военного оркестра.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Ритуал принятия военной присяги осуществляется в назначенное время в пешем строю – в парадной форме одежды для сотрудников ВК, для студентов – в полевой форме одежды с оружием, в линию ротных (взводных) колонн.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Установленным порядком Боевое Знамя выносится к месту построения.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принятием военной присяги по команде НВК перед строем торжественно поднимается Государственный Флаг Республики Казахстан, личный состав исполняет Государственный Гимн Республики Казахстан. После исполнения Государственного Гимна Республики Казахстан руководитель ОВПО в своем выступлении отмечает необходимость соблюдения требований Конституции Республики Казахстан, значение военной присяги и той почетной обязанности, которая возлагается на студентов, принявших военную присягу на верность народу Республики Казахстан.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речи руководителя ОВПО НВК подает команду знаменщику и ассистентам для выхода на середину строя, затем командует: "ВОЛЬНО" – и приказывает старшим учебных подразделений приступить к приведению студентов к военной присяге. Старшие учебных подразделений поочередно вызывают из строя принимающих присягу студентов.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Студент, принимающий военную присягу, зачитывает текст военной присяги вслух перед строем подразделения на государственном или русском языке, после чего собственноручно расписывается в списке лиц, принимающих присягу, в графе, соответствующей его фамилии.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списков лиц, принимающих военную присягу, заранее подготавливаются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листе бланка списка лиц, принимающих военную присягу, размещаются изображение Государственного Герба Республики Казахстан и текст военной присяги.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принятия присяги списки с личными подписями принявших военную присягу вручаются старшими учебных подразделений НВК.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ОВПО поздравляет студентов, принявших военную присягу. Учебные подразделения на поздравление отвечают протяжным троекратным "Ура". Оркестр исполняет Государственный Гимн Республики Казахстан. Затем выступают приглашенные. НВК подает команду: "Знаменщик, СТАТЬ В СТРОЙ".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Ритуал принятия военной присяги завершается прохождением торжественным маршем и относом Боевого Знамени воинской части. Вынос и относ Боевого Знамени воинской части производится в порядке, установленном Строевым уставом.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низкой температуре и ненастной погоде принятие военной присяги может быть проведено в помещении. Студенты, не принявшие в установленный день военной присяги, принимают ее в последующие дни под руководством НВК.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ритуал принятия военной присяги могут быть приглашены представители органов военного управления, государственных органов, ветеранских организаций и масс-медиа.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Список студентов, принявших военную присягу, по представлению НВК оформляется приказом руководителя ОВПО. Выписки из приказа в пятидневный срок отправляются установленным порядком в местные органы военного управления по месту дислокации ОВПО.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Списки с личными подписями студентов, принявших военную присягу, хранятся на ВК в течение 5 лет, в последующем сдаются в архив. Ответственность за хранение списков студентов, принявших военную присягу, возлагается на НВК.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Отстранение от военной подготовки, изменение формы обучения, перевод и восстановление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Отстранение от военной подготовки, восстановление и перевод студента производится приказом руководителя ОВПО по представлению НВК.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Отстранение от военной подготовки осуществляется приказом руководителя ОВПО по следующим основаниям: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академическую неуспеваемость;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нарушение требований внутреннего распорядка, утвержденного руководителем ОВПО;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пропуск 18 часов учебных занятий в течение академического периода без уважительных причин. К уважительным причинам относятся временная нетрудоспособность (болезнь), а также иные обстоятельства, такие как смерть близких родственников, семейные или служебные обстоятельства, подтвержденные соответствующими официальными документами (вопрос о признании причин пропусков уважительными рассматривается комиссионно или определяются приказом руководителя ОВПО на основании представленных документов);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уклонение от прохождения военно-учебной практики;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состоянию здоровья;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собственному желанию;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нарушение условий договора возмездного оказания образовательных услуг;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отчислением из ОВПО.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Перевод с возмездной основы обучения на безвозмездную (государственный образовательный заказ) для студентов ОВПО, имеющих ВК, производится приказом руководителя ОВПО по представлению НВК в процессе всего периода военной подготовки.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переводе студента, проходящего военную подготовку, из одной ОВПО в другую, допуск к военной подготовке осуществляется приказом руководителя ОВПО по программе военной подготовки, по которой студент обучался ранее, при наличии вакантного места.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</w:tbl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полевой формы одежды студентов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30988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нарукавного знака (на левом рукаве) формы одежды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49149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полевой форме)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48006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повседневной форме)</w:t>
      </w:r>
    </w:p>
    <w:bookmarkEnd w:id="153"/>
    <w:bookmarkStart w:name="z16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нагрудного знака повседневной формы одежды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8" w:id="15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Начальнику военной кафедры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(военного факультета)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ОВПО)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наименование факультета ОВПО)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p>
      <w:pPr>
        <w:spacing w:after="0"/>
        <w:ind w:left="0"/>
        <w:jc w:val="both"/>
      </w:pPr>
      <w:bookmarkStart w:name="z170" w:id="157"/>
      <w:r>
        <w:rPr>
          <w:rFonts w:ascii="Times New Roman"/>
          <w:b w:val="false"/>
          <w:i w:val="false"/>
          <w:color w:val="000000"/>
          <w:sz w:val="28"/>
        </w:rPr>
        <w:t>
             Прошу Вас допустить меня к участию в конкурсном отборе для обучения на военной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кафедре (военном факультете).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персональных данных на период отбора и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"___" _________20___г. ________________ (подпись студента)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</w:tbl>
    <w:bookmarkStart w:name="z1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заявлений для поступления на военную кафедру в организациях высшего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высшего и (или) послевузовского образования;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о зачислении в кандидаты для поступления на военные кафедры (военные факультеты) в организациях высшего и (или) послевузовского образования, либо мотивированный ответ об отказе в оказании государственной услуги, в случаях и по основаниям, предусмотренных пунктом 10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до 14.00 часов.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Кодексу, прием рапортов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случае обращения через услугодателя: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приеме в соответствии с установленным образцом;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фотография размером 3х4 сантиметров – 4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наличии либо отсутствии судимости;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фактическом обучении в ОВПО, с указанием факультета и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электронного документа, подписанного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электронная фотография, справку о наличии либо отсутствии судимости физического лица, справку о фактическом обучении в ОВПО с указанием факультета и специальности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подпунктами 1), 3), 4) и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Республики Казахстан "О государственных услугах" услугодатель отказывает в оказании государственной услуги по следующим основаниям: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8(717)-256-53-60, Единого контакт-центра 1414, 8 800 080 7777.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телефону, размещенному на интернет-ресурсе организации высшего и (или) послевузовского образования.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об отказе в регистрации заявления</w:t>
      </w:r>
    </w:p>
    <w:bookmarkEnd w:id="164"/>
    <w:p>
      <w:pPr>
        <w:spacing w:after="0"/>
        <w:ind w:left="0"/>
        <w:jc w:val="both"/>
      </w:pPr>
      <w:bookmarkStart w:name="z192" w:id="1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________________уведомляем Вас об отказе в регистрации заявления. Причина отказа в регистрации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(детальная причина)</w:t>
      </w:r>
    </w:p>
    <w:bookmarkStart w:name="z19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Начальник военной кафедры (военного факультета)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высшего и (или) послевузовского образования</w:t>
      </w:r>
    </w:p>
    <w:bookmarkEnd w:id="166"/>
    <w:p>
      <w:pPr>
        <w:spacing w:after="0"/>
        <w:ind w:left="0"/>
        <w:jc w:val="both"/>
      </w:pPr>
      <w:bookmarkStart w:name="z194" w:id="1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 и инициалы)</w:t>
      </w:r>
    </w:p>
    <w:p>
      <w:pPr>
        <w:spacing w:after="0"/>
        <w:ind w:left="0"/>
        <w:jc w:val="both"/>
      </w:pPr>
      <w:bookmarkStart w:name="z195" w:id="168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равнозначен документу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зачислении в кандидаты для поступления на военную кафедру (военный факультет)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организации высшего и (или) послевузовского образования</w:t>
      </w:r>
    </w:p>
    <w:bookmarkEnd w:id="169"/>
    <w:p>
      <w:pPr>
        <w:spacing w:after="0"/>
        <w:ind w:left="0"/>
        <w:jc w:val="both"/>
      </w:pPr>
      <w:bookmarkStart w:name="z199" w:id="170"/>
      <w:r>
        <w:rPr>
          <w:rFonts w:ascii="Times New Roman"/>
          <w:b w:val="false"/>
          <w:i w:val="false"/>
          <w:color w:val="000000"/>
          <w:sz w:val="28"/>
        </w:rPr>
        <w:t>
                   Выдано ________________________________________________________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200" w:id="171"/>
      <w:r>
        <w:rPr>
          <w:rFonts w:ascii="Times New Roman"/>
          <w:b w:val="false"/>
          <w:i w:val="false"/>
          <w:color w:val="000000"/>
          <w:sz w:val="28"/>
        </w:rPr>
        <w:t>
             в том, что он (она) является кандидатом для поступления на военную кафедру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(военный факультет) 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военной кафедры (военного факультета) организации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 (или) послевузовского образования)</w:t>
      </w:r>
    </w:p>
    <w:p>
      <w:pPr>
        <w:spacing w:after="0"/>
        <w:ind w:left="0"/>
        <w:jc w:val="both"/>
      </w:pPr>
      <w:bookmarkStart w:name="z201" w:id="172"/>
      <w:r>
        <w:rPr>
          <w:rFonts w:ascii="Times New Roman"/>
          <w:b w:val="false"/>
          <w:i w:val="false"/>
          <w:color w:val="000000"/>
          <w:sz w:val="28"/>
        </w:rPr>
        <w:t>
                   Начальник военной кафедры (военного факультета) организации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высшего и (или) послевузовского образования</w:t>
      </w:r>
    </w:p>
    <w:p>
      <w:pPr>
        <w:spacing w:after="0"/>
        <w:ind w:left="0"/>
        <w:jc w:val="both"/>
      </w:pPr>
      <w:bookmarkStart w:name="z202" w:id="1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военной кафедры (военного факультета) организации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послевузовского образования)</w:t>
      </w:r>
    </w:p>
    <w:p>
      <w:pPr>
        <w:spacing w:after="0"/>
        <w:ind w:left="0"/>
        <w:jc w:val="both"/>
      </w:pPr>
      <w:bookmarkStart w:name="z203" w:id="17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 и инициалы)</w:t>
      </w:r>
    </w:p>
    <w:p>
      <w:pPr>
        <w:spacing w:after="0"/>
        <w:ind w:left="0"/>
        <w:jc w:val="both"/>
      </w:pPr>
      <w:bookmarkStart w:name="z204" w:id="17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Исполнитель _________________________________________________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 ___________________</w:t>
      </w:r>
    </w:p>
    <w:bookmarkEnd w:id="176"/>
    <w:p>
      <w:pPr>
        <w:spacing w:after="0"/>
        <w:ind w:left="0"/>
        <w:jc w:val="both"/>
      </w:pPr>
      <w:bookmarkStart w:name="z206" w:id="177"/>
      <w:r>
        <w:rPr>
          <w:rFonts w:ascii="Times New Roman"/>
          <w:b w:val="false"/>
          <w:i w:val="false"/>
          <w:color w:val="000000"/>
          <w:sz w:val="28"/>
        </w:rPr>
        <w:t>
             Вам необходимо прибыть в ОВПО в срок до "__" ____ текущего года для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прохождения этапов конкурсного отбора.</w:t>
      </w:r>
    </w:p>
    <w:p>
      <w:pPr>
        <w:spacing w:after="0"/>
        <w:ind w:left="0"/>
        <w:jc w:val="both"/>
      </w:pPr>
      <w:bookmarkStart w:name="z207" w:id="17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оказании государственной услуги</w:t>
      </w:r>
    </w:p>
    <w:bookmarkEnd w:id="179"/>
    <w:p>
      <w:pPr>
        <w:spacing w:after="0"/>
        <w:ind w:left="0"/>
        <w:jc w:val="both"/>
      </w:pPr>
      <w:bookmarkStart w:name="z211" w:id="18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государственной услуги)</w:t>
      </w:r>
    </w:p>
    <w:p>
      <w:pPr>
        <w:spacing w:after="0"/>
        <w:ind w:left="0"/>
        <w:jc w:val="both"/>
      </w:pPr>
      <w:bookmarkStart w:name="z212" w:id="181"/>
      <w:r>
        <w:rPr>
          <w:rFonts w:ascii="Times New Roman"/>
          <w:b w:val="false"/>
          <w:i w:val="false"/>
          <w:color w:val="000000"/>
          <w:sz w:val="28"/>
        </w:rPr>
        <w:t>
             В соответствии с___________________________________________________________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уведомляем об отказе в оказании Вам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 в оказании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(детальная причина)</w:t>
      </w:r>
    </w:p>
    <w:p>
      <w:pPr>
        <w:spacing w:after="0"/>
        <w:ind w:left="0"/>
        <w:jc w:val="both"/>
      </w:pPr>
      <w:bookmarkStart w:name="z213" w:id="18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Начальник военной кафедры (военного факультета)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организации высшего и (или) послевузовского образования</w:t>
      </w:r>
    </w:p>
    <w:p>
      <w:pPr>
        <w:spacing w:after="0"/>
        <w:ind w:left="0"/>
        <w:jc w:val="both"/>
      </w:pPr>
      <w:bookmarkStart w:name="z214" w:id="1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 и инициалы)</w:t>
      </w:r>
    </w:p>
    <w:p>
      <w:pPr>
        <w:spacing w:after="0"/>
        <w:ind w:left="0"/>
        <w:jc w:val="both"/>
      </w:pPr>
      <w:bookmarkStart w:name="z215" w:id="184"/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 _____________________________________________________________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bookmarkStart w:name="z216" w:id="185"/>
      <w:r>
        <w:rPr>
          <w:rFonts w:ascii="Times New Roman"/>
          <w:b w:val="false"/>
          <w:i w:val="false"/>
          <w:color w:val="000000"/>
          <w:sz w:val="28"/>
        </w:rPr>
        <w:t>
             Телефон 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21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отбору студентов для прохождения военной подготовки по программе офицеров запаса и (или) сержантов запаса на военную кафедру (военный факультет) при ____________________________________________ в 20___ году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ОВПО)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программ военной подготовки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программам подготовки офицеров запаса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безвозмездной основе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возмездной основе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Кибербезопасность*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применение подразделений и частей беспилотных летательных аппаратов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военных сообщений и воинских перевозок железнодорожным, водным и воздушным транспортом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применение общевойсковых подразделений, частей и соединений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программам подготовки сержантов запаса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*- по данным программам военной подготовки также допускается обучение студентов – девушек.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ОВПО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</w:tbl>
    <w:bookmarkStart w:name="z22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культуре для студентов – юношей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(отлично)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(хорошо)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(удовлетворительно)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 (мин)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высокой перекладине (количество раз)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2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культуре для студентов – девушек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(отлично)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(хорошо)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(удовлетворительно)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 (мин)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туловища из положения лежа на спине, руки за головой (количество раз)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№__ заседания отборочной комиссии по отбору студентов для привлечения к военной подготовке на военной кафедре (военном факультете)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ОВПО)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группа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ВВК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психотеста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за проф. психологический отбор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результатов сдачи нормативов по физической культуре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рейтингу успеваемости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рейтинговый балл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</w:tbl>
    <w:bookmarkStart w:name="z22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Информационные стенды (плакаты)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Изображения: государственного флага, герба, гимна, эмблемы ВС 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военной присяги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военнослужащих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ВС 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Верховного Главнокомандующего ВС 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Портреты: Сагадата Нурмагамбетова, Бауыржана Момышулы, Ивана Панфилова, Талгата Бигельдинова, Рахымжана Кошкарбаева, Сергея Луганского, Сабыра Рахымова, Алии Молдагуловой, Маншук Маметовой, Шокана Уалиханова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руководящего состава МО РК и Генерального штаба ВС 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при исполнении гражданами Республики Казахстан обязанностей воинской службы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студентов военной кафедры (военного факультета)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 принявших военную присягу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ОВПО)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принятии военной присяги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