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71b7ac" w14:textId="a71b7a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некоторые приказы Министерства сельского хозяйства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Заместителя Премьер-Министра Республики Казахстан - Министра сельского хозяйства Республики Казахстан от 12 июля 2017 года № 292. Зарегистрирован в Министерстве юстиции Республики Казахстан 29 августа 2017 года № 15586. Утратил силу приказом Министра сельского хозяйства Республики Казахстан от 13 мая 2021 года № 159.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сельского хозяйства РК от 13.05.2021 </w:t>
      </w:r>
      <w:r>
        <w:rPr>
          <w:rFonts w:ascii="Times New Roman"/>
          <w:b w:val="false"/>
          <w:i w:val="false"/>
          <w:color w:val="ff0000"/>
          <w:sz w:val="28"/>
        </w:rPr>
        <w:t>№ 159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некоторых приказов Министерства сельского хозяйства Республики Казахстан, в которые вносятся изменения и дополнение.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земледелия Министерства сельского хозяйства Республики Казахстан в установленном законодательством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приказа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календарных дней со дня государственной регистрации настоящего приказа направление его копии на официальное опубликование в периодические печатные издания;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размещение настоящего приказа на интернет-ресурсе Министерства сельского хозяйства Республики Казахстан.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Заместитель Премьер-Министра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 –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сельского хозяйства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Мырзахметов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Министр информации и коммуникаций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 Д. Абаев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31 июля 2017 года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Министр национальной экономики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 Т. Сулейменов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25 июля 2017 года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Заместителя Премьер-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Министра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июля 2017 года № 292</w:t>
            </w:r>
          </w:p>
        </w:tc>
      </w:tr>
    </w:tbl>
    <w:bookmarkStart w:name="z16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</w:t>
      </w:r>
      <w:r>
        <w:br/>
      </w:r>
      <w:r>
        <w:rPr>
          <w:rFonts w:ascii="Times New Roman"/>
          <w:b/>
          <w:i w:val="false"/>
          <w:color w:val="000000"/>
        </w:rPr>
        <w:t>некоторых приказов Министерства сельского хозяйства</w:t>
      </w:r>
    </w:p>
    <w:bookmarkEnd w:id="10"/>
    <w:bookmarkStart w:name="z17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Республики Казахстан, в которые вносятся изменения и дополнение</w:t>
      </w:r>
    </w:p>
    <w:bookmarkEnd w:id="11"/>
    <w:bookmarkStart w:name="z5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1. Утратил силу приказом Министра сельского хозяйства РК от 25.05.2020 </w:t>
      </w:r>
      <w:r>
        <w:rPr>
          <w:rFonts w:ascii="Times New Roman"/>
          <w:b w:val="false"/>
          <w:i w:val="false"/>
          <w:color w:val="ff0000"/>
          <w:sz w:val="28"/>
        </w:rPr>
        <w:t>№ 181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12"/>
    <w:bookmarkStart w:name="z5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 </w:t>
      </w:r>
      <w:r>
        <w:rPr>
          <w:rFonts w:ascii="Times New Roman"/>
          <w:b w:val="false"/>
          <w:i w:val="false"/>
          <w:color w:val="000000"/>
          <w:sz w:val="28"/>
        </w:rPr>
        <w:t>приказе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сельского хозяйства Республики Казахстан от 8 мая 2015 года № 4-1/428 "Об утверждении стандарта государственной услуги "Субсидирование стоимости затрат на возделывание сельскохозяйственных культур в защищенном грунте" (зарегистрированный в Реестре государственной регистрации нормативных правовых актов № 11432, опубликованный 17 июля 2015 года в информационно-правовой системе "Әділет"):</w:t>
      </w:r>
    </w:p>
    <w:bookmarkEnd w:id="13"/>
    <w:bookmarkStart w:name="z5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стандарте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"Субсидирование стоимости затрат на возделывание сельскохозяйственных культур в защищенном грунте", утвержденном указанным приказом:</w:t>
      </w:r>
    </w:p>
    <w:bookmarkEnd w:id="14"/>
    <w:bookmarkStart w:name="z5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1) 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5"/>
    <w:bookmarkStart w:name="z5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с момента сдачи документов услугодателю, в Государственную корпорацию, а также при обращении на портал – 11 (одиннадцать) рабочих дней.</w:t>
      </w:r>
    </w:p>
    <w:bookmarkEnd w:id="16"/>
    <w:bookmarkStart w:name="z5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в Государственную корпорацию день приема не входит в срок оказания государственной услуги;";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5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"10. Услугодатели отказывают в оказании государственной услуги по следующим основаниям:</w:t>
      </w:r>
    </w:p>
    <w:bookmarkEnd w:id="18"/>
    <w:bookmarkStart w:name="z6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установление недостоверности документов, представленных услугополучателем для получения государственной услуги, и (или) данных (сведений), содержащихся в них;</w:t>
      </w:r>
    </w:p>
    <w:bookmarkEnd w:id="19"/>
    <w:bookmarkStart w:name="z6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несоответствие услугополучателя и (или) представленных данных и сведений, необходимых для оказания государственной услуги, требованиям, установленным Правилами субсидирования повышения урожайности и качества продукции растениеводства, стоимости горюче-смазочных материалов и других товарно-материальных ценностей, необходимых для проведения весенне-полевых и уборочных работ, путем субсидирования производства приоритетных культур и стоимости затрат на возделывание сельскохозяйственных культур в защищенном грунте, утвержденными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сельского хозяйства Республики Казахстан от 27 февраля 2015 года № 4-3/177 (зарегистрированный в Реестре государственной регистрации нормативных правовых актов № 11094);</w:t>
      </w:r>
    </w:p>
    <w:bookmarkEnd w:id="20"/>
    <w:bookmarkStart w:name="z6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отношении услугополучателя имеется вступившее в законную силу решение (приговор) суда о запрещении деятельности или отдельных видов деятельности, требующих получения государственной услуги;</w:t>
      </w:r>
    </w:p>
    <w:bookmarkEnd w:id="21"/>
    <w:bookmarkStart w:name="z6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отношении услугополучателя имеется вступившее в законную силу решение суда, на основании которого услугополучатель лишен специального права, связанного с получением государственной услуги.</w:t>
      </w:r>
    </w:p>
    <w:bookmarkEnd w:id="22"/>
    <w:bookmarkStart w:name="z64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представления услугополучателем неполного пакета документов, предусмотренных пунктом 9 настоящего стандарта, и (или) документов с истекшим сроком действия услугодатель отказывает в приеме заявки.</w:t>
      </w:r>
    </w:p>
    <w:bookmarkEnd w:id="23"/>
    <w:bookmarkStart w:name="z65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представления услугополучателем неполного пакета документов, предусмотренных пунктом 9 настоящего стандарта, работник Государственной корпорации отказывает в приеме заявки и выдает расписку об отказе в приеме документов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 государственной услуги.";</w:t>
      </w:r>
    </w:p>
    <w:bookmarkEnd w:id="2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Перечню.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3. </w:t>
      </w:r>
      <w:r>
        <w:rPr>
          <w:rFonts w:ascii="Times New Roman"/>
          <w:b w:val="false"/>
          <w:i w:val="false"/>
          <w:color w:val="ff0000"/>
          <w:sz w:val="28"/>
        </w:rPr>
        <w:t xml:space="preserve">Утратил силу приказом Министра сельского хозяйства РК от 25.05.2020 </w:t>
      </w:r>
      <w:r>
        <w:rPr>
          <w:rFonts w:ascii="Times New Roman"/>
          <w:b w:val="false"/>
          <w:i w:val="false"/>
          <w:color w:val="000000"/>
          <w:sz w:val="28"/>
        </w:rPr>
        <w:t>№ 181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Перечню некоторых приказов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Министерства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которые вносятся изменения и дополнение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стандарту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"Субсидирование повышения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урожайности и качества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продукции растениеводства,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стоимости горюче-смазочных материалов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других товарно-материальных ценностей,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необходимых для 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весенне-полевых и уборочных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работ, путем субсидирования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производства приоритетных культур"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приказом Министра сельского хозяйства РК от 25.05.2020 </w:t>
      </w:r>
      <w:r>
        <w:rPr>
          <w:rFonts w:ascii="Times New Roman"/>
          <w:b w:val="false"/>
          <w:i w:val="false"/>
          <w:color w:val="ff0000"/>
          <w:sz w:val="28"/>
        </w:rPr>
        <w:t>№ 181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Перечню некоторых приказов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Министерства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Республики Казахстан,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которые вносятся изменения и дополнение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стандарту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"Субсидирование стоимости затрат на возделывание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сельскохозяйственных культур в защищенном грунте"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4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                                                      Отдел сельского хозяйства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____________ района (города областного значения,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города республиканского значения, столицы) </w:t>
      </w:r>
    </w:p>
    <w:bookmarkEnd w:id="25"/>
    <w:bookmarkStart w:name="z149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                              Заявка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на получение субсидий на частичное возмещение затрат производства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приоритетных культур и сельскохозяйственных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культур в защищенном грунте</w:t>
      </w:r>
    </w:p>
    <w:bookmarkEnd w:id="26"/>
    <w:bookmarkStart w:name="z150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(сельскохозяйственный товаропроизводитель или сельскохозяйственный кооператив)</w:t>
      </w:r>
    </w:p>
    <w:bookmarkEnd w:id="27"/>
    <w:bookmarkStart w:name="z151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действующий на основании: 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(учредительный документ)</w:t>
      </w:r>
    </w:p>
    <w:bookmarkEnd w:id="28"/>
    <w:bookmarkStart w:name="z152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лице первого руководителя 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(фамилия, имя, отчество (при наличии), должность)</w:t>
      </w:r>
    </w:p>
    <w:bookmarkEnd w:id="29"/>
    <w:bookmarkStart w:name="z153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настоящим просит о выделении субсидии для выращивания следующих видов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сельскохозяйственных культур на площади:</w:t>
      </w:r>
    </w:p>
    <w:bookmarkEnd w:id="30"/>
    <w:bookmarkStart w:name="z154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 гектар _______________ _________ гектар 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(площадь)             (культура)       (площадь)                   (культура)</w:t>
      </w:r>
    </w:p>
    <w:bookmarkEnd w:id="31"/>
    <w:bookmarkStart w:name="z155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 гектар _______________ _________ гектар 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(площадь)             (культура)       (площадь)                   (культура)</w:t>
      </w:r>
    </w:p>
    <w:bookmarkEnd w:id="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6"/>
        <w:gridCol w:w="7745"/>
        <w:gridCol w:w="2457"/>
        <w:gridCol w:w="922"/>
      </w:tblGrid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33"/>
        </w:tc>
        <w:tc>
          <w:tcPr>
            <w:tcW w:w="7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Источник данных*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Необходимые сведения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Данные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4"/>
        </w:tc>
        <w:tc>
          <w:tcPr>
            <w:tcW w:w="7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1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  <w:bookmarkEnd w:id="35"/>
        </w:tc>
        <w:tc>
          <w:tcPr>
            <w:tcW w:w="77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Свидетельство** или справка о государственной регистрации (перерегистрации) – для юридического лица 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регистрационный номер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регистрации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местонахождение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государственной регистрации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кем выдано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  <w:bookmarkEnd w:id="36"/>
        </w:tc>
        <w:tc>
          <w:tcPr>
            <w:tcW w:w="77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Документ, удостоверяющий личность, – для физического лица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номер, документа удостоверяющий личность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ИИН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кем выдано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выдачи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7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Свидетельство о государственной регистрации индивидуального предпринимателя – для физического лица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местонахождение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регистрации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кем выдано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  <w:bookmarkEnd w:id="37"/>
        </w:tc>
        <w:tc>
          <w:tcPr>
            <w:tcW w:w="77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Идентификационный и (или) правоустанавливающий документ на земельный участок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акта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кадастровый номер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всего, гектар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пашни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целевое назначение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и дата выдачи идентификационного документа, кем выдан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землепользователя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  <w:bookmarkEnd w:id="38"/>
        </w:tc>
        <w:tc>
          <w:tcPr>
            <w:tcW w:w="77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 с перерабатывающим предприятием о сдаче сельскохозяйственной продукции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сверки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продукции в тоннах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  <w:bookmarkEnd w:id="39"/>
        </w:tc>
        <w:tc>
          <w:tcPr>
            <w:tcW w:w="77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Платежные документы, подтверждающие понесенные затраты (на момент подачи заявки) перерабатывающего предприятия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и дата выдачи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перерабатывающего предприятия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местонахождения перерабатывающего предприятием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4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40"/>
        </w:tc>
        <w:tc>
          <w:tcPr>
            <w:tcW w:w="77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Технический паспорт уполномоченного органа по государственной регистрации недвижимости о наличии и рабочей площади теплицы (для сельскохозяйственных товаропроизводителей или сельскохозяйственных кооперативов, занятых производством овощей в защищенном грунте)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кадастровый номер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инвентарный номер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целевое назначение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фонда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  <w:bookmarkEnd w:id="41"/>
        </w:tc>
        <w:tc>
          <w:tcPr>
            <w:tcW w:w="77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Справка сельскохозяйственного кооператива (при наличии)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и дата выдачи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кооператива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91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Примечание:</w:t>
      </w:r>
    </w:p>
    <w:bookmarkEnd w:id="42"/>
    <w:bookmarkStart w:name="z192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* истребование оригиналов и копий указанных документов у заявителя запрещается.</w:t>
      </w:r>
    </w:p>
    <w:bookmarkEnd w:id="43"/>
    <w:bookmarkStart w:name="z193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** свидетельство о государственной (учетной) регистрации (перерегистрации) юридического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лица (филиала, представительства), выданное до введения в действие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от 24 декабря 2012 года "О внесении изменений и дополнений в некоторые законодательные акты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 по вопросам государственной регистрации юридических лиц и учетной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регистрации филиалов и представительств", является действительным до прекращения деятельности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юридического лица.</w:t>
      </w:r>
    </w:p>
    <w:bookmarkEnd w:id="44"/>
    <w:bookmarkStart w:name="z194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Подтверждаю достоверность представленной информации и осведомлен об ответственности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за предоставление недостоверных сведений в соответствии с законодательством Республики Казахстан.</w:t>
      </w:r>
    </w:p>
    <w:bookmarkEnd w:id="45"/>
    <w:bookmarkStart w:name="z195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Согласен на использование сведений, составляющих охраняемую законом тайну, содержащихся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в информационных системах.</w:t>
      </w:r>
    </w:p>
    <w:bookmarkEnd w:id="46"/>
    <w:bookmarkStart w:name="z196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_________ 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(подпись) (фамилия, имя, отчество (при наличии в документе,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удостоверяющем личность))</w:t>
      </w:r>
    </w:p>
    <w:bookmarkEnd w:id="47"/>
    <w:bookmarkStart w:name="z197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печати</w:t>
      </w:r>
    </w:p>
    <w:bookmarkEnd w:id="48"/>
    <w:bookmarkStart w:name="z198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"___" ____________ 20__ года</w:t>
      </w:r>
    </w:p>
    <w:bookmarkEnd w:id="49"/>
    <w:bookmarkStart w:name="z199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Юридический адрес услугополучателя: 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(подпись, печать)</w:t>
      </w:r>
    </w:p>
    <w:bookmarkEnd w:id="5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Перечню некоторых приказов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Министерства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Республики Казахстан,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которые вносятся изменения и дополнение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стандарту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"Субсидирование стоимости удобрений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(за исключением органических)"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314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приказом Министра сельского хозяйства РК от 25.05.2020 </w:t>
      </w:r>
      <w:r>
        <w:rPr>
          <w:rFonts w:ascii="Times New Roman"/>
          <w:b w:val="false"/>
          <w:i w:val="false"/>
          <w:color w:val="ff0000"/>
          <w:sz w:val="28"/>
        </w:rPr>
        <w:t>№ 181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5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Перечню некоторых приказов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Министерства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которые вносятся изменения и дополнение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3-1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стандарту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"Субсидирование стоимости удобрений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(за исключением органических)"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приказом Министра сельского хозяйства РК от 25.05.2020 </w:t>
      </w:r>
      <w:r>
        <w:rPr>
          <w:rFonts w:ascii="Times New Roman"/>
          <w:b w:val="false"/>
          <w:i w:val="false"/>
          <w:color w:val="ff0000"/>
          <w:sz w:val="28"/>
        </w:rPr>
        <w:t>№ 181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