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9cff" w14:textId="42e9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29 июня 2016 года № 189 "Об утверждении Правил и условий проведения аттестации гражданских служащих государственных организаций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июля 2017 года № 220. Зарегистрирован в Министерстве юстиции Республики Казахстан 28 августа 2017 года № 15575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189 "Об утверждении Правил и условий проведения аттестации гражданских служащих государственных организаций культуры" (зарегистрированный в Реестре государственной регистрации нормативных правовых актов за № 14035, опубликованный в информационно-правовой системе "Әділет" 15 августа 2016 года)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проведения аттестации гражданских служащих государственных организаций культуры,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Аттестация служащих осуществляется в целях определения уровня соответствия знаний и квалификации служащих квалификационным характеристикам к занимаемой ими должности и/или квалификационной категории, на которую они претендуют.";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Служащие подлежат аттестации по истечении каждых последующих трех лет пребывания на гражданской службе, но не ранее одного года со дня занятия ими данной должности.";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Для проведения аттестации по повышению квалификационной категории по инициативе служащих, до истечения сроков, указанных в пункте 5 настоящих Правил, они подают заявление в произвольной форме на имя лица, уполномоченного назначать служащих. Служащие проходят аттестацию досрочно в порядке и на условиях, установленных главой 2 настоящих Правил.";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Кадровая служба письменно уведомляет служащих о дате проведения собеседования не позднее чем за тридцать календарных дней до начала ее проведения, а также запрашивает служебные характеристики.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Непосредственные руководители служащих подлежащего аттестации, оформляют служебные характеристики и направляют их в кадровую службу в течение трех рабочих дней со дня поступления запроса.";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неявке служащих, подлежащих аттестации, на заседание аттестационной комиссии в связи с временным отсутствием на работе по уважительной причине (временной нетрудоспособности, на период нахождения в оплачиваемом ежегодном трудовом отпуске, в социальном отпуске или в командировке), рассмотрение вопроса об их аттестации переносится на более поздний срок, определяемый аттестационной комиссией. Перенос аттестации допускается не более одного раза.";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 результатам собеседования аттестационная комиссия принимает одно из следующих решений: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квалификационным характеристикам к занимаемой должности и/или квалификационной категории;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аттестации, за исключением случая, указанного в пункте 2 настоящих Правил;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квалификационным характеристикам к занимаемой должности и или квалификационной категории.".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Службе управления персоналом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Ответственного секретаря Министерства культуры и спорта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