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7c0" w14:textId="97d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442. Зарегистрирован в Министерстве юстиции Республики Казахстан 23 августа 2017 года № 15538.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26-21)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(зарегистрированный в Реестре государственной регистрации нормативных правовых актов за № 11528, опубликованный 10 июля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Организации, открывшие курсы по подготовке судоводителей маломерных судов, не позднее десяти рабочих дней после окончания обучения и выдачи свидетельства (справки) об окончании курсов по подготовке судоводителей маломерных судов, направляют в местный исполнительный орган списки лиц, успешно прошедших обучение по программе подготовки судоводителей маломерных судов.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лиц, успешно прошедших обучение по программе подготовки судоводителей маломерных судов, указываются номер свидетельства (справки), фамилия, имя, отчество (при его наличии), данные документа, удостоверяющего личность.".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