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8a87" w14:textId="f1d8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деятельности уполномоченных по этике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и противодействию коррупции от 4 августа 2017 года № 156. Зарегистрирован в Министерстве юстиции Республики Казахстан 23 августа 2017 года № 15534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 w:val="false"/>
          <w:i w:val="false"/>
          <w:color w:val="000000"/>
          <w:sz w:val="28"/>
        </w:rPr>
        <w:t>пунктами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уполномоченном по этике, утвержденного Указом Президента Республики Казахстан от 29 декабря 2015 года № 153,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отчета о деятельности уполномоченных по этике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опросного листа для анонимного анкетирования, проводимого уполномоченными по этике,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25 мая 2016 года № 106 "О некоторых вопросах деятельности уполномоченных по этике" (зарегистрированный в Реестре государственной регистрации нормативных правовых актов за № 13831, опубликованный 11 июля 2016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контроля в сфере государственной службы Агентства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бланке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Агентства.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Агентства, курирующего вопросы контроля в сфере государственной службы.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противодействию коррупции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 августа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отчета о деятельности уполномоченных по этике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Отчетный период ___ квартал 20__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1-уэ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Круг лиц, представляющих отчет: уполномоченные по этике центральных государственных органов (за исключением правоохранительных и специальных государственных органов, а также Министерства обороны Республики Казахстан), территориальных подразделений центральных государственных органов, ведомств и его территориальных подразделений, загранучреждений, ревизионных комиссий, аппаратов акимов областей, городов республиканского значения и столицы, городов областного значения, районов, районов в городах.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представляется: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уполномоченными по этике центральных государственных органов (за исключением правоохранительных и специальных государственных органов, а также Министерства обороны Республики Казахстан), аппаратов акимов областей, городов республиканского значения и столицы, ревизионных комиссий в Агентство Республики Казахстан по делам государственной службы и противодействию коррупции;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уполномоченными по этике территориальных подразделений центральных государственных органов, ведомств и его территориальных подразделений, загранучреждений, аппаратов акимов городов областного значения, районов, районов в городах – уполномоченному по этике соответствующего государственного органа.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уполномоченные по этике территориальных подразделений центральных государственных органов, ведомств и его территориальных подразделений, загранучреждений, ревизионных комиссий, аппаратов акимов городов областного значения, районов, районов в городах один раз в квартал не позднее 5 числа месяца, следующего за отчетным периодом;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уполномоченные по этике центральных государственных органов, (за исключением правоохранительных и специальных государственных органов, а также Министерства обороны Республики Казахстан), аппаратов акимов областей, городов республиканского значения и столицы, ревизионных комиссий один раз в квартал не позднее 10 числа месяца, следующего за отчетным периодом.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9"/>
        <w:gridCol w:w="10335"/>
        <w:gridCol w:w="686"/>
      </w:tblGrid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23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отчетный период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4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Оказана индивидуальная консультативная помощь по вопросам соблюдения требований законодательства Республики Казахстан в сферах государственной службы, противодействия коррупции и Этического кодекса государственных служащих Республики Казахстан утвержденного Указом Президента Республики Казахстан от 29 декабря 2015 года № 153 (далее – Этический кодекс), в том числе: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5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служащим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6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и юридическим лицам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7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Осуществлено личных приемов граждан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8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выездных приемов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9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обращений по фактам нарушения норм служебной этики государственными служащими,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30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государственных служащих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31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физических и юридических лиц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32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государственных органов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33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34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источников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35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обоснованных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36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восстановлены нарушенные права и законные интересы обратившихся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37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материалов, выявленных в ходе мониторинга публикаций СМИ в отношении служащих,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38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позитивных материалов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39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негативных материалов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40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выявленные материалы в ходе мониторинга аккаунтов государственных служащих в социальных медиа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1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материалов к соответствующим должностным лицам с предложением о рассмотрении ответственности государственных служащих, допустивших нарушение норм служебной этики, в том числе по ним приняты следующие меры: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2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привличено к дисциплинарной ответственности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3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направлены на рассмотрение в правоохранительные или иные уполномоченные государственные органы для решения вопроса о привлечении лица к уголовной или административной ответственности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44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не приняты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</w:t>
            </w:r>
          </w:p>
          <w:bookmarkEnd w:id="45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ожидается принятие мер в следующем отчетном периоде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6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Проведена разъяснительная работа по вопросам соблюдения законодательства Республики Казахстан в сферах государственной службы, противодействия коррупции и Этического кодекса,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47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лекции и семинары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48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размещено видеосюжетов и радиоматериалов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</w:t>
            </w:r>
          </w:p>
          <w:bookmarkEnd w:id="49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опубликовано статей в печатных СМИ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</w:t>
            </w:r>
          </w:p>
          <w:bookmarkEnd w:id="50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интернет-ресурсах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51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Осуществлено выездов в регионы,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52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53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районы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</w:t>
            </w:r>
          </w:p>
          <w:bookmarkEnd w:id="54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сельские округа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</w:t>
            </w:r>
          </w:p>
          <w:bookmarkEnd w:id="55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загранучреждения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56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поощренных лиц, внесших значительный вклад в формирование положительного имиджа государственного органа и позитивного климата в коллективе по предложению уполномоченного по этике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57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служащих, принявших участие в анонимном анкетировании по мониторингу соблюдения норм служебной этики и состояния морально-психологического климата в коллективе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  <w:bookmarkEnd w:id="58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принятых мер по итогам проведения анализа по результатам анонимного анкетирования по мониторингу соблюдения норм служебной этики и состояния морально-психологического климата в коллективе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59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государственных служащих в письменной форме уведомивших своего непосредственного руководителя или руководства государственного органа о возникшем конфликте интересов или возможности его возникновения 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0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мер по предотвращению и урегулированию конфликта интересов непосредственными руководителями либо руководством государственного органа по обращениям лиц или при получении информации из других источников, в том числе: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  <w:bookmarkEnd w:id="61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отстранены от исполнения должностных обязанностей, в связи с которым возник или может возникнуть конфликт интересов, лица, уведомившие в письменной форме о возникшем конфликте интересов или возможности его возникновения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  <w:bookmarkEnd w:id="62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изменены должностные обязанности по устранению конфликта интересов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  <w:bookmarkEnd w:id="63"/>
        </w:tc>
        <w:tc>
          <w:tcPr>
            <w:tcW w:w="10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 иные меры по устранению конфликта интересов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45"/>
        <w:gridCol w:w="6055"/>
      </w:tblGrid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государственного органа: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64"/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bookmarkEnd w:id="65"/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Уполномоченный по этике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 (при его наличии)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</w:p>
          <w:bookmarkEnd w:id="66"/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 " _____________ 20___ года</w:t>
            </w:r>
          </w:p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</w:tc>
      </w:tr>
      <w:tr>
        <w:trPr>
          <w:trHeight w:val="30" w:hRule="atLeast"/>
        </w:trPr>
        <w:tc>
          <w:tcPr>
            <w:tcW w:w="6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печати</w:t>
            </w:r>
          </w:p>
        </w:tc>
      </w:tr>
    </w:tbl>
    <w:bookmarkStart w:name="z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отчета о деятельности уполномоченных по этике</w:t>
      </w:r>
    </w:p>
    <w:bookmarkEnd w:id="68"/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 отчета о деятельности уполномоченных по этике (далее – Форма отчета) устанавливает единые требования по заполнению отчета о деятельности уполномоченных по этике и отражает результаты работы уполномоченных по этике.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отчета заполняется и предоставляется по фактическому состоянию на момент предоставления отчета, на основании данных первичного учета и представляется в Агентство по делам государственной службы и противодействию коррупции (далее - Агентство) уполномоченными по этике центральных государственных органах (за исключением правоохранительных и специальных государственных органов, а также Министерства обороны Республики Казахстан), аппаратов акимов областей, городов республиканского значения и столицы, ревизионных комиссий, уполномоченными по этике территориальных подразделений центральных государственных органов, ведомств и его территориальных подразделений, загранучреждений, аппаратов акимов городов областного значения, районов, районов в городах к уполномоченному по этике, занимающему самостоятельную должность соответствующего государственного органа ежеквартально, следующим за отчетным периодом.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отчета подписывается уполномоченными по этике.</w:t>
      </w:r>
    </w:p>
    <w:bookmarkEnd w:id="72"/>
    <w:bookmarkStart w:name="z8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отчета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строках 1.1-1.2 указывается количество лиц, обратившихся за консультативной помощи к уполномоченным по этике по вопросам соблюдения требований законодательства Республики Казахстан в сферах государственной службы, противодействия коррупции и Этического кодекса.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строках 2-2.1 указывается количество осуществленных личных приемов граждан к уполномоченным по этике, в том числе выездных приемов.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строке 3 указывается количество поступивших обращений к уполномоченным по этике по фактам нарушения норм служебной этики государственными служащими.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3.1-3.7 указывается количество видов источников, обоснованных обращений и восстановленных нарушенных прав и законных интересов обратившихся к уполномоченному по этике.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строках 4-4.2 указывается количество материалов, выявленных уполномоченными по этике в ходе мониторинга публикаций СМИ в отношении служащих, в том числе по видам.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строке 4.3 указывается количество выявленных уполномоченными по этике материалов в ходе мониторинга аккаунтов государственных служащих в социальных медиа.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строках 5-5.4 указывается количество направленных уполномоченными по этике материалов к соответствующим должностным лицам с предложением о рассмотрении ответственности государственных служащих, допустивших нарушение норм служебной этики, в том числе принятые по ним меры.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строках 6-6.4 указывается количество проведенных уполномоченными по этике разъяснительных работ, в том числе по их видам, по вопросам соблюдения законодательства Республики Казахстан в сферах государственной службы, противодействия коррупции и Этического кодекса.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строках 7-7.4 отражается количество осуществленных уполномоченными по этике выездов в регионы, в том числе в области, районы, сельские округа и загранучреждения.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строке 8 отражается количество поощренных лиц, внесших значительный вклад в формирование положительного имиджа государственного органа и позитивного климата в коллективе по предложению уполномоченного по этике.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строке 9 отражается количество служащих, принявших участие в анонимном анкетировании, проводимые уполномоченными по этике по мониторингу соблюдения норм служебной этики и состояния морально-психологического климата в коллективе.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строке 9.1 отражается количество принятых мер по итогам проведения анализа по результатам анонимного анкетирования, проводимые уполномоченными по этике по мониторингу соблюдения норм служебной этики и состояния морально-психологического климата в коллективе.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строке 10 отражается количество государственных служащих в письменной форме уведомивших своего непосредственного руководителя или руководства государственного органа о возникшем конфликте интересов или возможности его возникновения.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строке 11 отражается количество принятых мер по предотвращению и урегулированию конфликта интересов непосредственными руководителями либо руководством государственного органа по обращениям лиц или при получении информации из других источников.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строке 11.1 отражается количество отстраненных от исполнения должностных обязанностей, в связи с которым возник или может возникнуть конфликт интересов, лица, уведомившие в письменной форме о возникшем конфликте интересов или возможности его возникновения.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строке 11.2 отражается количество измененных должностных обязанностей по устранению конфликта интересов.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строке 11.3 отражается количество принятых иных мер по устранению конфликта интересов.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службы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2017 года № 156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опросного листа для анонимного анкетирования,</w:t>
      </w:r>
      <w:r>
        <w:br/>
      </w:r>
      <w:r>
        <w:rPr>
          <w:rFonts w:ascii="Times New Roman"/>
          <w:b/>
          <w:i w:val="false"/>
          <w:color w:val="000000"/>
        </w:rPr>
        <w:t>проводимого уполномоченными по этике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по этике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государственного органа)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мониторинга соблюдения норм служебной этики, а также состояния морально-психологического климата в коллективе проводит (один раз в пол года) анонимное анкетирование. 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2"/>
        <w:gridCol w:w="10758"/>
      </w:tblGrid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4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коллеги всегда вежливы и корректны со 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95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мнение всегда учитывается непосредственным руководителем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6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Мои обоснованные замечания к коллегам по работе всегда воспринимаются адекватно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7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 моих коллег существует практика распространения заведомо ложных сведений о личной жизни других работников/сотрудников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8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Мне нравится морально-психологическая атмосфера в коллективе структурного подразделения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9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непосредственный руководитель способствует созданию в коллективе исключительно деловых взаимоотношений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0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непосредственный руководитель объективен в отношении со 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1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считаю, что нагрузка в структурном подразделении распределена равномерно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2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меня никогда не требуют исполнения поручений, выходящих за рамки моих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3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доверяю своему непосредственному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104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нас в государственном органе принято помогать адаптироваться к впервые принятым работникам/сотрудникам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105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всегда могу рассчитывать на помощь и поддержку непосредственного руководителя в трудных жизненных ситуациях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106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ли факты поручения непосредственным руководителем Вам своих личных дел?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Ваш вариант: ________________</w:t>
            </w:r>
          </w:p>
        </w:tc>
      </w:tr>
      <w:tr>
        <w:trPr>
          <w:trHeight w:val="30" w:hRule="atLeast"/>
        </w:trPr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107"/>
        </w:tc>
        <w:tc>
          <w:tcPr>
            <w:tcW w:w="10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Обязывает ли Ваш непосредственный руководитель выходить на работу в праздничные и выходные дни?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     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     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     не всегда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     Ваш вариант: 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