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0da2a" w14:textId="940da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в сфере санитарно-эпидемиологического благополучия населения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26 июля 2017 года № 557. Зарегистрирован в Министерстве юстиции Республики Казахстан 18 августа 2017 года № 15510. Утратил силу приказом Министра здравоохранения Республики Казахстан от 17 апреля 2020 года № ҚР ДСМ-39/2020.</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17.04.2020  </w:t>
      </w:r>
      <w:r>
        <w:rPr>
          <w:rFonts w:ascii="Times New Roman"/>
          <w:b w:val="false"/>
          <w:i w:val="false"/>
          <w:color w:val="ff0000"/>
          <w:sz w:val="28"/>
        </w:rPr>
        <w:t xml:space="preserve">№ ҚР ДСМ-39/2020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1. Утвердить регламенты государственных услуг:</w:t>
      </w:r>
    </w:p>
    <w:bookmarkEnd w:id="1"/>
    <w:bookmarkStart w:name="z5" w:id="2"/>
    <w:p>
      <w:pPr>
        <w:spacing w:after="0"/>
        <w:ind w:left="0"/>
        <w:jc w:val="both"/>
      </w:pPr>
      <w:r>
        <w:rPr>
          <w:rFonts w:ascii="Times New Roman"/>
          <w:b w:val="false"/>
          <w:i w:val="false"/>
          <w:color w:val="000000"/>
          <w:sz w:val="28"/>
        </w:rPr>
        <w:t xml:space="preserve">
      1) "Государственная регистрация или перерегистрация продуктов детского питания, пищевых и биологически активных добавок к пище, генетически модифицированных объектов, красителей, средств дезинфекции, дезинсекции и дератизации, материалов и изделий, контактирующих с водой и продуктами питания, химических веществ, отдельных видов продукции и веществ, оказывающих вредное воздействие на здоровье человека"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6" w:id="3"/>
    <w:p>
      <w:pPr>
        <w:spacing w:after="0"/>
        <w:ind w:left="0"/>
        <w:jc w:val="both"/>
      </w:pPr>
      <w:r>
        <w:rPr>
          <w:rFonts w:ascii="Times New Roman"/>
          <w:b w:val="false"/>
          <w:i w:val="false"/>
          <w:color w:val="000000"/>
          <w:sz w:val="28"/>
        </w:rPr>
        <w:t xml:space="preserve">
      2) "Выдача санитарно-эпидемиологического заключения о соответствии (несоответствии) объекта высокой эпидемической значимости нормативным правовым актам в сфере санитарно-эпидемиологического благополучия населения и гигиеническим нормативам"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7" w:id="4"/>
    <w:p>
      <w:pPr>
        <w:spacing w:after="0"/>
        <w:ind w:left="0"/>
        <w:jc w:val="both"/>
      </w:pPr>
      <w:r>
        <w:rPr>
          <w:rFonts w:ascii="Times New Roman"/>
          <w:b w:val="false"/>
          <w:i w:val="false"/>
          <w:color w:val="000000"/>
          <w:sz w:val="28"/>
        </w:rPr>
        <w:t xml:space="preserve">
      3) "Присвоение учетного номера объекту производства (изготовления) пищевой продукции"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8" w:id="5"/>
    <w:p>
      <w:pPr>
        <w:spacing w:after="0"/>
        <w:ind w:left="0"/>
        <w:jc w:val="both"/>
      </w:pPr>
      <w:r>
        <w:rPr>
          <w:rFonts w:ascii="Times New Roman"/>
          <w:b w:val="false"/>
          <w:i w:val="false"/>
          <w:color w:val="000000"/>
          <w:sz w:val="28"/>
        </w:rPr>
        <w:t xml:space="preserve">
      4) "Выдача санитарно-эпидемиологического заключения на проекты нормативной документации по предельно допустимым выбросам и предельно допустимым сбросам вредных веществ и физических факторов в окружающую среду, зонам санитарной охраны и санитарно-защитным зонам, на сырье и продукцию"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9" w:id="6"/>
    <w:p>
      <w:pPr>
        <w:spacing w:after="0"/>
        <w:ind w:left="0"/>
        <w:jc w:val="both"/>
      </w:pPr>
      <w:r>
        <w:rPr>
          <w:rFonts w:ascii="Times New Roman"/>
          <w:b w:val="false"/>
          <w:i w:val="false"/>
          <w:color w:val="000000"/>
          <w:sz w:val="28"/>
        </w:rPr>
        <w:t xml:space="preserve">
      5) "Выдача разрешения на работу с микроорганизмами I-IV группы патогенности и гельминтами"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0" w:id="7"/>
    <w:p>
      <w:pPr>
        <w:spacing w:after="0"/>
        <w:ind w:left="0"/>
        <w:jc w:val="both"/>
      </w:pPr>
      <w:r>
        <w:rPr>
          <w:rFonts w:ascii="Times New Roman"/>
          <w:b w:val="false"/>
          <w:i w:val="false"/>
          <w:color w:val="000000"/>
          <w:sz w:val="28"/>
        </w:rPr>
        <w:t xml:space="preserve">
      6) "Выдача санитарно-эпидемиологического заключения о согласовании сроков годности и условий хранения пищевой продукции"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1" w:id="8"/>
    <w:p>
      <w:pPr>
        <w:spacing w:after="0"/>
        <w:ind w:left="0"/>
        <w:jc w:val="both"/>
      </w:pPr>
      <w:r>
        <w:rPr>
          <w:rFonts w:ascii="Times New Roman"/>
          <w:b w:val="false"/>
          <w:i w:val="false"/>
          <w:color w:val="000000"/>
          <w:sz w:val="28"/>
        </w:rPr>
        <w:t xml:space="preserve">
      7) "Выдача свидетельства о присвоении квалификационной категории для специалистов в сфере санитарно-эпидемиологического благополучия населения"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здравоохранения РК от 30.11.2017 </w:t>
      </w:r>
      <w:r>
        <w:rPr>
          <w:rFonts w:ascii="Times New Roman"/>
          <w:b w:val="false"/>
          <w:i w:val="false"/>
          <w:color w:val="000000"/>
          <w:sz w:val="28"/>
        </w:rPr>
        <w:t>№ 908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национальной экономики Республики Казахстан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3" w:id="10"/>
    <w:p>
      <w:pPr>
        <w:spacing w:after="0"/>
        <w:ind w:left="0"/>
        <w:jc w:val="both"/>
      </w:pPr>
      <w:r>
        <w:rPr>
          <w:rFonts w:ascii="Times New Roman"/>
          <w:b w:val="false"/>
          <w:i w:val="false"/>
          <w:color w:val="000000"/>
          <w:sz w:val="28"/>
        </w:rPr>
        <w:t>
      3. Комитету охраны общественного здоровья Министерства здравоохранения Республики Казахстан в установленном законодательством порядке обеспечить:</w:t>
      </w:r>
    </w:p>
    <w:bookmarkEnd w:id="10"/>
    <w:bookmarkStart w:name="z14" w:id="1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1"/>
    <w:bookmarkStart w:name="z15" w:id="12"/>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его направление в периодические печатные издания,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2"/>
    <w:bookmarkStart w:name="z16" w:id="13"/>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Республики Казахстан;</w:t>
      </w:r>
    </w:p>
    <w:bookmarkEnd w:id="13"/>
    <w:bookmarkStart w:name="z17" w:id="14"/>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и 3) настоящего пункта.</w:t>
      </w:r>
    </w:p>
    <w:bookmarkEnd w:id="14"/>
    <w:bookmarkStart w:name="z18" w:id="15"/>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здравоохранения Республики Казахстан Цой А.В.</w:t>
      </w:r>
    </w:p>
    <w:bookmarkEnd w:id="15"/>
    <w:bookmarkStart w:name="z19" w:id="16"/>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июля 2017 года № 557</w:t>
            </w:r>
          </w:p>
        </w:tc>
      </w:tr>
    </w:tbl>
    <w:bookmarkStart w:name="z22" w:id="17"/>
    <w:p>
      <w:pPr>
        <w:spacing w:after="0"/>
        <w:ind w:left="0"/>
        <w:jc w:val="left"/>
      </w:pPr>
      <w:r>
        <w:rPr>
          <w:rFonts w:ascii="Times New Roman"/>
          <w:b/>
          <w:i w:val="false"/>
          <w:color w:val="000000"/>
        </w:rPr>
        <w:t xml:space="preserve"> Регламент государственной услуги "Государственная регистрация или перерегистрация продуктов детского питания, пищевых и биологически активных добавок к пище, генетически модифицированных объектов, красителей, средств дезинфекции, дезинсекции и дератизации, материалов и изделий, контактирующих с водой и продуктами питания, химических веществ, отдельных видов продукции и веществ, оказывающих вредное воздействие на здоровье человека"</w:t>
      </w:r>
    </w:p>
    <w:bookmarkEnd w:id="17"/>
    <w:bookmarkStart w:name="z23" w:id="18"/>
    <w:p>
      <w:pPr>
        <w:spacing w:after="0"/>
        <w:ind w:left="0"/>
        <w:jc w:val="left"/>
      </w:pPr>
      <w:r>
        <w:rPr>
          <w:rFonts w:ascii="Times New Roman"/>
          <w:b/>
          <w:i w:val="false"/>
          <w:color w:val="000000"/>
        </w:rPr>
        <w:t xml:space="preserve"> Глава 1. Общие положения</w:t>
      </w:r>
    </w:p>
    <w:bookmarkEnd w:id="18"/>
    <w:bookmarkStart w:name="z24" w:id="19"/>
    <w:p>
      <w:pPr>
        <w:spacing w:after="0"/>
        <w:ind w:left="0"/>
        <w:jc w:val="both"/>
      </w:pPr>
      <w:r>
        <w:rPr>
          <w:rFonts w:ascii="Times New Roman"/>
          <w:b w:val="false"/>
          <w:i w:val="false"/>
          <w:color w:val="000000"/>
          <w:sz w:val="28"/>
        </w:rPr>
        <w:t xml:space="preserve">
      1. Государственная услуга оказывается Комитетом охраны общественного здоровья Министерства здравоохранения Республики Казахстан (далее – услугодатель) на основании стандарта государственной услуги "Государственная регистрация или перерегистрация продуктов детского питания, пищевых и биологически активных добавок к пище, генетически модифицированных объектов, красителей, средств дезинфекции, дезинсекции и дератизации, материалов и изделий, контактирующих с водой и продуктами питания, химических веществ, отдельных видов продукции и веществ, оказывающих вредное воздействие на здоровье человека", утвержденного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28 апреля 2017 года № 217, зарегистрированном в Реестре государственной регистрации нормативных правовых актов № 15217 (далее – Стандарт). </w:t>
      </w:r>
    </w:p>
    <w:bookmarkEnd w:id="19"/>
    <w:bookmarkStart w:name="z25" w:id="20"/>
    <w:p>
      <w:pPr>
        <w:spacing w:after="0"/>
        <w:ind w:left="0"/>
        <w:jc w:val="both"/>
      </w:pPr>
      <w:r>
        <w:rPr>
          <w:rFonts w:ascii="Times New Roman"/>
          <w:b w:val="false"/>
          <w:i w:val="false"/>
          <w:color w:val="000000"/>
          <w:sz w:val="28"/>
        </w:rPr>
        <w:t>
      Прием документов для регистрации осуществляется через:</w:t>
      </w:r>
    </w:p>
    <w:bookmarkEnd w:id="20"/>
    <w:bookmarkStart w:name="z26" w:id="21"/>
    <w:p>
      <w:pPr>
        <w:spacing w:after="0"/>
        <w:ind w:left="0"/>
        <w:jc w:val="both"/>
      </w:pPr>
      <w:r>
        <w:rPr>
          <w:rFonts w:ascii="Times New Roman"/>
          <w:b w:val="false"/>
          <w:i w:val="false"/>
          <w:color w:val="000000"/>
          <w:sz w:val="28"/>
        </w:rPr>
        <w:t>
      1) услугодателя;</w:t>
      </w:r>
    </w:p>
    <w:bookmarkEnd w:id="21"/>
    <w:bookmarkStart w:name="z27" w:id="22"/>
    <w:p>
      <w:pPr>
        <w:spacing w:after="0"/>
        <w:ind w:left="0"/>
        <w:jc w:val="both"/>
      </w:pPr>
      <w:r>
        <w:rPr>
          <w:rFonts w:ascii="Times New Roman"/>
          <w:b w:val="false"/>
          <w:i w:val="false"/>
          <w:color w:val="000000"/>
          <w:sz w:val="28"/>
        </w:rPr>
        <w:t xml:space="preserve">
      2) веб-портал "электронного правительства": www.egov.kz (далее – портал); </w:t>
      </w:r>
    </w:p>
    <w:bookmarkEnd w:id="22"/>
    <w:bookmarkStart w:name="z28" w:id="23"/>
    <w:p>
      <w:pPr>
        <w:spacing w:after="0"/>
        <w:ind w:left="0"/>
        <w:jc w:val="both"/>
      </w:pPr>
      <w:r>
        <w:rPr>
          <w:rFonts w:ascii="Times New Roman"/>
          <w:b w:val="false"/>
          <w:i w:val="false"/>
          <w:color w:val="000000"/>
          <w:sz w:val="28"/>
        </w:rPr>
        <w:t>
      для перерегистрации: через канцелярию услугодателя.</w:t>
      </w:r>
    </w:p>
    <w:bookmarkEnd w:id="23"/>
    <w:bookmarkStart w:name="z29" w:id="24"/>
    <w:p>
      <w:pPr>
        <w:spacing w:after="0"/>
        <w:ind w:left="0"/>
        <w:jc w:val="both"/>
      </w:pPr>
      <w:r>
        <w:rPr>
          <w:rFonts w:ascii="Times New Roman"/>
          <w:b w:val="false"/>
          <w:i w:val="false"/>
          <w:color w:val="000000"/>
          <w:sz w:val="28"/>
        </w:rPr>
        <w:t>
      Выдача результата оказания государственной услуги осуществляется через канцелярию услугодателя.</w:t>
      </w:r>
    </w:p>
    <w:bookmarkEnd w:id="24"/>
    <w:bookmarkStart w:name="z30" w:id="25"/>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 и бумажная.</w:t>
      </w:r>
    </w:p>
    <w:bookmarkEnd w:id="25"/>
    <w:bookmarkStart w:name="z31" w:id="26"/>
    <w:p>
      <w:pPr>
        <w:spacing w:after="0"/>
        <w:ind w:left="0"/>
        <w:jc w:val="both"/>
      </w:pPr>
      <w:r>
        <w:rPr>
          <w:rFonts w:ascii="Times New Roman"/>
          <w:b w:val="false"/>
          <w:i w:val="false"/>
          <w:color w:val="000000"/>
          <w:sz w:val="28"/>
        </w:rPr>
        <w:t xml:space="preserve">
      3. Результат оказания государственной услуги: свидетельство о государственной регистрации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либо мотивированный ответ об отказе в оказании государственной услуги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w:t>
      </w:r>
    </w:p>
    <w:bookmarkEnd w:id="26"/>
    <w:bookmarkStart w:name="z32" w:id="27"/>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бумажная.</w:t>
      </w:r>
    </w:p>
    <w:bookmarkEnd w:id="27"/>
    <w:bookmarkStart w:name="z33" w:id="28"/>
    <w:p>
      <w:pPr>
        <w:spacing w:after="0"/>
        <w:ind w:left="0"/>
        <w:jc w:val="both"/>
      </w:pPr>
      <w:r>
        <w:rPr>
          <w:rFonts w:ascii="Times New Roman"/>
          <w:b w:val="false"/>
          <w:i w:val="false"/>
          <w:color w:val="000000"/>
          <w:sz w:val="28"/>
        </w:rPr>
        <w:t>
      В случае обращения услугополучателя за результатом оказания государственной услуги на бумажном носителе результат оказания государственной услуги распечатывается и заверяется печатью и подписью уполномоченного лица услугодателя.</w:t>
      </w:r>
    </w:p>
    <w:bookmarkEnd w:id="28"/>
    <w:bookmarkStart w:name="z34" w:id="29"/>
    <w:p>
      <w:pPr>
        <w:spacing w:after="0"/>
        <w:ind w:left="0"/>
        <w:jc w:val="both"/>
      </w:pPr>
      <w:r>
        <w:rPr>
          <w:rFonts w:ascii="Times New Roman"/>
          <w:b w:val="false"/>
          <w:i w:val="false"/>
          <w:color w:val="000000"/>
          <w:sz w:val="28"/>
        </w:rPr>
        <w:t xml:space="preserve">
      При обращении услугополучателя через портал уведомление о результате государственной услуги направляется в "личный кабинет" в форме электронного документа, удостоверенного электронной цифровой подписью (далее – ЭЦП) уполномоченного лица услугодателя. </w:t>
      </w:r>
    </w:p>
    <w:bookmarkEnd w:id="29"/>
    <w:bookmarkStart w:name="z35" w:id="30"/>
    <w:p>
      <w:pPr>
        <w:spacing w:after="0"/>
        <w:ind w:left="0"/>
        <w:jc w:val="left"/>
      </w:pPr>
      <w:r>
        <w:rPr>
          <w:rFonts w:ascii="Times New Roman"/>
          <w:b/>
          <w:i w:val="false"/>
          <w:color w:val="000000"/>
        </w:rPr>
        <w:t xml:space="preserve"> Глава 2. Описание порядка действий структурных подразделений (работников) услугодателя в процессе оказания государственной услуги</w:t>
      </w:r>
    </w:p>
    <w:bookmarkEnd w:id="30"/>
    <w:bookmarkStart w:name="z36" w:id="31"/>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получение услугодателем заявления услугополучателя с приложением документов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Стандарта.</w:t>
      </w:r>
    </w:p>
    <w:bookmarkEnd w:id="31"/>
    <w:bookmarkStart w:name="z37" w:id="32"/>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bookmarkEnd w:id="32"/>
    <w:bookmarkStart w:name="z38" w:id="33"/>
    <w:p>
      <w:pPr>
        <w:spacing w:after="0"/>
        <w:ind w:left="0"/>
        <w:jc w:val="both"/>
      </w:pPr>
      <w:r>
        <w:rPr>
          <w:rFonts w:ascii="Times New Roman"/>
          <w:b w:val="false"/>
          <w:i w:val="false"/>
          <w:color w:val="000000"/>
          <w:sz w:val="28"/>
        </w:rPr>
        <w:t xml:space="preserve">
      1) сотрудник канцелярии услугодателя осуществляет прием документов, регистрацию и передает на рассмотрение руководству, время исполнения – 2 (два) часа; </w:t>
      </w:r>
    </w:p>
    <w:bookmarkEnd w:id="33"/>
    <w:bookmarkStart w:name="z39" w:id="34"/>
    <w:p>
      <w:pPr>
        <w:spacing w:after="0"/>
        <w:ind w:left="0"/>
        <w:jc w:val="both"/>
      </w:pPr>
      <w:r>
        <w:rPr>
          <w:rFonts w:ascii="Times New Roman"/>
          <w:b w:val="false"/>
          <w:i w:val="false"/>
          <w:color w:val="000000"/>
          <w:sz w:val="28"/>
        </w:rPr>
        <w:t xml:space="preserve">
      2) руководство услугодателя рассматривает документы услугополучателя, налагает резолюцию руководителю управления услугодателя, время исполнения – 4 (четыре) часа; </w:t>
      </w:r>
    </w:p>
    <w:bookmarkEnd w:id="34"/>
    <w:bookmarkStart w:name="z40" w:id="35"/>
    <w:p>
      <w:pPr>
        <w:spacing w:after="0"/>
        <w:ind w:left="0"/>
        <w:jc w:val="both"/>
      </w:pPr>
      <w:r>
        <w:rPr>
          <w:rFonts w:ascii="Times New Roman"/>
          <w:b w:val="false"/>
          <w:i w:val="false"/>
          <w:color w:val="000000"/>
          <w:sz w:val="28"/>
        </w:rPr>
        <w:t xml:space="preserve">
      3) руководитель управления определяет ответственного исполнителя, время исполнения 2 (два) часа; </w:t>
      </w:r>
    </w:p>
    <w:bookmarkEnd w:id="35"/>
    <w:bookmarkStart w:name="z41" w:id="36"/>
    <w:p>
      <w:pPr>
        <w:spacing w:after="0"/>
        <w:ind w:left="0"/>
        <w:jc w:val="both"/>
      </w:pPr>
      <w:r>
        <w:rPr>
          <w:rFonts w:ascii="Times New Roman"/>
          <w:b w:val="false"/>
          <w:i w:val="false"/>
          <w:color w:val="000000"/>
          <w:sz w:val="28"/>
        </w:rPr>
        <w:t xml:space="preserve">
      4) ответственный исполнитель рассматривает документы услугополучателя, проверяет соответствие заявленной продукции установленным требованиям, распечатывает черновую копию результата оказания государственной услуги. Передает черновую копию результата оказания государственной услуги руководителю управления услугодателя на визирование, срок исполнения 25 (двадцать пять) календарных дней. </w:t>
      </w:r>
    </w:p>
    <w:bookmarkEnd w:id="36"/>
    <w:bookmarkStart w:name="z42" w:id="37"/>
    <w:p>
      <w:pPr>
        <w:spacing w:after="0"/>
        <w:ind w:left="0"/>
        <w:jc w:val="both"/>
      </w:pPr>
      <w:r>
        <w:rPr>
          <w:rFonts w:ascii="Times New Roman"/>
          <w:b w:val="false"/>
          <w:i w:val="false"/>
          <w:color w:val="000000"/>
          <w:sz w:val="28"/>
        </w:rPr>
        <w:t>
      5) руководитель управления визирует черновую копию результата оказания государственной услуги и передает ответственному исполнителю, время исполнения 2 (два) часа;</w:t>
      </w:r>
    </w:p>
    <w:bookmarkEnd w:id="37"/>
    <w:bookmarkStart w:name="z43" w:id="38"/>
    <w:p>
      <w:pPr>
        <w:spacing w:after="0"/>
        <w:ind w:left="0"/>
        <w:jc w:val="both"/>
      </w:pPr>
      <w:r>
        <w:rPr>
          <w:rFonts w:ascii="Times New Roman"/>
          <w:b w:val="false"/>
          <w:i w:val="false"/>
          <w:color w:val="000000"/>
          <w:sz w:val="28"/>
        </w:rPr>
        <w:t>
      6) ответственный исполнитель проводит присвоение номера, распечатывает результат оказания государственной услуги на официальном бланке строгой отчетности и передает уполномоченному лицу услугодателя на подписание, время исполнения 15 (пятнадцать) минут;</w:t>
      </w:r>
    </w:p>
    <w:bookmarkEnd w:id="38"/>
    <w:bookmarkStart w:name="z44" w:id="39"/>
    <w:p>
      <w:pPr>
        <w:spacing w:after="0"/>
        <w:ind w:left="0"/>
        <w:jc w:val="both"/>
      </w:pPr>
      <w:r>
        <w:rPr>
          <w:rFonts w:ascii="Times New Roman"/>
          <w:b w:val="false"/>
          <w:i w:val="false"/>
          <w:color w:val="000000"/>
          <w:sz w:val="28"/>
        </w:rPr>
        <w:t>
      7) уполномоченное лицо услугодателя подписывает результат оказания государственной услуги и передает ответственному исполнителю, срок исполнения 1 (один) рабочий день;</w:t>
      </w:r>
    </w:p>
    <w:bookmarkEnd w:id="39"/>
    <w:bookmarkStart w:name="z45" w:id="40"/>
    <w:p>
      <w:pPr>
        <w:spacing w:after="0"/>
        <w:ind w:left="0"/>
        <w:jc w:val="both"/>
      </w:pPr>
      <w:r>
        <w:rPr>
          <w:rFonts w:ascii="Times New Roman"/>
          <w:b w:val="false"/>
          <w:i w:val="false"/>
          <w:color w:val="000000"/>
          <w:sz w:val="28"/>
        </w:rPr>
        <w:t>
      8) ответственный исполнитель зарегистрированную продукцию формирует в базу данных в Единый реестр свидетельств о государственной регистрации Таможенного союза, результат оказания государственной услуги передается в канцелярию, время исполнения – 15 (пятнадцать) минут;</w:t>
      </w:r>
    </w:p>
    <w:bookmarkEnd w:id="40"/>
    <w:bookmarkStart w:name="z46" w:id="41"/>
    <w:p>
      <w:pPr>
        <w:spacing w:after="0"/>
        <w:ind w:left="0"/>
        <w:jc w:val="both"/>
      </w:pPr>
      <w:r>
        <w:rPr>
          <w:rFonts w:ascii="Times New Roman"/>
          <w:b w:val="false"/>
          <w:i w:val="false"/>
          <w:color w:val="000000"/>
          <w:sz w:val="28"/>
        </w:rPr>
        <w:t>
      9) сотрудник канцелярии услугодателя выдает результат оказания государственной услуги, время исполнения 15 (пятнадцать) минут с момента обращения услугополучателя (либо его представителя по доверенности) за результатом оказания государственной услуги.</w:t>
      </w:r>
    </w:p>
    <w:bookmarkEnd w:id="41"/>
    <w:bookmarkStart w:name="z47" w:id="42"/>
    <w:p>
      <w:pPr>
        <w:spacing w:after="0"/>
        <w:ind w:left="0"/>
        <w:jc w:val="both"/>
      </w:pPr>
      <w:r>
        <w:rPr>
          <w:rFonts w:ascii="Times New Roman"/>
          <w:b w:val="false"/>
          <w:i w:val="false"/>
          <w:color w:val="000000"/>
          <w:sz w:val="28"/>
        </w:rPr>
        <w:t>
      6. Результаты процедуры (действия) по оказанию государственной услуги, которые служат основанием для начала выполнения следующей процедуры (действия):</w:t>
      </w:r>
    </w:p>
    <w:bookmarkEnd w:id="42"/>
    <w:bookmarkStart w:name="z48" w:id="43"/>
    <w:p>
      <w:pPr>
        <w:spacing w:after="0"/>
        <w:ind w:left="0"/>
        <w:jc w:val="both"/>
      </w:pPr>
      <w:r>
        <w:rPr>
          <w:rFonts w:ascii="Times New Roman"/>
          <w:b w:val="false"/>
          <w:i w:val="false"/>
          <w:color w:val="000000"/>
          <w:sz w:val="28"/>
        </w:rPr>
        <w:t>
      1) регистрация заявления и документов услугополучателя;</w:t>
      </w:r>
    </w:p>
    <w:bookmarkEnd w:id="43"/>
    <w:bookmarkStart w:name="z49" w:id="44"/>
    <w:p>
      <w:pPr>
        <w:spacing w:after="0"/>
        <w:ind w:left="0"/>
        <w:jc w:val="both"/>
      </w:pPr>
      <w:r>
        <w:rPr>
          <w:rFonts w:ascii="Times New Roman"/>
          <w:b w:val="false"/>
          <w:i w:val="false"/>
          <w:color w:val="000000"/>
          <w:sz w:val="28"/>
        </w:rPr>
        <w:t>
      2) резолюция руководства для рассмотрения;</w:t>
      </w:r>
    </w:p>
    <w:bookmarkEnd w:id="44"/>
    <w:bookmarkStart w:name="z50" w:id="45"/>
    <w:p>
      <w:pPr>
        <w:spacing w:after="0"/>
        <w:ind w:left="0"/>
        <w:jc w:val="both"/>
      </w:pPr>
      <w:r>
        <w:rPr>
          <w:rFonts w:ascii="Times New Roman"/>
          <w:b w:val="false"/>
          <w:i w:val="false"/>
          <w:color w:val="000000"/>
          <w:sz w:val="28"/>
        </w:rPr>
        <w:t>
      3) резолюция руководителя управления/отдела;</w:t>
      </w:r>
    </w:p>
    <w:bookmarkEnd w:id="45"/>
    <w:bookmarkStart w:name="z51" w:id="46"/>
    <w:p>
      <w:pPr>
        <w:spacing w:after="0"/>
        <w:ind w:left="0"/>
        <w:jc w:val="both"/>
      </w:pPr>
      <w:r>
        <w:rPr>
          <w:rFonts w:ascii="Times New Roman"/>
          <w:b w:val="false"/>
          <w:i w:val="false"/>
          <w:color w:val="000000"/>
          <w:sz w:val="28"/>
        </w:rPr>
        <w:t>
      4) распечатка черновой копии результата оказания государственной услуги;</w:t>
      </w:r>
    </w:p>
    <w:bookmarkEnd w:id="46"/>
    <w:bookmarkStart w:name="z52" w:id="47"/>
    <w:p>
      <w:pPr>
        <w:spacing w:after="0"/>
        <w:ind w:left="0"/>
        <w:jc w:val="both"/>
      </w:pPr>
      <w:r>
        <w:rPr>
          <w:rFonts w:ascii="Times New Roman"/>
          <w:b w:val="false"/>
          <w:i w:val="false"/>
          <w:color w:val="000000"/>
          <w:sz w:val="28"/>
        </w:rPr>
        <w:t>
      5) визирование черновой копии результата оказания государственной услуги;</w:t>
      </w:r>
    </w:p>
    <w:bookmarkEnd w:id="47"/>
    <w:bookmarkStart w:name="z53" w:id="48"/>
    <w:p>
      <w:pPr>
        <w:spacing w:after="0"/>
        <w:ind w:left="0"/>
        <w:jc w:val="both"/>
      </w:pPr>
      <w:r>
        <w:rPr>
          <w:rFonts w:ascii="Times New Roman"/>
          <w:b w:val="false"/>
          <w:i w:val="false"/>
          <w:color w:val="000000"/>
          <w:sz w:val="28"/>
        </w:rPr>
        <w:t>
      6) распечатка результата оказания государственной услуги на официальном бланке строгой отчетности;</w:t>
      </w:r>
    </w:p>
    <w:bookmarkEnd w:id="48"/>
    <w:bookmarkStart w:name="z54" w:id="49"/>
    <w:p>
      <w:pPr>
        <w:spacing w:after="0"/>
        <w:ind w:left="0"/>
        <w:jc w:val="both"/>
      </w:pPr>
      <w:r>
        <w:rPr>
          <w:rFonts w:ascii="Times New Roman"/>
          <w:b w:val="false"/>
          <w:i w:val="false"/>
          <w:color w:val="000000"/>
          <w:sz w:val="28"/>
        </w:rPr>
        <w:t>
      7) передача подписанного результата оказания государственной услуги ответственному исполнителю;</w:t>
      </w:r>
    </w:p>
    <w:bookmarkEnd w:id="49"/>
    <w:bookmarkStart w:name="z55" w:id="50"/>
    <w:p>
      <w:pPr>
        <w:spacing w:after="0"/>
        <w:ind w:left="0"/>
        <w:jc w:val="both"/>
      </w:pPr>
      <w:r>
        <w:rPr>
          <w:rFonts w:ascii="Times New Roman"/>
          <w:b w:val="false"/>
          <w:i w:val="false"/>
          <w:color w:val="000000"/>
          <w:sz w:val="28"/>
        </w:rPr>
        <w:t>
      8) формирование результата в базу данных в Единый Реестр свидетельств о государственной регистрации Таможенного союза и передача результата оказания государственной услуги в канцелярию услугодателя;</w:t>
      </w:r>
    </w:p>
    <w:bookmarkEnd w:id="50"/>
    <w:bookmarkStart w:name="z56" w:id="51"/>
    <w:p>
      <w:pPr>
        <w:spacing w:after="0"/>
        <w:ind w:left="0"/>
        <w:jc w:val="both"/>
      </w:pPr>
      <w:r>
        <w:rPr>
          <w:rFonts w:ascii="Times New Roman"/>
          <w:b w:val="false"/>
          <w:i w:val="false"/>
          <w:color w:val="000000"/>
          <w:sz w:val="28"/>
        </w:rPr>
        <w:t>
      9) выдача результата оказания государственной услуги.</w:t>
      </w:r>
    </w:p>
    <w:bookmarkEnd w:id="51"/>
    <w:bookmarkStart w:name="z57" w:id="52"/>
    <w:p>
      <w:pPr>
        <w:spacing w:after="0"/>
        <w:ind w:left="0"/>
        <w:jc w:val="left"/>
      </w:pPr>
      <w:r>
        <w:rPr>
          <w:rFonts w:ascii="Times New Roman"/>
          <w:b/>
          <w:i w:val="false"/>
          <w:color w:val="000000"/>
        </w:rPr>
        <w:t xml:space="preserve"> Глава 3. Описание порядка взаимодействия структурных подразделений (работников) услугодателя в процессе оказания государственной услуги</w:t>
      </w:r>
    </w:p>
    <w:bookmarkEnd w:id="52"/>
    <w:bookmarkStart w:name="z58" w:id="53"/>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53"/>
    <w:bookmarkStart w:name="z59" w:id="54"/>
    <w:p>
      <w:pPr>
        <w:spacing w:after="0"/>
        <w:ind w:left="0"/>
        <w:jc w:val="both"/>
      </w:pPr>
      <w:r>
        <w:rPr>
          <w:rFonts w:ascii="Times New Roman"/>
          <w:b w:val="false"/>
          <w:i w:val="false"/>
          <w:color w:val="000000"/>
          <w:sz w:val="28"/>
        </w:rPr>
        <w:t>
      1) сотрудник канцелярии услугодателя;</w:t>
      </w:r>
    </w:p>
    <w:bookmarkEnd w:id="54"/>
    <w:bookmarkStart w:name="z60" w:id="55"/>
    <w:p>
      <w:pPr>
        <w:spacing w:after="0"/>
        <w:ind w:left="0"/>
        <w:jc w:val="both"/>
      </w:pPr>
      <w:r>
        <w:rPr>
          <w:rFonts w:ascii="Times New Roman"/>
          <w:b w:val="false"/>
          <w:i w:val="false"/>
          <w:color w:val="000000"/>
          <w:sz w:val="28"/>
        </w:rPr>
        <w:t>
      2) руководство услугодателя;</w:t>
      </w:r>
    </w:p>
    <w:bookmarkEnd w:id="55"/>
    <w:bookmarkStart w:name="z61" w:id="56"/>
    <w:p>
      <w:pPr>
        <w:spacing w:after="0"/>
        <w:ind w:left="0"/>
        <w:jc w:val="both"/>
      </w:pPr>
      <w:r>
        <w:rPr>
          <w:rFonts w:ascii="Times New Roman"/>
          <w:b w:val="false"/>
          <w:i w:val="false"/>
          <w:color w:val="000000"/>
          <w:sz w:val="28"/>
        </w:rPr>
        <w:t>
      3) руководитель управления услугодателя;</w:t>
      </w:r>
    </w:p>
    <w:bookmarkEnd w:id="56"/>
    <w:bookmarkStart w:name="z62" w:id="57"/>
    <w:p>
      <w:pPr>
        <w:spacing w:after="0"/>
        <w:ind w:left="0"/>
        <w:jc w:val="both"/>
      </w:pPr>
      <w:r>
        <w:rPr>
          <w:rFonts w:ascii="Times New Roman"/>
          <w:b w:val="false"/>
          <w:i w:val="false"/>
          <w:color w:val="000000"/>
          <w:sz w:val="28"/>
        </w:rPr>
        <w:t>
      4) ответственный исполнитель услугодателя.</w:t>
      </w:r>
    </w:p>
    <w:bookmarkEnd w:id="57"/>
    <w:bookmarkStart w:name="z63" w:id="58"/>
    <w:p>
      <w:pPr>
        <w:spacing w:after="0"/>
        <w:ind w:left="0"/>
        <w:jc w:val="both"/>
      </w:pPr>
      <w:r>
        <w:rPr>
          <w:rFonts w:ascii="Times New Roman"/>
          <w:b w:val="false"/>
          <w:i w:val="false"/>
          <w:color w:val="000000"/>
          <w:sz w:val="28"/>
        </w:rPr>
        <w:t xml:space="preserve">
      8. Описание последовательности процедур (действий) между структурными подразделениями (работниками) услугодателя, с указанием длительности каждой процедуры (действия), приведено в блок-схеме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p>
    <w:bookmarkEnd w:id="58"/>
    <w:bookmarkStart w:name="z64" w:id="59"/>
    <w:p>
      <w:pPr>
        <w:spacing w:after="0"/>
        <w:ind w:left="0"/>
        <w:jc w:val="left"/>
      </w:pPr>
      <w:r>
        <w:rPr>
          <w:rFonts w:ascii="Times New Roman"/>
          <w:b/>
          <w:i w:val="false"/>
          <w:color w:val="000000"/>
        </w:rPr>
        <w:t xml:space="preserve"> Глава 4. Описание порядка использования информационных систем в процессе оказания государственной услуги</w:t>
      </w:r>
    </w:p>
    <w:bookmarkEnd w:id="59"/>
    <w:bookmarkStart w:name="z65" w:id="60"/>
    <w:p>
      <w:pPr>
        <w:spacing w:after="0"/>
        <w:ind w:left="0"/>
        <w:jc w:val="both"/>
      </w:pPr>
      <w:r>
        <w:rPr>
          <w:rFonts w:ascii="Times New Roman"/>
          <w:b w:val="false"/>
          <w:i w:val="false"/>
          <w:color w:val="000000"/>
          <w:sz w:val="28"/>
        </w:rPr>
        <w:t>
      9. Описание порядка обращения и последовательности процедур (действий) при оказании государственной услуги через портал:</w:t>
      </w:r>
    </w:p>
    <w:bookmarkEnd w:id="60"/>
    <w:bookmarkStart w:name="z66" w:id="61"/>
    <w:p>
      <w:pPr>
        <w:spacing w:after="0"/>
        <w:ind w:left="0"/>
        <w:jc w:val="both"/>
      </w:pPr>
      <w:r>
        <w:rPr>
          <w:rFonts w:ascii="Times New Roman"/>
          <w:b w:val="false"/>
          <w:i w:val="false"/>
          <w:color w:val="000000"/>
          <w:sz w:val="28"/>
        </w:rPr>
        <w:t>
      услугополучатель осуществляет регистрацию на портале с помощью индивидуального идентификационного номера (далее – ИИН) и бизнес-идентификационного номера (далее – БИН), а также пароля (осуществляется для незарегистрированных услугополучателей на портале);</w:t>
      </w:r>
    </w:p>
    <w:bookmarkEnd w:id="61"/>
    <w:bookmarkStart w:name="z67" w:id="62"/>
    <w:p>
      <w:pPr>
        <w:spacing w:after="0"/>
        <w:ind w:left="0"/>
        <w:jc w:val="both"/>
      </w:pPr>
      <w:r>
        <w:rPr>
          <w:rFonts w:ascii="Times New Roman"/>
          <w:b w:val="false"/>
          <w:i w:val="false"/>
          <w:color w:val="000000"/>
          <w:sz w:val="28"/>
        </w:rPr>
        <w:t>
      процесс 1 – процесс ввода услугополучателем ИИН/БИН и пароля (процесс авторизации) на портале для получения услуги;</w:t>
      </w:r>
    </w:p>
    <w:bookmarkEnd w:id="62"/>
    <w:bookmarkStart w:name="z68" w:id="63"/>
    <w:p>
      <w:pPr>
        <w:spacing w:after="0"/>
        <w:ind w:left="0"/>
        <w:jc w:val="both"/>
      </w:pPr>
      <w:r>
        <w:rPr>
          <w:rFonts w:ascii="Times New Roman"/>
          <w:b w:val="false"/>
          <w:i w:val="false"/>
          <w:color w:val="000000"/>
          <w:sz w:val="28"/>
        </w:rPr>
        <w:t>
      условие 1 – проверка на портале подлинности данных о зарегистрированном услугополучателе через ИИН/БИН и пароль;</w:t>
      </w:r>
    </w:p>
    <w:bookmarkEnd w:id="63"/>
    <w:bookmarkStart w:name="z69" w:id="64"/>
    <w:p>
      <w:pPr>
        <w:spacing w:after="0"/>
        <w:ind w:left="0"/>
        <w:jc w:val="both"/>
      </w:pPr>
      <w:r>
        <w:rPr>
          <w:rFonts w:ascii="Times New Roman"/>
          <w:b w:val="false"/>
          <w:i w:val="false"/>
          <w:color w:val="000000"/>
          <w:sz w:val="28"/>
        </w:rPr>
        <w:t>
      процесс 2 – формирование порталом сообщения об отказе в авторизации в связи с имеющимися нарушениями в данных услугополучателя;</w:t>
      </w:r>
    </w:p>
    <w:bookmarkEnd w:id="64"/>
    <w:bookmarkStart w:name="z70" w:id="65"/>
    <w:p>
      <w:pPr>
        <w:spacing w:after="0"/>
        <w:ind w:left="0"/>
        <w:jc w:val="both"/>
      </w:pPr>
      <w:r>
        <w:rPr>
          <w:rFonts w:ascii="Times New Roman"/>
          <w:b w:val="false"/>
          <w:i w:val="false"/>
          <w:color w:val="000000"/>
          <w:sz w:val="28"/>
        </w:rPr>
        <w:t xml:space="preserve">
      процесс 3 – выбор услугополучателем услуги, указанной в настоящем регламенте,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копий документов в электронном виде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а также выбор услугополучателем регистрационного свидетельства ЭЦП для удостоверения (подписания) запроса;</w:t>
      </w:r>
    </w:p>
    <w:bookmarkEnd w:id="65"/>
    <w:bookmarkStart w:name="z71" w:id="66"/>
    <w:p>
      <w:pPr>
        <w:spacing w:after="0"/>
        <w:ind w:left="0"/>
        <w:jc w:val="both"/>
      </w:pPr>
      <w:r>
        <w:rPr>
          <w:rFonts w:ascii="Times New Roman"/>
          <w:b w:val="false"/>
          <w:i w:val="false"/>
          <w:color w:val="000000"/>
          <w:sz w:val="28"/>
        </w:rPr>
        <w:t>
      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bookmarkEnd w:id="66"/>
    <w:bookmarkStart w:name="z72" w:id="67"/>
    <w:p>
      <w:pPr>
        <w:spacing w:after="0"/>
        <w:ind w:left="0"/>
        <w:jc w:val="both"/>
      </w:pPr>
      <w:r>
        <w:rPr>
          <w:rFonts w:ascii="Times New Roman"/>
          <w:b w:val="false"/>
          <w:i w:val="false"/>
          <w:color w:val="000000"/>
          <w:sz w:val="28"/>
        </w:rPr>
        <w:t>
      процесс 4 – формирование сообщения об отказе в запрашиваемой услуге в связи с не подтверждением подлинности ЭЦП услугополучателя;</w:t>
      </w:r>
    </w:p>
    <w:bookmarkEnd w:id="67"/>
    <w:bookmarkStart w:name="z73" w:id="68"/>
    <w:p>
      <w:pPr>
        <w:spacing w:after="0"/>
        <w:ind w:left="0"/>
        <w:jc w:val="both"/>
      </w:pPr>
      <w:r>
        <w:rPr>
          <w:rFonts w:ascii="Times New Roman"/>
          <w:b w:val="false"/>
          <w:i w:val="false"/>
          <w:color w:val="000000"/>
          <w:sz w:val="28"/>
        </w:rPr>
        <w:t>
      процесс 5 – направление электронного документа (запроса услугополучателя) удостоверенного (подписанного) ЭЦП услугополучателя через шлюз "электронного правительства" для обработки запроса услугодателем;</w:t>
      </w:r>
    </w:p>
    <w:bookmarkEnd w:id="68"/>
    <w:bookmarkStart w:name="z74" w:id="69"/>
    <w:p>
      <w:pPr>
        <w:spacing w:after="0"/>
        <w:ind w:left="0"/>
        <w:jc w:val="both"/>
      </w:pPr>
      <w:r>
        <w:rPr>
          <w:rFonts w:ascii="Times New Roman"/>
          <w:b w:val="false"/>
          <w:i w:val="false"/>
          <w:color w:val="000000"/>
          <w:sz w:val="28"/>
        </w:rPr>
        <w:t>
      условие 3 – проверка услугодателем соответствия приложенных услугополучателем документов, указанных в Стандарте и основаниям для оказания услуги;</w:t>
      </w:r>
    </w:p>
    <w:bookmarkEnd w:id="69"/>
    <w:bookmarkStart w:name="z75" w:id="70"/>
    <w:p>
      <w:pPr>
        <w:spacing w:after="0"/>
        <w:ind w:left="0"/>
        <w:jc w:val="both"/>
      </w:pPr>
      <w:r>
        <w:rPr>
          <w:rFonts w:ascii="Times New Roman"/>
          <w:b w:val="false"/>
          <w:i w:val="false"/>
          <w:color w:val="000000"/>
          <w:sz w:val="28"/>
        </w:rPr>
        <w:t>
      процесс 6 – получение услугополучателем уведомления о результате государственной услуги в форме электронного документа, удостоверенного ЭЦП уполномоченного лица услугодателя.</w:t>
      </w:r>
    </w:p>
    <w:bookmarkEnd w:id="70"/>
    <w:bookmarkStart w:name="z76" w:id="71"/>
    <w:p>
      <w:pPr>
        <w:spacing w:after="0"/>
        <w:ind w:left="0"/>
        <w:jc w:val="both"/>
      </w:pPr>
      <w:r>
        <w:rPr>
          <w:rFonts w:ascii="Times New Roman"/>
          <w:b w:val="false"/>
          <w:i w:val="false"/>
          <w:color w:val="000000"/>
          <w:sz w:val="28"/>
        </w:rPr>
        <w:t>
      10. Описание порядка обращения и последовательности процедур (действий) при оказании государственной услуги через услугодателя:</w:t>
      </w:r>
    </w:p>
    <w:bookmarkEnd w:id="71"/>
    <w:bookmarkStart w:name="z77" w:id="72"/>
    <w:p>
      <w:pPr>
        <w:spacing w:after="0"/>
        <w:ind w:left="0"/>
        <w:jc w:val="both"/>
      </w:pPr>
      <w:r>
        <w:rPr>
          <w:rFonts w:ascii="Times New Roman"/>
          <w:b w:val="false"/>
          <w:i w:val="false"/>
          <w:color w:val="000000"/>
          <w:sz w:val="28"/>
        </w:rPr>
        <w:t>
      процесс 1 – ввод сотрудником услугодателя логина и пароля (процесс авторизации) в "Е-лицензирование" для оказания государственной услуги;</w:t>
      </w:r>
    </w:p>
    <w:bookmarkEnd w:id="72"/>
    <w:bookmarkStart w:name="z78" w:id="73"/>
    <w:p>
      <w:pPr>
        <w:spacing w:after="0"/>
        <w:ind w:left="0"/>
        <w:jc w:val="both"/>
      </w:pPr>
      <w:r>
        <w:rPr>
          <w:rFonts w:ascii="Times New Roman"/>
          <w:b w:val="false"/>
          <w:i w:val="false"/>
          <w:color w:val="000000"/>
          <w:sz w:val="28"/>
        </w:rPr>
        <w:t>
      условие 1 – проверка в "Е-лицензирование" подлинности данных о зарегистрированном сотруднике услугодателя через логин и пароль;</w:t>
      </w:r>
    </w:p>
    <w:bookmarkEnd w:id="73"/>
    <w:bookmarkStart w:name="z79" w:id="74"/>
    <w:p>
      <w:pPr>
        <w:spacing w:after="0"/>
        <w:ind w:left="0"/>
        <w:jc w:val="both"/>
      </w:pPr>
      <w:r>
        <w:rPr>
          <w:rFonts w:ascii="Times New Roman"/>
          <w:b w:val="false"/>
          <w:i w:val="false"/>
          <w:color w:val="000000"/>
          <w:sz w:val="28"/>
        </w:rPr>
        <w:t>
      процесс 2 – формирование "Е-лицензирование" сообщения об отказе в авторизации в связи с имеющими нарушениями в данных сотрудника услугодателя;</w:t>
      </w:r>
    </w:p>
    <w:bookmarkEnd w:id="74"/>
    <w:bookmarkStart w:name="z80" w:id="75"/>
    <w:p>
      <w:pPr>
        <w:spacing w:after="0"/>
        <w:ind w:left="0"/>
        <w:jc w:val="both"/>
      </w:pPr>
      <w:r>
        <w:rPr>
          <w:rFonts w:ascii="Times New Roman"/>
          <w:b w:val="false"/>
          <w:i w:val="false"/>
          <w:color w:val="000000"/>
          <w:sz w:val="28"/>
        </w:rPr>
        <w:t>
      процесс 3 – выбор сотрудником услугодателя государственной услуги, указанной в настоящем регламенте государственной услуги, вывод на экран формы запроса для оказания государственной услуги и ввод сотрудником услугодателя данных услугополучателя;</w:t>
      </w:r>
    </w:p>
    <w:bookmarkEnd w:id="75"/>
    <w:bookmarkStart w:name="z81" w:id="76"/>
    <w:p>
      <w:pPr>
        <w:spacing w:after="0"/>
        <w:ind w:left="0"/>
        <w:jc w:val="both"/>
      </w:pPr>
      <w:r>
        <w:rPr>
          <w:rFonts w:ascii="Times New Roman"/>
          <w:b w:val="false"/>
          <w:i w:val="false"/>
          <w:color w:val="000000"/>
          <w:sz w:val="28"/>
        </w:rPr>
        <w:t>
      процесс 4 – направление запроса через шлюз "электронного правительства" в государственную базу данных "Юридические лица" (далее – ГБД ЮЛ) или в государственную базу данных "Физические лица" (далее – ГБД ФЛ) о данных услугополучателя;</w:t>
      </w:r>
    </w:p>
    <w:bookmarkEnd w:id="76"/>
    <w:bookmarkStart w:name="z82" w:id="77"/>
    <w:p>
      <w:pPr>
        <w:spacing w:after="0"/>
        <w:ind w:left="0"/>
        <w:jc w:val="both"/>
      </w:pPr>
      <w:r>
        <w:rPr>
          <w:rFonts w:ascii="Times New Roman"/>
          <w:b w:val="false"/>
          <w:i w:val="false"/>
          <w:color w:val="000000"/>
          <w:sz w:val="28"/>
        </w:rPr>
        <w:t>
      условие 2 – проверка наличия данных услугополучателя в ГБД ЮЛ или ГБД ФЛ;</w:t>
      </w:r>
    </w:p>
    <w:bookmarkEnd w:id="77"/>
    <w:bookmarkStart w:name="z83" w:id="78"/>
    <w:p>
      <w:pPr>
        <w:spacing w:after="0"/>
        <w:ind w:left="0"/>
        <w:jc w:val="both"/>
      </w:pPr>
      <w:r>
        <w:rPr>
          <w:rFonts w:ascii="Times New Roman"/>
          <w:b w:val="false"/>
          <w:i w:val="false"/>
          <w:color w:val="000000"/>
          <w:sz w:val="28"/>
        </w:rPr>
        <w:t>
      процесс 5 – формирование сообщения о невозможности получения данных в связи с отсутствием данных услугополучателя в ГБД ЮЛ или ГБД ФЛ;</w:t>
      </w:r>
    </w:p>
    <w:bookmarkEnd w:id="78"/>
    <w:bookmarkStart w:name="z84" w:id="79"/>
    <w:p>
      <w:pPr>
        <w:spacing w:after="0"/>
        <w:ind w:left="0"/>
        <w:jc w:val="both"/>
      </w:pPr>
      <w:r>
        <w:rPr>
          <w:rFonts w:ascii="Times New Roman"/>
          <w:b w:val="false"/>
          <w:i w:val="false"/>
          <w:color w:val="000000"/>
          <w:sz w:val="28"/>
        </w:rPr>
        <w:t>
      процесс 6 – заполнение формы запроса в части отметки о наличии документов в бумажной форме и сканирование сотрудником услугодателя необходимых документов, предоставленных услугополучателем, и прикрепление их к форме запроса;</w:t>
      </w:r>
    </w:p>
    <w:bookmarkEnd w:id="79"/>
    <w:bookmarkStart w:name="z85" w:id="80"/>
    <w:p>
      <w:pPr>
        <w:spacing w:after="0"/>
        <w:ind w:left="0"/>
        <w:jc w:val="both"/>
      </w:pPr>
      <w:r>
        <w:rPr>
          <w:rFonts w:ascii="Times New Roman"/>
          <w:b w:val="false"/>
          <w:i w:val="false"/>
          <w:color w:val="000000"/>
          <w:sz w:val="28"/>
        </w:rPr>
        <w:t>
      процесс 7 – регистрация и обработка запроса в "Е-лицензирование";</w:t>
      </w:r>
    </w:p>
    <w:bookmarkEnd w:id="80"/>
    <w:bookmarkStart w:name="z86" w:id="81"/>
    <w:p>
      <w:pPr>
        <w:spacing w:after="0"/>
        <w:ind w:left="0"/>
        <w:jc w:val="both"/>
      </w:pPr>
      <w:r>
        <w:rPr>
          <w:rFonts w:ascii="Times New Roman"/>
          <w:b w:val="false"/>
          <w:i w:val="false"/>
          <w:color w:val="000000"/>
          <w:sz w:val="28"/>
        </w:rPr>
        <w:t>
      условие 3 – проверка услугодателем соответствия услугополучателя для выдачи заключения;</w:t>
      </w:r>
    </w:p>
    <w:bookmarkEnd w:id="81"/>
    <w:bookmarkStart w:name="z87" w:id="82"/>
    <w:p>
      <w:pPr>
        <w:spacing w:after="0"/>
        <w:ind w:left="0"/>
        <w:jc w:val="both"/>
      </w:pPr>
      <w:r>
        <w:rPr>
          <w:rFonts w:ascii="Times New Roman"/>
          <w:b w:val="false"/>
          <w:i w:val="false"/>
          <w:color w:val="000000"/>
          <w:sz w:val="28"/>
        </w:rPr>
        <w:t>
      процесс 8 – формирование сообщения об отказе в оказании государственной услуги в связи с имеющимися нарушениями в данных услугополучателя в "Е-лицензирование";</w:t>
      </w:r>
    </w:p>
    <w:bookmarkEnd w:id="82"/>
    <w:bookmarkStart w:name="z88" w:id="83"/>
    <w:p>
      <w:pPr>
        <w:spacing w:after="0"/>
        <w:ind w:left="0"/>
        <w:jc w:val="both"/>
      </w:pPr>
      <w:r>
        <w:rPr>
          <w:rFonts w:ascii="Times New Roman"/>
          <w:b w:val="false"/>
          <w:i w:val="false"/>
          <w:color w:val="000000"/>
          <w:sz w:val="28"/>
        </w:rPr>
        <w:t>
      процесс 9 – получение услугополучателем результата оказания государственной услуги (электронная лицензия) сформированной "Е-лицензирование". Электронный документ формируется с использованием ЭЦП уполномоченного лица услугодателя.</w:t>
      </w:r>
    </w:p>
    <w:bookmarkEnd w:id="83"/>
    <w:bookmarkStart w:name="z89" w:id="84"/>
    <w:p>
      <w:pPr>
        <w:spacing w:after="0"/>
        <w:ind w:left="0"/>
        <w:jc w:val="both"/>
      </w:pPr>
      <w:r>
        <w:rPr>
          <w:rFonts w:ascii="Times New Roman"/>
          <w:b w:val="false"/>
          <w:i w:val="false"/>
          <w:color w:val="000000"/>
          <w:sz w:val="28"/>
        </w:rPr>
        <w:t xml:space="preserve">
      11.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использования информационных систем в процессе оказания государственной услуги отражено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"Государственная</w:t>
            </w:r>
            <w:r>
              <w:br/>
            </w:r>
            <w:r>
              <w:rPr>
                <w:rFonts w:ascii="Times New Roman"/>
                <w:b w:val="false"/>
                <w:i w:val="false"/>
                <w:color w:val="000000"/>
                <w:sz w:val="20"/>
              </w:rPr>
              <w:t>регистрация или</w:t>
            </w:r>
            <w:r>
              <w:br/>
            </w:r>
            <w:r>
              <w:rPr>
                <w:rFonts w:ascii="Times New Roman"/>
                <w:b w:val="false"/>
                <w:i w:val="false"/>
                <w:color w:val="000000"/>
                <w:sz w:val="20"/>
              </w:rPr>
              <w:t>перерегистрация продуктов</w:t>
            </w:r>
            <w:r>
              <w:br/>
            </w:r>
            <w:r>
              <w:rPr>
                <w:rFonts w:ascii="Times New Roman"/>
                <w:b w:val="false"/>
                <w:i w:val="false"/>
                <w:color w:val="000000"/>
                <w:sz w:val="20"/>
              </w:rPr>
              <w:t>детского питания, пищевых и</w:t>
            </w:r>
            <w:r>
              <w:br/>
            </w:r>
            <w:r>
              <w:rPr>
                <w:rFonts w:ascii="Times New Roman"/>
                <w:b w:val="false"/>
                <w:i w:val="false"/>
                <w:color w:val="000000"/>
                <w:sz w:val="20"/>
              </w:rPr>
              <w:t>биологически активных</w:t>
            </w:r>
            <w:r>
              <w:br/>
            </w:r>
            <w:r>
              <w:rPr>
                <w:rFonts w:ascii="Times New Roman"/>
                <w:b w:val="false"/>
                <w:i w:val="false"/>
                <w:color w:val="000000"/>
                <w:sz w:val="20"/>
              </w:rPr>
              <w:t>добавок к пище, генетически</w:t>
            </w:r>
            <w:r>
              <w:br/>
            </w:r>
            <w:r>
              <w:rPr>
                <w:rFonts w:ascii="Times New Roman"/>
                <w:b w:val="false"/>
                <w:i w:val="false"/>
                <w:color w:val="000000"/>
                <w:sz w:val="20"/>
              </w:rPr>
              <w:t>модифицированных объектов,</w:t>
            </w:r>
            <w:r>
              <w:br/>
            </w:r>
            <w:r>
              <w:rPr>
                <w:rFonts w:ascii="Times New Roman"/>
                <w:b w:val="false"/>
                <w:i w:val="false"/>
                <w:color w:val="000000"/>
                <w:sz w:val="20"/>
              </w:rPr>
              <w:t>красителей, средств</w:t>
            </w:r>
            <w:r>
              <w:br/>
            </w:r>
            <w:r>
              <w:rPr>
                <w:rFonts w:ascii="Times New Roman"/>
                <w:b w:val="false"/>
                <w:i w:val="false"/>
                <w:color w:val="000000"/>
                <w:sz w:val="20"/>
              </w:rPr>
              <w:t>дезинфекции, дезинсекции и</w:t>
            </w:r>
            <w:r>
              <w:br/>
            </w:r>
            <w:r>
              <w:rPr>
                <w:rFonts w:ascii="Times New Roman"/>
                <w:b w:val="false"/>
                <w:i w:val="false"/>
                <w:color w:val="000000"/>
                <w:sz w:val="20"/>
              </w:rPr>
              <w:t>дератизации, материалов и</w:t>
            </w:r>
            <w:r>
              <w:br/>
            </w:r>
            <w:r>
              <w:rPr>
                <w:rFonts w:ascii="Times New Roman"/>
                <w:b w:val="false"/>
                <w:i w:val="false"/>
                <w:color w:val="000000"/>
                <w:sz w:val="20"/>
              </w:rPr>
              <w:t>изделий, контактирующих с</w:t>
            </w:r>
            <w:r>
              <w:br/>
            </w:r>
            <w:r>
              <w:rPr>
                <w:rFonts w:ascii="Times New Roman"/>
                <w:b w:val="false"/>
                <w:i w:val="false"/>
                <w:color w:val="000000"/>
                <w:sz w:val="20"/>
              </w:rPr>
              <w:t>водой и продуктами питания,</w:t>
            </w:r>
            <w:r>
              <w:br/>
            </w:r>
            <w:r>
              <w:rPr>
                <w:rFonts w:ascii="Times New Roman"/>
                <w:b w:val="false"/>
                <w:i w:val="false"/>
                <w:color w:val="000000"/>
                <w:sz w:val="20"/>
              </w:rPr>
              <w:t>химических веществ, отдельных</w:t>
            </w:r>
            <w:r>
              <w:br/>
            </w:r>
            <w:r>
              <w:rPr>
                <w:rFonts w:ascii="Times New Roman"/>
                <w:b w:val="false"/>
                <w:i w:val="false"/>
                <w:color w:val="000000"/>
                <w:sz w:val="20"/>
              </w:rPr>
              <w:t>видов продукции и веществ,</w:t>
            </w:r>
            <w:r>
              <w:br/>
            </w:r>
            <w:r>
              <w:rPr>
                <w:rFonts w:ascii="Times New Roman"/>
                <w:b w:val="false"/>
                <w:i w:val="false"/>
                <w:color w:val="000000"/>
                <w:sz w:val="20"/>
              </w:rPr>
              <w:t>оказывающих вредное</w:t>
            </w:r>
            <w:r>
              <w:br/>
            </w:r>
            <w:r>
              <w:rPr>
                <w:rFonts w:ascii="Times New Roman"/>
                <w:b w:val="false"/>
                <w:i w:val="false"/>
                <w:color w:val="000000"/>
                <w:sz w:val="20"/>
              </w:rPr>
              <w:t>воздействие"</w:t>
            </w:r>
          </w:p>
        </w:tc>
      </w:tr>
    </w:tbl>
    <w:bookmarkStart w:name="z91" w:id="85"/>
    <w:p>
      <w:pPr>
        <w:spacing w:after="0"/>
        <w:ind w:left="0"/>
        <w:jc w:val="left"/>
      </w:pPr>
      <w:r>
        <w:rPr>
          <w:rFonts w:ascii="Times New Roman"/>
          <w:b/>
          <w:i w:val="false"/>
          <w:color w:val="000000"/>
        </w:rPr>
        <w:t xml:space="preserve"> Блок-схема описания последовательности процедур (действий) между структурными подразделениями (работниками) услугодателя, с указанием длительности каждой процедуры (действия)</w:t>
      </w:r>
    </w:p>
    <w:bookmarkEnd w:id="85"/>
    <w:bookmarkStart w:name="z92"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7810500" cy="778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78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"Государственная</w:t>
            </w:r>
            <w:r>
              <w:br/>
            </w:r>
            <w:r>
              <w:rPr>
                <w:rFonts w:ascii="Times New Roman"/>
                <w:b w:val="false"/>
                <w:i w:val="false"/>
                <w:color w:val="000000"/>
                <w:sz w:val="20"/>
              </w:rPr>
              <w:t>регистрация или</w:t>
            </w:r>
            <w:r>
              <w:br/>
            </w:r>
            <w:r>
              <w:rPr>
                <w:rFonts w:ascii="Times New Roman"/>
                <w:b w:val="false"/>
                <w:i w:val="false"/>
                <w:color w:val="000000"/>
                <w:sz w:val="20"/>
              </w:rPr>
              <w:t>перерегистрация продуктов</w:t>
            </w:r>
            <w:r>
              <w:br/>
            </w:r>
            <w:r>
              <w:rPr>
                <w:rFonts w:ascii="Times New Roman"/>
                <w:b w:val="false"/>
                <w:i w:val="false"/>
                <w:color w:val="000000"/>
                <w:sz w:val="20"/>
              </w:rPr>
              <w:t>детского питания, пищевых и</w:t>
            </w:r>
            <w:r>
              <w:br/>
            </w:r>
            <w:r>
              <w:rPr>
                <w:rFonts w:ascii="Times New Roman"/>
                <w:b w:val="false"/>
                <w:i w:val="false"/>
                <w:color w:val="000000"/>
                <w:sz w:val="20"/>
              </w:rPr>
              <w:t>биологически активных</w:t>
            </w:r>
            <w:r>
              <w:br/>
            </w:r>
            <w:r>
              <w:rPr>
                <w:rFonts w:ascii="Times New Roman"/>
                <w:b w:val="false"/>
                <w:i w:val="false"/>
                <w:color w:val="000000"/>
                <w:sz w:val="20"/>
              </w:rPr>
              <w:t>добавок к пище, генетически</w:t>
            </w:r>
            <w:r>
              <w:br/>
            </w:r>
            <w:r>
              <w:rPr>
                <w:rFonts w:ascii="Times New Roman"/>
                <w:b w:val="false"/>
                <w:i w:val="false"/>
                <w:color w:val="000000"/>
                <w:sz w:val="20"/>
              </w:rPr>
              <w:t>модифицированных объектов,</w:t>
            </w:r>
            <w:r>
              <w:br/>
            </w:r>
            <w:r>
              <w:rPr>
                <w:rFonts w:ascii="Times New Roman"/>
                <w:b w:val="false"/>
                <w:i w:val="false"/>
                <w:color w:val="000000"/>
                <w:sz w:val="20"/>
              </w:rPr>
              <w:t>красителей, средств</w:t>
            </w:r>
            <w:r>
              <w:br/>
            </w:r>
            <w:r>
              <w:rPr>
                <w:rFonts w:ascii="Times New Roman"/>
                <w:b w:val="false"/>
                <w:i w:val="false"/>
                <w:color w:val="000000"/>
                <w:sz w:val="20"/>
              </w:rPr>
              <w:t>дезинфекции, дезинсекции и</w:t>
            </w:r>
            <w:r>
              <w:br/>
            </w:r>
            <w:r>
              <w:rPr>
                <w:rFonts w:ascii="Times New Roman"/>
                <w:b w:val="false"/>
                <w:i w:val="false"/>
                <w:color w:val="000000"/>
                <w:sz w:val="20"/>
              </w:rPr>
              <w:t>дератизации, материалов и</w:t>
            </w:r>
            <w:r>
              <w:br/>
            </w:r>
            <w:r>
              <w:rPr>
                <w:rFonts w:ascii="Times New Roman"/>
                <w:b w:val="false"/>
                <w:i w:val="false"/>
                <w:color w:val="000000"/>
                <w:sz w:val="20"/>
              </w:rPr>
              <w:t>изделий, контактирующих с</w:t>
            </w:r>
            <w:r>
              <w:br/>
            </w:r>
            <w:r>
              <w:rPr>
                <w:rFonts w:ascii="Times New Roman"/>
                <w:b w:val="false"/>
                <w:i w:val="false"/>
                <w:color w:val="000000"/>
                <w:sz w:val="20"/>
              </w:rPr>
              <w:t>водой и продуктами питания,</w:t>
            </w:r>
            <w:r>
              <w:br/>
            </w:r>
            <w:r>
              <w:rPr>
                <w:rFonts w:ascii="Times New Roman"/>
                <w:b w:val="false"/>
                <w:i w:val="false"/>
                <w:color w:val="000000"/>
                <w:sz w:val="20"/>
              </w:rPr>
              <w:t>химических веществ, отдельных</w:t>
            </w:r>
            <w:r>
              <w:br/>
            </w:r>
            <w:r>
              <w:rPr>
                <w:rFonts w:ascii="Times New Roman"/>
                <w:b w:val="false"/>
                <w:i w:val="false"/>
                <w:color w:val="000000"/>
                <w:sz w:val="20"/>
              </w:rPr>
              <w:t>видов продукции и веществ,</w:t>
            </w:r>
            <w:r>
              <w:br/>
            </w:r>
            <w:r>
              <w:rPr>
                <w:rFonts w:ascii="Times New Roman"/>
                <w:b w:val="false"/>
                <w:i w:val="false"/>
                <w:color w:val="000000"/>
                <w:sz w:val="20"/>
              </w:rPr>
              <w:t>оказывающих вредное</w:t>
            </w:r>
            <w:r>
              <w:br/>
            </w:r>
            <w:r>
              <w:rPr>
                <w:rFonts w:ascii="Times New Roman"/>
                <w:b w:val="false"/>
                <w:i w:val="false"/>
                <w:color w:val="000000"/>
                <w:sz w:val="20"/>
              </w:rPr>
              <w:t>воздействие"</w:t>
            </w:r>
          </w:p>
        </w:tc>
      </w:tr>
    </w:tbl>
    <w:bookmarkStart w:name="z94" w:id="87"/>
    <w:p>
      <w:pPr>
        <w:spacing w:after="0"/>
        <w:ind w:left="0"/>
        <w:jc w:val="left"/>
      </w:pPr>
      <w:r>
        <w:rPr>
          <w:rFonts w:ascii="Times New Roman"/>
          <w:b/>
          <w:i w:val="false"/>
          <w:color w:val="000000"/>
        </w:rPr>
        <w:t xml:space="preserve"> Справочник бизнес-процессов оказания государственной услуги</w:t>
      </w:r>
    </w:p>
    <w:bookmarkEnd w:id="87"/>
    <w:bookmarkStart w:name="z95"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7810500" cy="618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18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56007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600700" cy="196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июля 2017 года № 557</w:t>
            </w:r>
          </w:p>
        </w:tc>
      </w:tr>
    </w:tbl>
    <w:bookmarkStart w:name="z98" w:id="90"/>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санитарно-эпидемиологического заключения о соответствии (несоответствии) объекта высокой эпидемической значимости нормативным правовым актам в сфере санитарно-эпидемиологического благополучия населения и гигиеническим нормативам"</w:t>
      </w:r>
    </w:p>
    <w:bookmarkEnd w:id="90"/>
    <w:bookmarkStart w:name="z100" w:id="91"/>
    <w:p>
      <w:pPr>
        <w:spacing w:after="0"/>
        <w:ind w:left="0"/>
        <w:jc w:val="left"/>
      </w:pPr>
      <w:r>
        <w:rPr>
          <w:rFonts w:ascii="Times New Roman"/>
          <w:b/>
          <w:i w:val="false"/>
          <w:color w:val="000000"/>
        </w:rPr>
        <w:t xml:space="preserve"> Глава 1. Общие положения</w:t>
      </w:r>
    </w:p>
    <w:bookmarkEnd w:id="91"/>
    <w:bookmarkStart w:name="z101" w:id="92"/>
    <w:p>
      <w:pPr>
        <w:spacing w:after="0"/>
        <w:ind w:left="0"/>
        <w:jc w:val="both"/>
      </w:pPr>
      <w:r>
        <w:rPr>
          <w:rFonts w:ascii="Times New Roman"/>
          <w:b w:val="false"/>
          <w:i w:val="false"/>
          <w:color w:val="000000"/>
          <w:sz w:val="28"/>
        </w:rPr>
        <w:t xml:space="preserve">
      1. Государственная услуга оказывается Комитетом охраны общественного здоровья Министерства здравоохранения Республики Казахстан и его территориальными подразделениями (далее – услугодатель) на основании стандарта государственной услуги "Выдача санитарно-эпидемиологического заключения о соответствии (несоответствии) объекта высокой эпидемической значимости нормативным правовым актам в сфере санитарно-эпидемиологического благополучия населения и гигиеническим нормативам", утвержденного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28 апреля 2017 года № 217 зарегистрированном в Реестре государственной регистрации нормативных правовых актов № 15217 (далее – Стандарт).</w:t>
      </w:r>
    </w:p>
    <w:bookmarkEnd w:id="92"/>
    <w:bookmarkStart w:name="z102" w:id="93"/>
    <w:p>
      <w:pPr>
        <w:spacing w:after="0"/>
        <w:ind w:left="0"/>
        <w:jc w:val="both"/>
      </w:pPr>
      <w:r>
        <w:rPr>
          <w:rFonts w:ascii="Times New Roman"/>
          <w:b w:val="false"/>
          <w:i w:val="false"/>
          <w:color w:val="000000"/>
          <w:sz w:val="28"/>
        </w:rPr>
        <w:t>
      Прием документов и выдача результата оказания государственной услуги осуществляются через:</w:t>
      </w:r>
    </w:p>
    <w:bookmarkEnd w:id="93"/>
    <w:bookmarkStart w:name="z103" w:id="94"/>
    <w:p>
      <w:pPr>
        <w:spacing w:after="0"/>
        <w:ind w:left="0"/>
        <w:jc w:val="both"/>
      </w:pPr>
      <w:r>
        <w:rPr>
          <w:rFonts w:ascii="Times New Roman"/>
          <w:b w:val="false"/>
          <w:i w:val="false"/>
          <w:color w:val="000000"/>
          <w:sz w:val="28"/>
        </w:rPr>
        <w:t>
      1) услугодателя;</w:t>
      </w:r>
    </w:p>
    <w:bookmarkEnd w:id="94"/>
    <w:bookmarkStart w:name="z104" w:id="95"/>
    <w:p>
      <w:pPr>
        <w:spacing w:after="0"/>
        <w:ind w:left="0"/>
        <w:jc w:val="both"/>
      </w:pPr>
      <w:r>
        <w:rPr>
          <w:rFonts w:ascii="Times New Roman"/>
          <w:b w:val="false"/>
          <w:i w:val="false"/>
          <w:color w:val="000000"/>
          <w:sz w:val="28"/>
        </w:rPr>
        <w:t xml:space="preserve">
      2) веб-портал "электронного правительства": www.egov.kz (далее – портал). </w:t>
      </w:r>
    </w:p>
    <w:bookmarkEnd w:id="95"/>
    <w:bookmarkStart w:name="z105" w:id="96"/>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 и (или) бумажная.</w:t>
      </w:r>
    </w:p>
    <w:bookmarkEnd w:id="96"/>
    <w:bookmarkStart w:name="z106" w:id="97"/>
    <w:p>
      <w:pPr>
        <w:spacing w:after="0"/>
        <w:ind w:left="0"/>
        <w:jc w:val="both"/>
      </w:pPr>
      <w:r>
        <w:rPr>
          <w:rFonts w:ascii="Times New Roman"/>
          <w:b w:val="false"/>
          <w:i w:val="false"/>
          <w:color w:val="000000"/>
          <w:sz w:val="28"/>
        </w:rPr>
        <w:t xml:space="preserve">
      3. Результат оказания государственной услуги: санитарно-эпидемиологическое заключение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либо мотивированный ответ об отказе в оказании государственной услуги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w:t>
      </w:r>
    </w:p>
    <w:bookmarkEnd w:id="97"/>
    <w:bookmarkStart w:name="z107" w:id="98"/>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p>
    <w:bookmarkEnd w:id="98"/>
    <w:bookmarkStart w:name="z108" w:id="99"/>
    <w:p>
      <w:pPr>
        <w:spacing w:after="0"/>
        <w:ind w:left="0"/>
        <w:jc w:val="both"/>
      </w:pPr>
      <w:r>
        <w:rPr>
          <w:rFonts w:ascii="Times New Roman"/>
          <w:b w:val="false"/>
          <w:i w:val="false"/>
          <w:color w:val="000000"/>
          <w:sz w:val="28"/>
        </w:rPr>
        <w:t>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 распечатывается и заверяется печатью и подписью уполномоченного лица услугодателя.</w:t>
      </w:r>
    </w:p>
    <w:bookmarkEnd w:id="99"/>
    <w:bookmarkStart w:name="z109" w:id="100"/>
    <w:p>
      <w:pPr>
        <w:spacing w:after="0"/>
        <w:ind w:left="0"/>
        <w:jc w:val="both"/>
      </w:pPr>
      <w:r>
        <w:rPr>
          <w:rFonts w:ascii="Times New Roman"/>
          <w:b w:val="false"/>
          <w:i w:val="false"/>
          <w:color w:val="000000"/>
          <w:sz w:val="28"/>
        </w:rPr>
        <w:t>
      При обращении услугополучателя через портал результат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ЭЦП (далее – ЭЦП) уполномоченного лица услугодателя.</w:t>
      </w:r>
    </w:p>
    <w:bookmarkEnd w:id="100"/>
    <w:bookmarkStart w:name="z110" w:id="101"/>
    <w:p>
      <w:pPr>
        <w:spacing w:after="0"/>
        <w:ind w:left="0"/>
        <w:jc w:val="left"/>
      </w:pPr>
      <w:r>
        <w:rPr>
          <w:rFonts w:ascii="Times New Roman"/>
          <w:b/>
          <w:i w:val="false"/>
          <w:color w:val="000000"/>
        </w:rPr>
        <w:t xml:space="preserve"> Глава 2. Описание порядка действий структурных подразделений (работников) услугодателя в процессе оказания государственной услуги</w:t>
      </w:r>
    </w:p>
    <w:bookmarkEnd w:id="101"/>
    <w:bookmarkStart w:name="z111" w:id="102"/>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получение услугодателем заявления услугополучателя с приложением документов,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Стандарта.</w:t>
      </w:r>
    </w:p>
    <w:bookmarkEnd w:id="102"/>
    <w:bookmarkStart w:name="z112" w:id="103"/>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bookmarkEnd w:id="103"/>
    <w:bookmarkStart w:name="z113" w:id="104"/>
    <w:p>
      <w:pPr>
        <w:spacing w:after="0"/>
        <w:ind w:left="0"/>
        <w:jc w:val="both"/>
      </w:pPr>
      <w:r>
        <w:rPr>
          <w:rFonts w:ascii="Times New Roman"/>
          <w:b w:val="false"/>
          <w:i w:val="false"/>
          <w:color w:val="000000"/>
          <w:sz w:val="28"/>
        </w:rPr>
        <w:t xml:space="preserve">
      1) сотрудник канцелярии услугодателя осуществляет прием документов, услугополучателю выдает расписку о приеме соответствующих документов, принятые документы регистрирует и передает на рассмотрение руководству, время исполнения – 2 (два) часа; </w:t>
      </w:r>
    </w:p>
    <w:bookmarkEnd w:id="104"/>
    <w:bookmarkStart w:name="z114" w:id="105"/>
    <w:p>
      <w:pPr>
        <w:spacing w:after="0"/>
        <w:ind w:left="0"/>
        <w:jc w:val="both"/>
      </w:pPr>
      <w:r>
        <w:rPr>
          <w:rFonts w:ascii="Times New Roman"/>
          <w:b w:val="false"/>
          <w:i w:val="false"/>
          <w:color w:val="000000"/>
          <w:sz w:val="28"/>
        </w:rPr>
        <w:t>
      2) руководство налагает резолюцию руководителю управления/отдела, время исполнения – 4 (четыре) часа;</w:t>
      </w:r>
    </w:p>
    <w:bookmarkEnd w:id="105"/>
    <w:bookmarkStart w:name="z115" w:id="106"/>
    <w:p>
      <w:pPr>
        <w:spacing w:after="0"/>
        <w:ind w:left="0"/>
        <w:jc w:val="both"/>
      </w:pPr>
      <w:r>
        <w:rPr>
          <w:rFonts w:ascii="Times New Roman"/>
          <w:b w:val="false"/>
          <w:i w:val="false"/>
          <w:color w:val="000000"/>
          <w:sz w:val="28"/>
        </w:rPr>
        <w:t>
      3) руководитель управления/отдела услугодателя определяет ответственного исполнителя, время исполнения – 2 (два) часа;</w:t>
      </w:r>
    </w:p>
    <w:bookmarkEnd w:id="106"/>
    <w:bookmarkStart w:name="z116" w:id="107"/>
    <w:p>
      <w:pPr>
        <w:spacing w:after="0"/>
        <w:ind w:left="0"/>
        <w:jc w:val="both"/>
      </w:pPr>
      <w:r>
        <w:rPr>
          <w:rFonts w:ascii="Times New Roman"/>
          <w:b w:val="false"/>
          <w:i w:val="false"/>
          <w:color w:val="000000"/>
          <w:sz w:val="28"/>
        </w:rPr>
        <w:t>
      4) ответственный исполнитель проверяет соответствие объекта представленным документам, осуществляет обследование объекта на соответствие нормативным правовым актам в сфере санитарно-эпидемиологического благополучия населения и гигиеническим нормативам, оформляет акт санитарно-эпидемиологического обследования объекта, оформляет результат оказания государственной услуги и вносит руководителю управления/отдела для согласования, срок исполнения – 11 (одиннадцать) рабочих дней;</w:t>
      </w:r>
    </w:p>
    <w:bookmarkEnd w:id="107"/>
    <w:bookmarkStart w:name="z117" w:id="108"/>
    <w:p>
      <w:pPr>
        <w:spacing w:after="0"/>
        <w:ind w:left="0"/>
        <w:jc w:val="both"/>
      </w:pPr>
      <w:r>
        <w:rPr>
          <w:rFonts w:ascii="Times New Roman"/>
          <w:b w:val="false"/>
          <w:i w:val="false"/>
          <w:color w:val="000000"/>
          <w:sz w:val="28"/>
        </w:rPr>
        <w:t xml:space="preserve">
       5) руководитель управления/отдела услугодателя визирует результат оказания государственной услуги, передает уполномоченному лицу услугодателя на подписание, срок исполнения – 1 (один) рабочий день; </w:t>
      </w:r>
    </w:p>
    <w:bookmarkEnd w:id="108"/>
    <w:bookmarkStart w:name="z118" w:id="109"/>
    <w:p>
      <w:pPr>
        <w:spacing w:after="0"/>
        <w:ind w:left="0"/>
        <w:jc w:val="both"/>
      </w:pPr>
      <w:r>
        <w:rPr>
          <w:rFonts w:ascii="Times New Roman"/>
          <w:b w:val="false"/>
          <w:i w:val="false"/>
          <w:color w:val="000000"/>
          <w:sz w:val="28"/>
        </w:rPr>
        <w:t>
      6) уполномоченное лицо услугодателя подписывает результат оказания государственной услуги и передает его в канцелярию услугодателя, срок исполнения – 1 (один) рабочий день;</w:t>
      </w:r>
    </w:p>
    <w:bookmarkEnd w:id="109"/>
    <w:bookmarkStart w:name="z119" w:id="110"/>
    <w:p>
      <w:pPr>
        <w:spacing w:after="0"/>
        <w:ind w:left="0"/>
        <w:jc w:val="both"/>
      </w:pPr>
      <w:r>
        <w:rPr>
          <w:rFonts w:ascii="Times New Roman"/>
          <w:b w:val="false"/>
          <w:i w:val="false"/>
          <w:color w:val="000000"/>
          <w:sz w:val="28"/>
        </w:rPr>
        <w:t xml:space="preserve">
      7) сотрудник канцелярии услугодателя выдает результат оказания государственной услуги в бумажном виде в течение 15 (пятнадцати) минут с момента обращения услугополучателя (либо его представителя по доверенности) за результатом оказания государственной услуги, либо направляет на портал в виде электронного документа, удостоверенного ЭЦП услугодателя. </w:t>
      </w:r>
    </w:p>
    <w:bookmarkEnd w:id="110"/>
    <w:bookmarkStart w:name="z120" w:id="111"/>
    <w:p>
      <w:pPr>
        <w:spacing w:after="0"/>
        <w:ind w:left="0"/>
        <w:jc w:val="both"/>
      </w:pPr>
      <w:r>
        <w:rPr>
          <w:rFonts w:ascii="Times New Roman"/>
          <w:b w:val="false"/>
          <w:i w:val="false"/>
          <w:color w:val="000000"/>
          <w:sz w:val="28"/>
        </w:rPr>
        <w:t>
      6. Результаты процедуры (действия) по оказанию государственной услуги, которые служат основанием для начала выполнения следующей процедуры (действия):</w:t>
      </w:r>
    </w:p>
    <w:bookmarkEnd w:id="111"/>
    <w:bookmarkStart w:name="z121" w:id="112"/>
    <w:p>
      <w:pPr>
        <w:spacing w:after="0"/>
        <w:ind w:left="0"/>
        <w:jc w:val="both"/>
      </w:pPr>
      <w:r>
        <w:rPr>
          <w:rFonts w:ascii="Times New Roman"/>
          <w:b w:val="false"/>
          <w:i w:val="false"/>
          <w:color w:val="000000"/>
          <w:sz w:val="28"/>
        </w:rPr>
        <w:t>
      1) регистрация заявления и документов услугополучателя;</w:t>
      </w:r>
    </w:p>
    <w:bookmarkEnd w:id="112"/>
    <w:bookmarkStart w:name="z122" w:id="113"/>
    <w:p>
      <w:pPr>
        <w:spacing w:after="0"/>
        <w:ind w:left="0"/>
        <w:jc w:val="both"/>
      </w:pPr>
      <w:r>
        <w:rPr>
          <w:rFonts w:ascii="Times New Roman"/>
          <w:b w:val="false"/>
          <w:i w:val="false"/>
          <w:color w:val="000000"/>
          <w:sz w:val="28"/>
        </w:rPr>
        <w:t>
      2) резолюция руководства для рассмотрения;</w:t>
      </w:r>
    </w:p>
    <w:bookmarkEnd w:id="113"/>
    <w:bookmarkStart w:name="z123" w:id="114"/>
    <w:p>
      <w:pPr>
        <w:spacing w:after="0"/>
        <w:ind w:left="0"/>
        <w:jc w:val="both"/>
      </w:pPr>
      <w:r>
        <w:rPr>
          <w:rFonts w:ascii="Times New Roman"/>
          <w:b w:val="false"/>
          <w:i w:val="false"/>
          <w:color w:val="000000"/>
          <w:sz w:val="28"/>
        </w:rPr>
        <w:t>
      3) резолюция руководителя управления/отдела;</w:t>
      </w:r>
    </w:p>
    <w:bookmarkEnd w:id="114"/>
    <w:bookmarkStart w:name="z124" w:id="115"/>
    <w:p>
      <w:pPr>
        <w:spacing w:after="0"/>
        <w:ind w:left="0"/>
        <w:jc w:val="both"/>
      </w:pPr>
      <w:r>
        <w:rPr>
          <w:rFonts w:ascii="Times New Roman"/>
          <w:b w:val="false"/>
          <w:i w:val="false"/>
          <w:color w:val="000000"/>
          <w:sz w:val="28"/>
        </w:rPr>
        <w:t>
      4) оформление результата оказания государственной услуги, внесение на визирование;</w:t>
      </w:r>
    </w:p>
    <w:bookmarkEnd w:id="115"/>
    <w:bookmarkStart w:name="z125" w:id="116"/>
    <w:p>
      <w:pPr>
        <w:spacing w:after="0"/>
        <w:ind w:left="0"/>
        <w:jc w:val="both"/>
      </w:pPr>
      <w:r>
        <w:rPr>
          <w:rFonts w:ascii="Times New Roman"/>
          <w:b w:val="false"/>
          <w:i w:val="false"/>
          <w:color w:val="000000"/>
          <w:sz w:val="28"/>
        </w:rPr>
        <w:t>
      5) визирование результата оказания государственной услуги;</w:t>
      </w:r>
    </w:p>
    <w:bookmarkEnd w:id="116"/>
    <w:bookmarkStart w:name="z126" w:id="117"/>
    <w:p>
      <w:pPr>
        <w:spacing w:after="0"/>
        <w:ind w:left="0"/>
        <w:jc w:val="both"/>
      </w:pPr>
      <w:r>
        <w:rPr>
          <w:rFonts w:ascii="Times New Roman"/>
          <w:b w:val="false"/>
          <w:i w:val="false"/>
          <w:color w:val="000000"/>
          <w:sz w:val="28"/>
        </w:rPr>
        <w:t>
      6) подписание результата оказания государственной услуги;</w:t>
      </w:r>
    </w:p>
    <w:bookmarkEnd w:id="117"/>
    <w:bookmarkStart w:name="z127" w:id="118"/>
    <w:p>
      <w:pPr>
        <w:spacing w:after="0"/>
        <w:ind w:left="0"/>
        <w:jc w:val="both"/>
      </w:pPr>
      <w:r>
        <w:rPr>
          <w:rFonts w:ascii="Times New Roman"/>
          <w:b w:val="false"/>
          <w:i w:val="false"/>
          <w:color w:val="000000"/>
          <w:sz w:val="28"/>
        </w:rPr>
        <w:t>
      7) выдача результата оказания государственной услуги.</w:t>
      </w:r>
    </w:p>
    <w:bookmarkEnd w:id="118"/>
    <w:bookmarkStart w:name="z128" w:id="119"/>
    <w:p>
      <w:pPr>
        <w:spacing w:after="0"/>
        <w:ind w:left="0"/>
        <w:jc w:val="left"/>
      </w:pPr>
      <w:r>
        <w:rPr>
          <w:rFonts w:ascii="Times New Roman"/>
          <w:b/>
          <w:i w:val="false"/>
          <w:color w:val="000000"/>
        </w:rPr>
        <w:t xml:space="preserve"> Глава 3. Описание порядка взаимодействия структурных подразделений (работников) услугодателя в процессе оказания государственной услуги</w:t>
      </w:r>
    </w:p>
    <w:bookmarkEnd w:id="119"/>
    <w:bookmarkStart w:name="z129" w:id="120"/>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120"/>
    <w:bookmarkStart w:name="z130" w:id="121"/>
    <w:p>
      <w:pPr>
        <w:spacing w:after="0"/>
        <w:ind w:left="0"/>
        <w:jc w:val="both"/>
      </w:pPr>
      <w:r>
        <w:rPr>
          <w:rFonts w:ascii="Times New Roman"/>
          <w:b w:val="false"/>
          <w:i w:val="false"/>
          <w:color w:val="000000"/>
          <w:sz w:val="28"/>
        </w:rPr>
        <w:t>
      1) сотрудник канцелярии услугодателя;</w:t>
      </w:r>
    </w:p>
    <w:bookmarkEnd w:id="121"/>
    <w:bookmarkStart w:name="z131" w:id="122"/>
    <w:p>
      <w:pPr>
        <w:spacing w:after="0"/>
        <w:ind w:left="0"/>
        <w:jc w:val="both"/>
      </w:pPr>
      <w:r>
        <w:rPr>
          <w:rFonts w:ascii="Times New Roman"/>
          <w:b w:val="false"/>
          <w:i w:val="false"/>
          <w:color w:val="000000"/>
          <w:sz w:val="28"/>
        </w:rPr>
        <w:t>
      2) руководство услугодателя;</w:t>
      </w:r>
    </w:p>
    <w:bookmarkEnd w:id="122"/>
    <w:bookmarkStart w:name="z132" w:id="123"/>
    <w:p>
      <w:pPr>
        <w:spacing w:after="0"/>
        <w:ind w:left="0"/>
        <w:jc w:val="both"/>
      </w:pPr>
      <w:r>
        <w:rPr>
          <w:rFonts w:ascii="Times New Roman"/>
          <w:b w:val="false"/>
          <w:i w:val="false"/>
          <w:color w:val="000000"/>
          <w:sz w:val="28"/>
        </w:rPr>
        <w:t>
      3) руководитель управления/отдела услугодателя;</w:t>
      </w:r>
    </w:p>
    <w:bookmarkEnd w:id="123"/>
    <w:bookmarkStart w:name="z133" w:id="124"/>
    <w:p>
      <w:pPr>
        <w:spacing w:after="0"/>
        <w:ind w:left="0"/>
        <w:jc w:val="both"/>
      </w:pPr>
      <w:r>
        <w:rPr>
          <w:rFonts w:ascii="Times New Roman"/>
          <w:b w:val="false"/>
          <w:i w:val="false"/>
          <w:color w:val="000000"/>
          <w:sz w:val="28"/>
        </w:rPr>
        <w:t>
      4) ответственный исполнитель услугодателя.</w:t>
      </w:r>
    </w:p>
    <w:bookmarkEnd w:id="124"/>
    <w:bookmarkStart w:name="z134" w:id="125"/>
    <w:p>
      <w:pPr>
        <w:spacing w:after="0"/>
        <w:ind w:left="0"/>
        <w:jc w:val="both"/>
      </w:pPr>
      <w:r>
        <w:rPr>
          <w:rFonts w:ascii="Times New Roman"/>
          <w:b w:val="false"/>
          <w:i w:val="false"/>
          <w:color w:val="000000"/>
          <w:sz w:val="28"/>
        </w:rPr>
        <w:t xml:space="preserve">
      8. Описание последовательности процедур (действий) между структурными подразделениями (работниками) услугодателя, с указанием длительности каждой процедуры (действия), приведено в блок-схеме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p>
    <w:bookmarkEnd w:id="125"/>
    <w:bookmarkStart w:name="z135" w:id="126"/>
    <w:p>
      <w:pPr>
        <w:spacing w:after="0"/>
        <w:ind w:left="0"/>
        <w:jc w:val="left"/>
      </w:pPr>
      <w:r>
        <w:rPr>
          <w:rFonts w:ascii="Times New Roman"/>
          <w:b/>
          <w:i w:val="false"/>
          <w:color w:val="000000"/>
        </w:rPr>
        <w:t xml:space="preserve"> Глава 4. Описание порядка использования информационных систем</w:t>
      </w:r>
      <w:r>
        <w:br/>
      </w:r>
      <w:r>
        <w:rPr>
          <w:rFonts w:ascii="Times New Roman"/>
          <w:b/>
          <w:i w:val="false"/>
          <w:color w:val="000000"/>
        </w:rPr>
        <w:t>в процессе оказании государственной услуги</w:t>
      </w:r>
    </w:p>
    <w:bookmarkEnd w:id="126"/>
    <w:bookmarkStart w:name="z137" w:id="127"/>
    <w:p>
      <w:pPr>
        <w:spacing w:after="0"/>
        <w:ind w:left="0"/>
        <w:jc w:val="both"/>
      </w:pPr>
      <w:r>
        <w:rPr>
          <w:rFonts w:ascii="Times New Roman"/>
          <w:b w:val="false"/>
          <w:i w:val="false"/>
          <w:color w:val="000000"/>
          <w:sz w:val="28"/>
        </w:rPr>
        <w:t>
      9. Описание порядка обращения и последовательности процедур (действий) при оказании государственной услуги через портал:</w:t>
      </w:r>
    </w:p>
    <w:bookmarkEnd w:id="127"/>
    <w:bookmarkStart w:name="z138" w:id="128"/>
    <w:p>
      <w:pPr>
        <w:spacing w:after="0"/>
        <w:ind w:left="0"/>
        <w:jc w:val="both"/>
      </w:pPr>
      <w:r>
        <w:rPr>
          <w:rFonts w:ascii="Times New Roman"/>
          <w:b w:val="false"/>
          <w:i w:val="false"/>
          <w:color w:val="000000"/>
          <w:sz w:val="28"/>
        </w:rPr>
        <w:t>
      услугополучатель осуществляет регистрацию на портале с помощью индивидуального идентификационного номера (далее – ИИН) и бизнес-идентификационного номера (далее – БИН), а также пароля (осуществляется для незарегистрированных услугополучателей на портале);</w:t>
      </w:r>
    </w:p>
    <w:bookmarkEnd w:id="128"/>
    <w:bookmarkStart w:name="z139" w:id="129"/>
    <w:p>
      <w:pPr>
        <w:spacing w:after="0"/>
        <w:ind w:left="0"/>
        <w:jc w:val="both"/>
      </w:pPr>
      <w:r>
        <w:rPr>
          <w:rFonts w:ascii="Times New Roman"/>
          <w:b w:val="false"/>
          <w:i w:val="false"/>
          <w:color w:val="000000"/>
          <w:sz w:val="28"/>
        </w:rPr>
        <w:t>
      процесс 1 – процесс ввода услугополучателем ИИН/БИН и пароля (процесс авторизации) на портале для получения услуги;</w:t>
      </w:r>
    </w:p>
    <w:bookmarkEnd w:id="129"/>
    <w:bookmarkStart w:name="z140" w:id="130"/>
    <w:p>
      <w:pPr>
        <w:spacing w:after="0"/>
        <w:ind w:left="0"/>
        <w:jc w:val="both"/>
      </w:pPr>
      <w:r>
        <w:rPr>
          <w:rFonts w:ascii="Times New Roman"/>
          <w:b w:val="false"/>
          <w:i w:val="false"/>
          <w:color w:val="000000"/>
          <w:sz w:val="28"/>
        </w:rPr>
        <w:t>
      условие 1 – проверка на портале подлинности данных о зарегистрированном услугополучателе через ИИН/БИН и пароль;</w:t>
      </w:r>
    </w:p>
    <w:bookmarkEnd w:id="130"/>
    <w:bookmarkStart w:name="z141" w:id="131"/>
    <w:p>
      <w:pPr>
        <w:spacing w:after="0"/>
        <w:ind w:left="0"/>
        <w:jc w:val="both"/>
      </w:pPr>
      <w:r>
        <w:rPr>
          <w:rFonts w:ascii="Times New Roman"/>
          <w:b w:val="false"/>
          <w:i w:val="false"/>
          <w:color w:val="000000"/>
          <w:sz w:val="28"/>
        </w:rPr>
        <w:t>
      процесс 2 – формирование порталом сообщения об отказе в авторизации в связи с имеющимися нарушениями в данных услугополучателя;</w:t>
      </w:r>
    </w:p>
    <w:bookmarkEnd w:id="131"/>
    <w:bookmarkStart w:name="z142" w:id="132"/>
    <w:p>
      <w:pPr>
        <w:spacing w:after="0"/>
        <w:ind w:left="0"/>
        <w:jc w:val="both"/>
      </w:pPr>
      <w:r>
        <w:rPr>
          <w:rFonts w:ascii="Times New Roman"/>
          <w:b w:val="false"/>
          <w:i w:val="false"/>
          <w:color w:val="000000"/>
          <w:sz w:val="28"/>
        </w:rPr>
        <w:t xml:space="preserve">
      процесс 3 – выбор услугополучателем услуги, указанной в настоящем регламенте,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копий документов в электронном виде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а также выбор услугополучателем регистрационного свидетельства ЭЦП для удостоверения (подписания) запроса;</w:t>
      </w:r>
    </w:p>
    <w:bookmarkEnd w:id="132"/>
    <w:bookmarkStart w:name="z143" w:id="133"/>
    <w:p>
      <w:pPr>
        <w:spacing w:after="0"/>
        <w:ind w:left="0"/>
        <w:jc w:val="both"/>
      </w:pPr>
      <w:r>
        <w:rPr>
          <w:rFonts w:ascii="Times New Roman"/>
          <w:b w:val="false"/>
          <w:i w:val="false"/>
          <w:color w:val="000000"/>
          <w:sz w:val="28"/>
        </w:rPr>
        <w:t>
      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bookmarkEnd w:id="133"/>
    <w:bookmarkStart w:name="z144" w:id="134"/>
    <w:p>
      <w:pPr>
        <w:spacing w:after="0"/>
        <w:ind w:left="0"/>
        <w:jc w:val="both"/>
      </w:pPr>
      <w:r>
        <w:rPr>
          <w:rFonts w:ascii="Times New Roman"/>
          <w:b w:val="false"/>
          <w:i w:val="false"/>
          <w:color w:val="000000"/>
          <w:sz w:val="28"/>
        </w:rPr>
        <w:t>
      процесс 4 – формирование сообщения об отказе в запрашиваемой услуге в связи с не подтверждением подлинности ЭЦП услугополучателя;</w:t>
      </w:r>
    </w:p>
    <w:bookmarkEnd w:id="134"/>
    <w:bookmarkStart w:name="z145" w:id="135"/>
    <w:p>
      <w:pPr>
        <w:spacing w:after="0"/>
        <w:ind w:left="0"/>
        <w:jc w:val="both"/>
      </w:pPr>
      <w:r>
        <w:rPr>
          <w:rFonts w:ascii="Times New Roman"/>
          <w:b w:val="false"/>
          <w:i w:val="false"/>
          <w:color w:val="000000"/>
          <w:sz w:val="28"/>
        </w:rPr>
        <w:t>
      процесс 5 – направление электронного документа (запроса услугополучателя) удостоверенного (подписанного) ЭЦП услугополучателя через шлюз "электронного правительства" для обработки запроса услугодателем;</w:t>
      </w:r>
    </w:p>
    <w:bookmarkEnd w:id="135"/>
    <w:bookmarkStart w:name="z146" w:id="136"/>
    <w:p>
      <w:pPr>
        <w:spacing w:after="0"/>
        <w:ind w:left="0"/>
        <w:jc w:val="both"/>
      </w:pPr>
      <w:r>
        <w:rPr>
          <w:rFonts w:ascii="Times New Roman"/>
          <w:b w:val="false"/>
          <w:i w:val="false"/>
          <w:color w:val="000000"/>
          <w:sz w:val="28"/>
        </w:rPr>
        <w:t>
      условие 3 – проверка услугодателем соответствия приложенных услугополучателем документов, указанных в Стандарте и основаниям для оказания услуги;</w:t>
      </w:r>
    </w:p>
    <w:bookmarkEnd w:id="136"/>
    <w:bookmarkStart w:name="z147" w:id="137"/>
    <w:p>
      <w:pPr>
        <w:spacing w:after="0"/>
        <w:ind w:left="0"/>
        <w:jc w:val="both"/>
      </w:pPr>
      <w:r>
        <w:rPr>
          <w:rFonts w:ascii="Times New Roman"/>
          <w:b w:val="false"/>
          <w:i w:val="false"/>
          <w:color w:val="000000"/>
          <w:sz w:val="28"/>
        </w:rPr>
        <w:t>
      процесс 6 – результат оказания государственной услуги услугополучателю передается в "личный кабинет" в виде электронного документа, удостоверенного ЭЦП уполномоченного лица услугодателя.</w:t>
      </w:r>
    </w:p>
    <w:bookmarkEnd w:id="137"/>
    <w:bookmarkStart w:name="z148" w:id="138"/>
    <w:p>
      <w:pPr>
        <w:spacing w:after="0"/>
        <w:ind w:left="0"/>
        <w:jc w:val="both"/>
      </w:pPr>
      <w:r>
        <w:rPr>
          <w:rFonts w:ascii="Times New Roman"/>
          <w:b w:val="false"/>
          <w:i w:val="false"/>
          <w:color w:val="000000"/>
          <w:sz w:val="28"/>
        </w:rPr>
        <w:t>
      10. Описание порядка обращения и последовательности процедур (действий) при оказании государственной услуги через услугодателя:</w:t>
      </w:r>
    </w:p>
    <w:bookmarkEnd w:id="138"/>
    <w:bookmarkStart w:name="z149" w:id="139"/>
    <w:p>
      <w:pPr>
        <w:spacing w:after="0"/>
        <w:ind w:left="0"/>
        <w:jc w:val="both"/>
      </w:pPr>
      <w:r>
        <w:rPr>
          <w:rFonts w:ascii="Times New Roman"/>
          <w:b w:val="false"/>
          <w:i w:val="false"/>
          <w:color w:val="000000"/>
          <w:sz w:val="28"/>
        </w:rPr>
        <w:t>
      процесс 1 – ввод сотрудником услугодателя логина и пароля (процесс авторизации) в "Е-лицензирование" для оказания государственной услуги;</w:t>
      </w:r>
    </w:p>
    <w:bookmarkEnd w:id="139"/>
    <w:bookmarkStart w:name="z150" w:id="140"/>
    <w:p>
      <w:pPr>
        <w:spacing w:after="0"/>
        <w:ind w:left="0"/>
        <w:jc w:val="both"/>
      </w:pPr>
      <w:r>
        <w:rPr>
          <w:rFonts w:ascii="Times New Roman"/>
          <w:b w:val="false"/>
          <w:i w:val="false"/>
          <w:color w:val="000000"/>
          <w:sz w:val="28"/>
        </w:rPr>
        <w:t>
      условие 1 – проверка в "Е-лицензирование" подлинности данных о зарегистрированном сотруднике услугодателя через логин и пароль;</w:t>
      </w:r>
    </w:p>
    <w:bookmarkEnd w:id="140"/>
    <w:bookmarkStart w:name="z151" w:id="141"/>
    <w:p>
      <w:pPr>
        <w:spacing w:after="0"/>
        <w:ind w:left="0"/>
        <w:jc w:val="both"/>
      </w:pPr>
      <w:r>
        <w:rPr>
          <w:rFonts w:ascii="Times New Roman"/>
          <w:b w:val="false"/>
          <w:i w:val="false"/>
          <w:color w:val="000000"/>
          <w:sz w:val="28"/>
        </w:rPr>
        <w:t>
      процесс 2 – формирование "Е-лицензирование" сообщения об отказе в авторизации в связи с имеющими нарушениями в данных сотрудника услугодателя;</w:t>
      </w:r>
    </w:p>
    <w:bookmarkEnd w:id="141"/>
    <w:bookmarkStart w:name="z152" w:id="142"/>
    <w:p>
      <w:pPr>
        <w:spacing w:after="0"/>
        <w:ind w:left="0"/>
        <w:jc w:val="both"/>
      </w:pPr>
      <w:r>
        <w:rPr>
          <w:rFonts w:ascii="Times New Roman"/>
          <w:b w:val="false"/>
          <w:i w:val="false"/>
          <w:color w:val="000000"/>
          <w:sz w:val="28"/>
        </w:rPr>
        <w:t>
      процесс 3 – выбор сотрудником услугодателя государственной услуги, указанной в настоящем регламенте государственной услуги, вывод на экран формы запроса для оказания государственной услуги и ввод сотрудником услугодателя данных услугополучателя;</w:t>
      </w:r>
    </w:p>
    <w:bookmarkEnd w:id="142"/>
    <w:bookmarkStart w:name="z153" w:id="143"/>
    <w:p>
      <w:pPr>
        <w:spacing w:after="0"/>
        <w:ind w:left="0"/>
        <w:jc w:val="both"/>
      </w:pPr>
      <w:r>
        <w:rPr>
          <w:rFonts w:ascii="Times New Roman"/>
          <w:b w:val="false"/>
          <w:i w:val="false"/>
          <w:color w:val="000000"/>
          <w:sz w:val="28"/>
        </w:rPr>
        <w:t>
      процесс 4 – направление запроса через шлюз "электронного правительства" в государственную базу данных "Юридические лица" (далее – ГБД ЮЛ) или в государственную базу данных "Физические лица" (далее – ГБД ФЛ) о данных услугополучателя;</w:t>
      </w:r>
    </w:p>
    <w:bookmarkEnd w:id="143"/>
    <w:bookmarkStart w:name="z154" w:id="144"/>
    <w:p>
      <w:pPr>
        <w:spacing w:after="0"/>
        <w:ind w:left="0"/>
        <w:jc w:val="both"/>
      </w:pPr>
      <w:r>
        <w:rPr>
          <w:rFonts w:ascii="Times New Roman"/>
          <w:b w:val="false"/>
          <w:i w:val="false"/>
          <w:color w:val="000000"/>
          <w:sz w:val="28"/>
        </w:rPr>
        <w:t>
      условие 2 – проверка наличия данных услугополучателя в ГБД ЮЛ или ГБД ФЛ;</w:t>
      </w:r>
    </w:p>
    <w:bookmarkEnd w:id="144"/>
    <w:bookmarkStart w:name="z155" w:id="145"/>
    <w:p>
      <w:pPr>
        <w:spacing w:after="0"/>
        <w:ind w:left="0"/>
        <w:jc w:val="both"/>
      </w:pPr>
      <w:r>
        <w:rPr>
          <w:rFonts w:ascii="Times New Roman"/>
          <w:b w:val="false"/>
          <w:i w:val="false"/>
          <w:color w:val="000000"/>
          <w:sz w:val="28"/>
        </w:rPr>
        <w:t>
      процесс 5 – формирование сообщения о невозможности получения данных в связи с отсутствием данных услугополучателя в ГБД ЮЛ или ГБД ФЛ;</w:t>
      </w:r>
    </w:p>
    <w:bookmarkEnd w:id="145"/>
    <w:bookmarkStart w:name="z156" w:id="146"/>
    <w:p>
      <w:pPr>
        <w:spacing w:after="0"/>
        <w:ind w:left="0"/>
        <w:jc w:val="both"/>
      </w:pPr>
      <w:r>
        <w:rPr>
          <w:rFonts w:ascii="Times New Roman"/>
          <w:b w:val="false"/>
          <w:i w:val="false"/>
          <w:color w:val="000000"/>
          <w:sz w:val="28"/>
        </w:rPr>
        <w:t>
      процесс 6 – заполнение формы запроса в части отметки о наличии документов в бумажной форме и сканирование сотрудником услугодателя необходимых документов, предоставленных услугополучателем, и прикрепление их к форме запроса;</w:t>
      </w:r>
    </w:p>
    <w:bookmarkEnd w:id="146"/>
    <w:bookmarkStart w:name="z157" w:id="147"/>
    <w:p>
      <w:pPr>
        <w:spacing w:after="0"/>
        <w:ind w:left="0"/>
        <w:jc w:val="both"/>
      </w:pPr>
      <w:r>
        <w:rPr>
          <w:rFonts w:ascii="Times New Roman"/>
          <w:b w:val="false"/>
          <w:i w:val="false"/>
          <w:color w:val="000000"/>
          <w:sz w:val="28"/>
        </w:rPr>
        <w:t>
      процесс 7 – регистрация и обработка запроса в "Е-лицензирование";</w:t>
      </w:r>
    </w:p>
    <w:bookmarkEnd w:id="147"/>
    <w:bookmarkStart w:name="z158" w:id="148"/>
    <w:p>
      <w:pPr>
        <w:spacing w:after="0"/>
        <w:ind w:left="0"/>
        <w:jc w:val="both"/>
      </w:pPr>
      <w:r>
        <w:rPr>
          <w:rFonts w:ascii="Times New Roman"/>
          <w:b w:val="false"/>
          <w:i w:val="false"/>
          <w:color w:val="000000"/>
          <w:sz w:val="28"/>
        </w:rPr>
        <w:t>
      условие 3 – проверка услугодателем соответствия услугополучателя для выдачи заключения;</w:t>
      </w:r>
    </w:p>
    <w:bookmarkEnd w:id="148"/>
    <w:bookmarkStart w:name="z159" w:id="149"/>
    <w:p>
      <w:pPr>
        <w:spacing w:after="0"/>
        <w:ind w:left="0"/>
        <w:jc w:val="both"/>
      </w:pPr>
      <w:r>
        <w:rPr>
          <w:rFonts w:ascii="Times New Roman"/>
          <w:b w:val="false"/>
          <w:i w:val="false"/>
          <w:color w:val="000000"/>
          <w:sz w:val="28"/>
        </w:rPr>
        <w:t>
      процесс 8 – формирование сообщения об отказе в оказании государственной услуги в связи с имеющимися нарушениями в данных услугополучателя в "Е-лицензирование";</w:t>
      </w:r>
    </w:p>
    <w:bookmarkEnd w:id="149"/>
    <w:bookmarkStart w:name="z160" w:id="150"/>
    <w:p>
      <w:pPr>
        <w:spacing w:after="0"/>
        <w:ind w:left="0"/>
        <w:jc w:val="both"/>
      </w:pPr>
      <w:r>
        <w:rPr>
          <w:rFonts w:ascii="Times New Roman"/>
          <w:b w:val="false"/>
          <w:i w:val="false"/>
          <w:color w:val="000000"/>
          <w:sz w:val="28"/>
        </w:rPr>
        <w:t>
      процесс 9 – получение услугополучателем результата оказания государственной услуги (электронная лицензия) сформированной "Е-лицензирование". Электронный документ формируется с использованием ЭЦП уполномоченного лица услугодателя.</w:t>
      </w:r>
    </w:p>
    <w:bookmarkEnd w:id="150"/>
    <w:bookmarkStart w:name="z161" w:id="151"/>
    <w:p>
      <w:pPr>
        <w:spacing w:after="0"/>
        <w:ind w:left="0"/>
        <w:jc w:val="both"/>
      </w:pPr>
      <w:r>
        <w:rPr>
          <w:rFonts w:ascii="Times New Roman"/>
          <w:b w:val="false"/>
          <w:i w:val="false"/>
          <w:color w:val="000000"/>
          <w:sz w:val="28"/>
        </w:rPr>
        <w:t xml:space="preserve">
      11.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использования информационных систем в процессе оказания государственной услуги отражено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санитарно-</w:t>
            </w:r>
            <w:r>
              <w:br/>
            </w:r>
            <w:r>
              <w:rPr>
                <w:rFonts w:ascii="Times New Roman"/>
                <w:b w:val="false"/>
                <w:i w:val="false"/>
                <w:color w:val="000000"/>
                <w:sz w:val="20"/>
              </w:rPr>
              <w:t>эпидемиологического</w:t>
            </w:r>
            <w:r>
              <w:br/>
            </w:r>
            <w:r>
              <w:rPr>
                <w:rFonts w:ascii="Times New Roman"/>
                <w:b w:val="false"/>
                <w:i w:val="false"/>
                <w:color w:val="000000"/>
                <w:sz w:val="20"/>
              </w:rPr>
              <w:t>заключения о соответствии</w:t>
            </w:r>
            <w:r>
              <w:br/>
            </w:r>
            <w:r>
              <w:rPr>
                <w:rFonts w:ascii="Times New Roman"/>
                <w:b w:val="false"/>
                <w:i w:val="false"/>
                <w:color w:val="000000"/>
                <w:sz w:val="20"/>
              </w:rPr>
              <w:t>(несоответствии) объекта</w:t>
            </w:r>
            <w:r>
              <w:br/>
            </w:r>
            <w:r>
              <w:rPr>
                <w:rFonts w:ascii="Times New Roman"/>
                <w:b w:val="false"/>
                <w:i w:val="false"/>
                <w:color w:val="000000"/>
                <w:sz w:val="20"/>
              </w:rPr>
              <w:t>высокой эпидемической</w:t>
            </w:r>
            <w:r>
              <w:br/>
            </w:r>
            <w:r>
              <w:rPr>
                <w:rFonts w:ascii="Times New Roman"/>
                <w:b w:val="false"/>
                <w:i w:val="false"/>
                <w:color w:val="000000"/>
                <w:sz w:val="20"/>
              </w:rPr>
              <w:t>значимости нормативным</w:t>
            </w:r>
            <w:r>
              <w:br/>
            </w:r>
            <w:r>
              <w:rPr>
                <w:rFonts w:ascii="Times New Roman"/>
                <w:b w:val="false"/>
                <w:i w:val="false"/>
                <w:color w:val="000000"/>
                <w:sz w:val="20"/>
              </w:rPr>
              <w:t>правовым актам в сфере</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благополучия населения и</w:t>
            </w:r>
            <w:r>
              <w:br/>
            </w:r>
            <w:r>
              <w:rPr>
                <w:rFonts w:ascii="Times New Roman"/>
                <w:b w:val="false"/>
                <w:i w:val="false"/>
                <w:color w:val="000000"/>
                <w:sz w:val="20"/>
              </w:rPr>
              <w:t>гигиеническим нормативам"</w:t>
            </w:r>
          </w:p>
        </w:tc>
      </w:tr>
    </w:tbl>
    <w:bookmarkStart w:name="z163" w:id="152"/>
    <w:p>
      <w:pPr>
        <w:spacing w:after="0"/>
        <w:ind w:left="0"/>
        <w:jc w:val="left"/>
      </w:pPr>
      <w:r>
        <w:rPr>
          <w:rFonts w:ascii="Times New Roman"/>
          <w:b/>
          <w:i w:val="false"/>
          <w:color w:val="000000"/>
        </w:rPr>
        <w:t xml:space="preserve"> Блок-схема описания последовательности процедур (действий) между структурными подразделениями (работниками) услугодателя, с указанием длительности каждой процедуры (действия)</w:t>
      </w:r>
    </w:p>
    <w:bookmarkEnd w:id="152"/>
    <w:bookmarkStart w:name="z164" w:id="153"/>
    <w:p>
      <w:pPr>
        <w:spacing w:after="0"/>
        <w:ind w:left="0"/>
        <w:jc w:val="left"/>
      </w:pPr>
    </w:p>
    <w:bookmarkEnd w:id="153"/>
    <w:p>
      <w:pPr>
        <w:spacing w:after="0"/>
        <w:ind w:left="0"/>
        <w:jc w:val="both"/>
      </w:pPr>
      <w:r>
        <w:drawing>
          <wp:inline distT="0" distB="0" distL="0" distR="0">
            <wp:extent cx="7810500" cy="727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277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санитарно-</w:t>
            </w:r>
            <w:r>
              <w:br/>
            </w:r>
            <w:r>
              <w:rPr>
                <w:rFonts w:ascii="Times New Roman"/>
                <w:b w:val="false"/>
                <w:i w:val="false"/>
                <w:color w:val="000000"/>
                <w:sz w:val="20"/>
              </w:rPr>
              <w:t>эпидемиологического</w:t>
            </w:r>
            <w:r>
              <w:br/>
            </w:r>
            <w:r>
              <w:rPr>
                <w:rFonts w:ascii="Times New Roman"/>
                <w:b w:val="false"/>
                <w:i w:val="false"/>
                <w:color w:val="000000"/>
                <w:sz w:val="20"/>
              </w:rPr>
              <w:t>заключения о соответствии</w:t>
            </w:r>
            <w:r>
              <w:br/>
            </w:r>
            <w:r>
              <w:rPr>
                <w:rFonts w:ascii="Times New Roman"/>
                <w:b w:val="false"/>
                <w:i w:val="false"/>
                <w:color w:val="000000"/>
                <w:sz w:val="20"/>
              </w:rPr>
              <w:t>(несоответствии) объекта</w:t>
            </w:r>
            <w:r>
              <w:br/>
            </w:r>
            <w:r>
              <w:rPr>
                <w:rFonts w:ascii="Times New Roman"/>
                <w:b w:val="false"/>
                <w:i w:val="false"/>
                <w:color w:val="000000"/>
                <w:sz w:val="20"/>
              </w:rPr>
              <w:t>высокой эпидемической</w:t>
            </w:r>
            <w:r>
              <w:br/>
            </w:r>
            <w:r>
              <w:rPr>
                <w:rFonts w:ascii="Times New Roman"/>
                <w:b w:val="false"/>
                <w:i w:val="false"/>
                <w:color w:val="000000"/>
                <w:sz w:val="20"/>
              </w:rPr>
              <w:t>значимости нормативным</w:t>
            </w:r>
            <w:r>
              <w:br/>
            </w:r>
            <w:r>
              <w:rPr>
                <w:rFonts w:ascii="Times New Roman"/>
                <w:b w:val="false"/>
                <w:i w:val="false"/>
                <w:color w:val="000000"/>
                <w:sz w:val="20"/>
              </w:rPr>
              <w:t>правовым актам в сфере</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благополучия населения и</w:t>
            </w:r>
            <w:r>
              <w:br/>
            </w:r>
            <w:r>
              <w:rPr>
                <w:rFonts w:ascii="Times New Roman"/>
                <w:b w:val="false"/>
                <w:i w:val="false"/>
                <w:color w:val="000000"/>
                <w:sz w:val="20"/>
              </w:rPr>
              <w:t>гигиеническим нормативам"</w:t>
            </w:r>
          </w:p>
        </w:tc>
      </w:tr>
    </w:tbl>
    <w:bookmarkStart w:name="z166" w:id="154"/>
    <w:p>
      <w:pPr>
        <w:spacing w:after="0"/>
        <w:ind w:left="0"/>
        <w:jc w:val="left"/>
      </w:pPr>
      <w:r>
        <w:rPr>
          <w:rFonts w:ascii="Times New Roman"/>
          <w:b/>
          <w:i w:val="false"/>
          <w:color w:val="000000"/>
        </w:rPr>
        <w:t xml:space="preserve"> Справочник бизнес-процессов оказания государственной услуги</w:t>
      </w:r>
    </w:p>
    <w:bookmarkEnd w:id="154"/>
    <w:bookmarkStart w:name="z167" w:id="155"/>
    <w:p>
      <w:pPr>
        <w:spacing w:after="0"/>
        <w:ind w:left="0"/>
        <w:jc w:val="both"/>
      </w:pPr>
      <w:r>
        <w:rPr>
          <w:rFonts w:ascii="Times New Roman"/>
          <w:b w:val="false"/>
          <w:i w:val="false"/>
          <w:color w:val="000000"/>
          <w:sz w:val="28"/>
        </w:rPr>
        <w:t xml:space="preserve">
      </w:t>
      </w:r>
    </w:p>
    <w:bookmarkEnd w:id="155"/>
    <w:p>
      <w:pPr>
        <w:spacing w:after="0"/>
        <w:ind w:left="0"/>
        <w:jc w:val="both"/>
      </w:pPr>
      <w:r>
        <w:drawing>
          <wp:inline distT="0" distB="0" distL="0" distR="0">
            <wp:extent cx="78105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37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8" w:id="156"/>
    <w:p>
      <w:pPr>
        <w:spacing w:after="0"/>
        <w:ind w:left="0"/>
        <w:jc w:val="both"/>
      </w:pPr>
      <w:r>
        <w:rPr>
          <w:rFonts w:ascii="Times New Roman"/>
          <w:b w:val="false"/>
          <w:i w:val="false"/>
          <w:color w:val="000000"/>
          <w:sz w:val="28"/>
        </w:rPr>
        <w:t xml:space="preserve">
      </w:t>
      </w:r>
    </w:p>
    <w:bookmarkEnd w:id="156"/>
    <w:p>
      <w:pPr>
        <w:spacing w:after="0"/>
        <w:ind w:left="0"/>
        <w:jc w:val="both"/>
      </w:pPr>
      <w:r>
        <w:drawing>
          <wp:inline distT="0" distB="0" distL="0" distR="0">
            <wp:extent cx="54737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473700" cy="226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июля 2017 года № 557</w:t>
            </w:r>
          </w:p>
        </w:tc>
      </w:tr>
    </w:tbl>
    <w:bookmarkStart w:name="z170" w:id="157"/>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"Присвоение учетного номера объекту производства (изготовления) пищевой продукции"</w:t>
      </w:r>
    </w:p>
    <w:bookmarkEnd w:id="157"/>
    <w:bookmarkStart w:name="z172" w:id="158"/>
    <w:p>
      <w:pPr>
        <w:spacing w:after="0"/>
        <w:ind w:left="0"/>
        <w:jc w:val="left"/>
      </w:pPr>
      <w:r>
        <w:rPr>
          <w:rFonts w:ascii="Times New Roman"/>
          <w:b/>
          <w:i w:val="false"/>
          <w:color w:val="000000"/>
        </w:rPr>
        <w:t xml:space="preserve"> Глава 1. Общие положения</w:t>
      </w:r>
    </w:p>
    <w:bookmarkEnd w:id="158"/>
    <w:bookmarkStart w:name="z173" w:id="159"/>
    <w:p>
      <w:pPr>
        <w:spacing w:after="0"/>
        <w:ind w:left="0"/>
        <w:jc w:val="both"/>
      </w:pPr>
      <w:r>
        <w:rPr>
          <w:rFonts w:ascii="Times New Roman"/>
          <w:b w:val="false"/>
          <w:i w:val="false"/>
          <w:color w:val="000000"/>
          <w:sz w:val="28"/>
        </w:rPr>
        <w:t xml:space="preserve">
      1. Государственная услуга оказывается территориальными подразделениями Комитета охраны общественного здоровья Министерства здравоохранения Республики Казахстан (далее – услугодатель) на основании стандарта государственной услуги "Присвоение учетного номера объекту производства (изготовления) пищевой продукции", утвержденного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28 апреля 2017 года № 217, зарегистрированном в Реестре государственной регистрации нормативных правовых актов № 15217 (далее – Стандарт).</w:t>
      </w:r>
    </w:p>
    <w:bookmarkEnd w:id="159"/>
    <w:bookmarkStart w:name="z174" w:id="160"/>
    <w:p>
      <w:pPr>
        <w:spacing w:after="0"/>
        <w:ind w:left="0"/>
        <w:jc w:val="both"/>
      </w:pPr>
      <w:r>
        <w:rPr>
          <w:rFonts w:ascii="Times New Roman"/>
          <w:b w:val="false"/>
          <w:i w:val="false"/>
          <w:color w:val="000000"/>
          <w:sz w:val="28"/>
        </w:rPr>
        <w:t>
      Прием документов и выдача результатов оказания государственной услуги осуществляются через:</w:t>
      </w:r>
    </w:p>
    <w:bookmarkEnd w:id="160"/>
    <w:bookmarkStart w:name="z175" w:id="161"/>
    <w:p>
      <w:pPr>
        <w:spacing w:after="0"/>
        <w:ind w:left="0"/>
        <w:jc w:val="both"/>
      </w:pPr>
      <w:r>
        <w:rPr>
          <w:rFonts w:ascii="Times New Roman"/>
          <w:b w:val="false"/>
          <w:i w:val="false"/>
          <w:color w:val="000000"/>
          <w:sz w:val="28"/>
        </w:rPr>
        <w:t>
      1) услугодателя;</w:t>
      </w:r>
    </w:p>
    <w:bookmarkEnd w:id="161"/>
    <w:bookmarkStart w:name="z176" w:id="162"/>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162"/>
    <w:bookmarkStart w:name="z177" w:id="163"/>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 и (или) бумажная.</w:t>
      </w:r>
    </w:p>
    <w:bookmarkEnd w:id="163"/>
    <w:bookmarkStart w:name="z178" w:id="164"/>
    <w:p>
      <w:pPr>
        <w:spacing w:after="0"/>
        <w:ind w:left="0"/>
        <w:jc w:val="both"/>
      </w:pPr>
      <w:r>
        <w:rPr>
          <w:rFonts w:ascii="Times New Roman"/>
          <w:b w:val="false"/>
          <w:i w:val="false"/>
          <w:color w:val="000000"/>
          <w:sz w:val="28"/>
        </w:rPr>
        <w:t xml:space="preserve">
      3. Результат оказания государственной услуги: письмо о присвоении учетного номера объекту производства (изготовления) пищевой продукции либо мотивированный ответ об отказе в оказании государственной услуги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w:t>
      </w:r>
    </w:p>
    <w:bookmarkEnd w:id="164"/>
    <w:bookmarkStart w:name="z179" w:id="165"/>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p>
    <w:bookmarkEnd w:id="165"/>
    <w:bookmarkStart w:name="z180" w:id="166"/>
    <w:p>
      <w:pPr>
        <w:spacing w:after="0"/>
        <w:ind w:left="0"/>
        <w:jc w:val="both"/>
      </w:pPr>
      <w:r>
        <w:rPr>
          <w:rFonts w:ascii="Times New Roman"/>
          <w:b w:val="false"/>
          <w:i w:val="false"/>
          <w:color w:val="000000"/>
          <w:sz w:val="28"/>
        </w:rPr>
        <w:t>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 распечатывается и заверяется печатью и подписью уполномоченного лица услугодателя.</w:t>
      </w:r>
    </w:p>
    <w:bookmarkEnd w:id="166"/>
    <w:bookmarkStart w:name="z181" w:id="167"/>
    <w:p>
      <w:pPr>
        <w:spacing w:after="0"/>
        <w:ind w:left="0"/>
        <w:jc w:val="both"/>
      </w:pPr>
      <w:r>
        <w:rPr>
          <w:rFonts w:ascii="Times New Roman"/>
          <w:b w:val="false"/>
          <w:i w:val="false"/>
          <w:color w:val="000000"/>
          <w:sz w:val="28"/>
        </w:rPr>
        <w:t>
      При обращении услугополучателя через портал результат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w:t>
      </w:r>
    </w:p>
    <w:bookmarkEnd w:id="167"/>
    <w:bookmarkStart w:name="z182" w:id="168"/>
    <w:p>
      <w:pPr>
        <w:spacing w:after="0"/>
        <w:ind w:left="0"/>
        <w:jc w:val="left"/>
      </w:pPr>
      <w:r>
        <w:rPr>
          <w:rFonts w:ascii="Times New Roman"/>
          <w:b/>
          <w:i w:val="false"/>
          <w:color w:val="000000"/>
        </w:rPr>
        <w:t xml:space="preserve"> Глава 2. Описание порядка действий структурных подразделений (работников) услугодателя в процессе оказания государственной услуги</w:t>
      </w:r>
    </w:p>
    <w:bookmarkEnd w:id="168"/>
    <w:bookmarkStart w:name="z183" w:id="169"/>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получение услугодателем заявления услугополучателя с приложением документов,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Стандарта.</w:t>
      </w:r>
    </w:p>
    <w:bookmarkEnd w:id="169"/>
    <w:bookmarkStart w:name="z184" w:id="170"/>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bookmarkEnd w:id="170"/>
    <w:bookmarkStart w:name="z185" w:id="171"/>
    <w:p>
      <w:pPr>
        <w:spacing w:after="0"/>
        <w:ind w:left="0"/>
        <w:jc w:val="both"/>
      </w:pPr>
      <w:r>
        <w:rPr>
          <w:rFonts w:ascii="Times New Roman"/>
          <w:b w:val="false"/>
          <w:i w:val="false"/>
          <w:color w:val="000000"/>
          <w:sz w:val="28"/>
        </w:rPr>
        <w:t>
      1) сотрудник канцелярии услугодателя осуществляет прием документов, проводит их регистрацию и передает на рассмотрение руководству услугодателя, время исполнения – 2 (два) часа;</w:t>
      </w:r>
    </w:p>
    <w:bookmarkEnd w:id="171"/>
    <w:bookmarkStart w:name="z186" w:id="172"/>
    <w:p>
      <w:pPr>
        <w:spacing w:after="0"/>
        <w:ind w:left="0"/>
        <w:jc w:val="both"/>
      </w:pPr>
      <w:r>
        <w:rPr>
          <w:rFonts w:ascii="Times New Roman"/>
          <w:b w:val="false"/>
          <w:i w:val="false"/>
          <w:color w:val="000000"/>
          <w:sz w:val="28"/>
        </w:rPr>
        <w:t xml:space="preserve">
      2) руководство услугодателя налагает резолюцию руководителю отдела услугодателя, время исполнения – 4 (четыре) часа; </w:t>
      </w:r>
    </w:p>
    <w:bookmarkEnd w:id="172"/>
    <w:bookmarkStart w:name="z187" w:id="173"/>
    <w:p>
      <w:pPr>
        <w:spacing w:after="0"/>
        <w:ind w:left="0"/>
        <w:jc w:val="both"/>
      </w:pPr>
      <w:r>
        <w:rPr>
          <w:rFonts w:ascii="Times New Roman"/>
          <w:b w:val="false"/>
          <w:i w:val="false"/>
          <w:color w:val="000000"/>
          <w:sz w:val="28"/>
        </w:rPr>
        <w:t>
      3) руководитель отдела определяет ответственного исполнителя, время исполнения – 2 (два) часа;</w:t>
      </w:r>
    </w:p>
    <w:bookmarkEnd w:id="173"/>
    <w:bookmarkStart w:name="z188" w:id="174"/>
    <w:p>
      <w:pPr>
        <w:spacing w:after="0"/>
        <w:ind w:left="0"/>
        <w:jc w:val="both"/>
      </w:pPr>
      <w:r>
        <w:rPr>
          <w:rFonts w:ascii="Times New Roman"/>
          <w:b w:val="false"/>
          <w:i w:val="false"/>
          <w:color w:val="000000"/>
          <w:sz w:val="28"/>
        </w:rPr>
        <w:t xml:space="preserve">
      4) ответственный исполнитель проверяет соответствие объекта по представленным документам, оформляет результат оказания государственной услуги и передает руководителю управления/ отдела на визирование, срок исполнения 3 (три) рабочих дня; </w:t>
      </w:r>
    </w:p>
    <w:bookmarkEnd w:id="174"/>
    <w:bookmarkStart w:name="z189" w:id="175"/>
    <w:p>
      <w:pPr>
        <w:spacing w:after="0"/>
        <w:ind w:left="0"/>
        <w:jc w:val="both"/>
      </w:pPr>
      <w:r>
        <w:rPr>
          <w:rFonts w:ascii="Times New Roman"/>
          <w:b w:val="false"/>
          <w:i w:val="false"/>
          <w:color w:val="000000"/>
          <w:sz w:val="28"/>
        </w:rPr>
        <w:t xml:space="preserve">
      5) руководитель отдела визирует результат оказания государственной услуги и передает уполномоченному лицу услугодателя на подписание, срок исполнения 1 (один) рабочий день; </w:t>
      </w:r>
    </w:p>
    <w:bookmarkEnd w:id="175"/>
    <w:bookmarkStart w:name="z190" w:id="176"/>
    <w:p>
      <w:pPr>
        <w:spacing w:after="0"/>
        <w:ind w:left="0"/>
        <w:jc w:val="both"/>
      </w:pPr>
      <w:r>
        <w:rPr>
          <w:rFonts w:ascii="Times New Roman"/>
          <w:b w:val="false"/>
          <w:i w:val="false"/>
          <w:color w:val="000000"/>
          <w:sz w:val="28"/>
        </w:rPr>
        <w:t>
      6) уполномоченное лицо услугодателя подписывает результат оказания государственной услуги и передает его в канцелярию, срок исполнения – 1 (один) рабочий день;</w:t>
      </w:r>
    </w:p>
    <w:bookmarkEnd w:id="176"/>
    <w:bookmarkStart w:name="z191" w:id="177"/>
    <w:p>
      <w:pPr>
        <w:spacing w:after="0"/>
        <w:ind w:left="0"/>
        <w:jc w:val="both"/>
      </w:pPr>
      <w:r>
        <w:rPr>
          <w:rFonts w:ascii="Times New Roman"/>
          <w:b w:val="false"/>
          <w:i w:val="false"/>
          <w:color w:val="000000"/>
          <w:sz w:val="28"/>
        </w:rPr>
        <w:t>
      7) сотрудник канцелярии услугодателя выдает результат оказания государственной услуги в бумажном виде в течение 15 (пятнадцати) минут с момента обращения услугополучателя (либо его представителя по доверенности) за результатом оказания государственной услуги либо направляет на портал в виде электронного документа, удостоверенного ЭЦП услугодателя.</w:t>
      </w:r>
    </w:p>
    <w:bookmarkEnd w:id="177"/>
    <w:bookmarkStart w:name="z192" w:id="178"/>
    <w:p>
      <w:pPr>
        <w:spacing w:after="0"/>
        <w:ind w:left="0"/>
        <w:jc w:val="both"/>
      </w:pPr>
      <w:r>
        <w:rPr>
          <w:rFonts w:ascii="Times New Roman"/>
          <w:b w:val="false"/>
          <w:i w:val="false"/>
          <w:color w:val="000000"/>
          <w:sz w:val="28"/>
        </w:rPr>
        <w:t>
      6. Результат процедуры (действия) по оказанию государственной услуги, который служит основанием для начала выполнения следующей процедуры (действия):</w:t>
      </w:r>
    </w:p>
    <w:bookmarkEnd w:id="178"/>
    <w:bookmarkStart w:name="z193" w:id="179"/>
    <w:p>
      <w:pPr>
        <w:spacing w:after="0"/>
        <w:ind w:left="0"/>
        <w:jc w:val="both"/>
      </w:pPr>
      <w:r>
        <w:rPr>
          <w:rFonts w:ascii="Times New Roman"/>
          <w:b w:val="false"/>
          <w:i w:val="false"/>
          <w:color w:val="000000"/>
          <w:sz w:val="28"/>
        </w:rPr>
        <w:t>
      1) регистрация документов в канцелярии услугодателя;</w:t>
      </w:r>
    </w:p>
    <w:bookmarkEnd w:id="179"/>
    <w:bookmarkStart w:name="z194" w:id="180"/>
    <w:p>
      <w:pPr>
        <w:spacing w:after="0"/>
        <w:ind w:left="0"/>
        <w:jc w:val="both"/>
      </w:pPr>
      <w:r>
        <w:rPr>
          <w:rFonts w:ascii="Times New Roman"/>
          <w:b w:val="false"/>
          <w:i w:val="false"/>
          <w:color w:val="000000"/>
          <w:sz w:val="28"/>
        </w:rPr>
        <w:t>
      2) резолюция руководства руководителю отдела;</w:t>
      </w:r>
    </w:p>
    <w:bookmarkEnd w:id="180"/>
    <w:bookmarkStart w:name="z195" w:id="181"/>
    <w:p>
      <w:pPr>
        <w:spacing w:after="0"/>
        <w:ind w:left="0"/>
        <w:jc w:val="both"/>
      </w:pPr>
      <w:r>
        <w:rPr>
          <w:rFonts w:ascii="Times New Roman"/>
          <w:b w:val="false"/>
          <w:i w:val="false"/>
          <w:color w:val="000000"/>
          <w:sz w:val="28"/>
        </w:rPr>
        <w:t>
      3) резолюция руководителя отдела ответственному исполнителю услугодателя;</w:t>
      </w:r>
    </w:p>
    <w:bookmarkEnd w:id="181"/>
    <w:bookmarkStart w:name="z196" w:id="182"/>
    <w:p>
      <w:pPr>
        <w:spacing w:after="0"/>
        <w:ind w:left="0"/>
        <w:jc w:val="both"/>
      </w:pPr>
      <w:r>
        <w:rPr>
          <w:rFonts w:ascii="Times New Roman"/>
          <w:b w:val="false"/>
          <w:i w:val="false"/>
          <w:color w:val="000000"/>
          <w:sz w:val="28"/>
        </w:rPr>
        <w:t>
      4) оформление результата оказания государственной услуги;</w:t>
      </w:r>
    </w:p>
    <w:bookmarkEnd w:id="182"/>
    <w:bookmarkStart w:name="z197" w:id="183"/>
    <w:p>
      <w:pPr>
        <w:spacing w:after="0"/>
        <w:ind w:left="0"/>
        <w:jc w:val="both"/>
      </w:pPr>
      <w:r>
        <w:rPr>
          <w:rFonts w:ascii="Times New Roman"/>
          <w:b w:val="false"/>
          <w:i w:val="false"/>
          <w:color w:val="000000"/>
          <w:sz w:val="28"/>
        </w:rPr>
        <w:t>
      5) визирование результата оказания государственной услуги;</w:t>
      </w:r>
    </w:p>
    <w:bookmarkEnd w:id="183"/>
    <w:bookmarkStart w:name="z198" w:id="184"/>
    <w:p>
      <w:pPr>
        <w:spacing w:after="0"/>
        <w:ind w:left="0"/>
        <w:jc w:val="both"/>
      </w:pPr>
      <w:r>
        <w:rPr>
          <w:rFonts w:ascii="Times New Roman"/>
          <w:b w:val="false"/>
          <w:i w:val="false"/>
          <w:color w:val="000000"/>
          <w:sz w:val="28"/>
        </w:rPr>
        <w:t>
      6) подписание результата оказания государственной услуги;</w:t>
      </w:r>
    </w:p>
    <w:bookmarkEnd w:id="184"/>
    <w:bookmarkStart w:name="z199" w:id="185"/>
    <w:p>
      <w:pPr>
        <w:spacing w:after="0"/>
        <w:ind w:left="0"/>
        <w:jc w:val="both"/>
      </w:pPr>
      <w:r>
        <w:rPr>
          <w:rFonts w:ascii="Times New Roman"/>
          <w:b w:val="false"/>
          <w:i w:val="false"/>
          <w:color w:val="000000"/>
          <w:sz w:val="28"/>
        </w:rPr>
        <w:t>
      7) выдача результата оказания государственной услуги.</w:t>
      </w:r>
    </w:p>
    <w:bookmarkEnd w:id="185"/>
    <w:bookmarkStart w:name="z200" w:id="186"/>
    <w:p>
      <w:pPr>
        <w:spacing w:after="0"/>
        <w:ind w:left="0"/>
        <w:jc w:val="left"/>
      </w:pPr>
      <w:r>
        <w:rPr>
          <w:rFonts w:ascii="Times New Roman"/>
          <w:b/>
          <w:i w:val="false"/>
          <w:color w:val="000000"/>
        </w:rPr>
        <w:t xml:space="preserve"> Глава 3. Описание порядка взаимодействия структурных подразделений (работников) услугодателя в процессе оказания государственной услуги</w:t>
      </w:r>
    </w:p>
    <w:bookmarkEnd w:id="186"/>
    <w:bookmarkStart w:name="z201" w:id="187"/>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187"/>
    <w:bookmarkStart w:name="z202" w:id="188"/>
    <w:p>
      <w:pPr>
        <w:spacing w:after="0"/>
        <w:ind w:left="0"/>
        <w:jc w:val="both"/>
      </w:pPr>
      <w:r>
        <w:rPr>
          <w:rFonts w:ascii="Times New Roman"/>
          <w:b w:val="false"/>
          <w:i w:val="false"/>
          <w:color w:val="000000"/>
          <w:sz w:val="28"/>
        </w:rPr>
        <w:t>
      1) сотрудник канцелярии услугодателя;</w:t>
      </w:r>
    </w:p>
    <w:bookmarkEnd w:id="188"/>
    <w:bookmarkStart w:name="z203" w:id="189"/>
    <w:p>
      <w:pPr>
        <w:spacing w:after="0"/>
        <w:ind w:left="0"/>
        <w:jc w:val="both"/>
      </w:pPr>
      <w:r>
        <w:rPr>
          <w:rFonts w:ascii="Times New Roman"/>
          <w:b w:val="false"/>
          <w:i w:val="false"/>
          <w:color w:val="000000"/>
          <w:sz w:val="28"/>
        </w:rPr>
        <w:t>
      2) руководство услугодателя;</w:t>
      </w:r>
    </w:p>
    <w:bookmarkEnd w:id="189"/>
    <w:bookmarkStart w:name="z204" w:id="190"/>
    <w:p>
      <w:pPr>
        <w:spacing w:after="0"/>
        <w:ind w:left="0"/>
        <w:jc w:val="both"/>
      </w:pPr>
      <w:r>
        <w:rPr>
          <w:rFonts w:ascii="Times New Roman"/>
          <w:b w:val="false"/>
          <w:i w:val="false"/>
          <w:color w:val="000000"/>
          <w:sz w:val="28"/>
        </w:rPr>
        <w:t>
      3) руководитель отдела услугодателя;</w:t>
      </w:r>
    </w:p>
    <w:bookmarkEnd w:id="190"/>
    <w:bookmarkStart w:name="z205" w:id="191"/>
    <w:p>
      <w:pPr>
        <w:spacing w:after="0"/>
        <w:ind w:left="0"/>
        <w:jc w:val="both"/>
      </w:pPr>
      <w:r>
        <w:rPr>
          <w:rFonts w:ascii="Times New Roman"/>
          <w:b w:val="false"/>
          <w:i w:val="false"/>
          <w:color w:val="000000"/>
          <w:sz w:val="28"/>
        </w:rPr>
        <w:t>
      4) ответственный исполнитель услугодателя.</w:t>
      </w:r>
    </w:p>
    <w:bookmarkEnd w:id="191"/>
    <w:bookmarkStart w:name="z206" w:id="192"/>
    <w:p>
      <w:pPr>
        <w:spacing w:after="0"/>
        <w:ind w:left="0"/>
        <w:jc w:val="both"/>
      </w:pPr>
      <w:r>
        <w:rPr>
          <w:rFonts w:ascii="Times New Roman"/>
          <w:b w:val="false"/>
          <w:i w:val="false"/>
          <w:color w:val="000000"/>
          <w:sz w:val="28"/>
        </w:rPr>
        <w:t xml:space="preserve">
      8. Описание последовательности процедур (действий) между структурными подразделениями (работниками) услугодателя, с указанием длительности каждой процедуры (действия), приведено в блок-схеме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 </w:t>
      </w:r>
    </w:p>
    <w:bookmarkEnd w:id="192"/>
    <w:bookmarkStart w:name="z207" w:id="193"/>
    <w:p>
      <w:pPr>
        <w:spacing w:after="0"/>
        <w:ind w:left="0"/>
        <w:jc w:val="left"/>
      </w:pPr>
      <w:r>
        <w:rPr>
          <w:rFonts w:ascii="Times New Roman"/>
          <w:b/>
          <w:i w:val="false"/>
          <w:color w:val="000000"/>
        </w:rPr>
        <w:t xml:space="preserve"> Глава 4. Описание порядка использования информационных систем в процессе оказании государственной услуги</w:t>
      </w:r>
    </w:p>
    <w:bookmarkEnd w:id="193"/>
    <w:bookmarkStart w:name="z208" w:id="194"/>
    <w:p>
      <w:pPr>
        <w:spacing w:after="0"/>
        <w:ind w:left="0"/>
        <w:jc w:val="both"/>
      </w:pPr>
      <w:r>
        <w:rPr>
          <w:rFonts w:ascii="Times New Roman"/>
          <w:b w:val="false"/>
          <w:i w:val="false"/>
          <w:color w:val="000000"/>
          <w:sz w:val="28"/>
        </w:rPr>
        <w:t>
      9. Описание порядка обращения и последовательности процедур (действий) при оказании государственной услуги через портал:</w:t>
      </w:r>
    </w:p>
    <w:bookmarkEnd w:id="194"/>
    <w:bookmarkStart w:name="z209" w:id="195"/>
    <w:p>
      <w:pPr>
        <w:spacing w:after="0"/>
        <w:ind w:left="0"/>
        <w:jc w:val="both"/>
      </w:pPr>
      <w:r>
        <w:rPr>
          <w:rFonts w:ascii="Times New Roman"/>
          <w:b w:val="false"/>
          <w:i w:val="false"/>
          <w:color w:val="000000"/>
          <w:sz w:val="28"/>
        </w:rPr>
        <w:t>
      услугополучатель осуществляет регистрацию на портале с помощью индивидуального идентификационного номера (далее – ИИН) и бизнес-идентификационного номера (далее – БИН), а также пароля (осуществляется для незарегистрированных услугополучателей на портале);</w:t>
      </w:r>
    </w:p>
    <w:bookmarkEnd w:id="195"/>
    <w:bookmarkStart w:name="z210" w:id="196"/>
    <w:p>
      <w:pPr>
        <w:spacing w:after="0"/>
        <w:ind w:left="0"/>
        <w:jc w:val="both"/>
      </w:pPr>
      <w:r>
        <w:rPr>
          <w:rFonts w:ascii="Times New Roman"/>
          <w:b w:val="false"/>
          <w:i w:val="false"/>
          <w:color w:val="000000"/>
          <w:sz w:val="28"/>
        </w:rPr>
        <w:t>
      процесс 1 – процесс ввода услугополучателем ИИН/БИН и пароля (процесс авторизации) на портале для получения услуги;</w:t>
      </w:r>
    </w:p>
    <w:bookmarkEnd w:id="196"/>
    <w:bookmarkStart w:name="z211" w:id="197"/>
    <w:p>
      <w:pPr>
        <w:spacing w:after="0"/>
        <w:ind w:left="0"/>
        <w:jc w:val="both"/>
      </w:pPr>
      <w:r>
        <w:rPr>
          <w:rFonts w:ascii="Times New Roman"/>
          <w:b w:val="false"/>
          <w:i w:val="false"/>
          <w:color w:val="000000"/>
          <w:sz w:val="28"/>
        </w:rPr>
        <w:t>
      условие 1 – проверка на портале подлинности данных о зарегистрированном услугополучателе через ИИН/БИН и пароль;</w:t>
      </w:r>
    </w:p>
    <w:bookmarkEnd w:id="197"/>
    <w:bookmarkStart w:name="z212" w:id="198"/>
    <w:p>
      <w:pPr>
        <w:spacing w:after="0"/>
        <w:ind w:left="0"/>
        <w:jc w:val="both"/>
      </w:pPr>
      <w:r>
        <w:rPr>
          <w:rFonts w:ascii="Times New Roman"/>
          <w:b w:val="false"/>
          <w:i w:val="false"/>
          <w:color w:val="000000"/>
          <w:sz w:val="28"/>
        </w:rPr>
        <w:t>
      процесс 2 – формирование порталом сообщения об отказе в авторизации в связи с имеющимися нарушениями в данных услугополучателя;</w:t>
      </w:r>
    </w:p>
    <w:bookmarkEnd w:id="198"/>
    <w:bookmarkStart w:name="z213" w:id="199"/>
    <w:p>
      <w:pPr>
        <w:spacing w:after="0"/>
        <w:ind w:left="0"/>
        <w:jc w:val="both"/>
      </w:pPr>
      <w:r>
        <w:rPr>
          <w:rFonts w:ascii="Times New Roman"/>
          <w:b w:val="false"/>
          <w:i w:val="false"/>
          <w:color w:val="000000"/>
          <w:sz w:val="28"/>
        </w:rPr>
        <w:t xml:space="preserve">
      процесс 3 – выбор услугополучателем услуги указанной в настоящем регламенте,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копий документов в электронном виде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а также выбор услугополучателем регистрационного свидетельства ЭЦП для удостоверения (подписания) запроса;</w:t>
      </w:r>
    </w:p>
    <w:bookmarkEnd w:id="199"/>
    <w:bookmarkStart w:name="z214" w:id="200"/>
    <w:p>
      <w:pPr>
        <w:spacing w:after="0"/>
        <w:ind w:left="0"/>
        <w:jc w:val="both"/>
      </w:pPr>
      <w:r>
        <w:rPr>
          <w:rFonts w:ascii="Times New Roman"/>
          <w:b w:val="false"/>
          <w:i w:val="false"/>
          <w:color w:val="000000"/>
          <w:sz w:val="28"/>
        </w:rPr>
        <w:t>
      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bookmarkEnd w:id="200"/>
    <w:bookmarkStart w:name="z215" w:id="201"/>
    <w:p>
      <w:pPr>
        <w:spacing w:after="0"/>
        <w:ind w:left="0"/>
        <w:jc w:val="both"/>
      </w:pPr>
      <w:r>
        <w:rPr>
          <w:rFonts w:ascii="Times New Roman"/>
          <w:b w:val="false"/>
          <w:i w:val="false"/>
          <w:color w:val="000000"/>
          <w:sz w:val="28"/>
        </w:rPr>
        <w:t>
      процесс 4 – формирование сообщения об отказе в запрашиваемой услуге в связи с не подтверждением подлинности ЭЦП услугополучателя;</w:t>
      </w:r>
    </w:p>
    <w:bookmarkEnd w:id="201"/>
    <w:bookmarkStart w:name="z216" w:id="202"/>
    <w:p>
      <w:pPr>
        <w:spacing w:after="0"/>
        <w:ind w:left="0"/>
        <w:jc w:val="both"/>
      </w:pPr>
      <w:r>
        <w:rPr>
          <w:rFonts w:ascii="Times New Roman"/>
          <w:b w:val="false"/>
          <w:i w:val="false"/>
          <w:color w:val="000000"/>
          <w:sz w:val="28"/>
        </w:rPr>
        <w:t>
      процесс 5 – направление электронного документа (запроса услугополучателя) удостоверенного (подписанного) ЭЦП услугополучателя через шлюз "электронного правительства" для обработки запроса услугодателем;</w:t>
      </w:r>
    </w:p>
    <w:bookmarkEnd w:id="202"/>
    <w:bookmarkStart w:name="z217" w:id="203"/>
    <w:p>
      <w:pPr>
        <w:spacing w:after="0"/>
        <w:ind w:left="0"/>
        <w:jc w:val="both"/>
      </w:pPr>
      <w:r>
        <w:rPr>
          <w:rFonts w:ascii="Times New Roman"/>
          <w:b w:val="false"/>
          <w:i w:val="false"/>
          <w:color w:val="000000"/>
          <w:sz w:val="28"/>
        </w:rPr>
        <w:t>
      условие 3 – проверка услугодателем соответствия приложенных услугополучателем документов, указанных в Стандарте и основаниям для оказания услуги;</w:t>
      </w:r>
    </w:p>
    <w:bookmarkEnd w:id="203"/>
    <w:bookmarkStart w:name="z218" w:id="204"/>
    <w:p>
      <w:pPr>
        <w:spacing w:after="0"/>
        <w:ind w:left="0"/>
        <w:jc w:val="both"/>
      </w:pPr>
      <w:r>
        <w:rPr>
          <w:rFonts w:ascii="Times New Roman"/>
          <w:b w:val="false"/>
          <w:i w:val="false"/>
          <w:color w:val="000000"/>
          <w:sz w:val="28"/>
        </w:rPr>
        <w:t>
      процесс 6 – результат оказания государственной услуги услугополучателю передается в "личный кабинет" в виде электронного документа, удостоверенного ЭЦП уполномоченного лица услугодателя.</w:t>
      </w:r>
    </w:p>
    <w:bookmarkEnd w:id="204"/>
    <w:bookmarkStart w:name="z219" w:id="205"/>
    <w:p>
      <w:pPr>
        <w:spacing w:after="0"/>
        <w:ind w:left="0"/>
        <w:jc w:val="both"/>
      </w:pPr>
      <w:r>
        <w:rPr>
          <w:rFonts w:ascii="Times New Roman"/>
          <w:b w:val="false"/>
          <w:i w:val="false"/>
          <w:color w:val="000000"/>
          <w:sz w:val="28"/>
        </w:rPr>
        <w:t>
      10. Описание порядка обращения и последовательности процедур (действий) при оказании государственной услуги через услугодателя:</w:t>
      </w:r>
    </w:p>
    <w:bookmarkEnd w:id="205"/>
    <w:bookmarkStart w:name="z220" w:id="206"/>
    <w:p>
      <w:pPr>
        <w:spacing w:after="0"/>
        <w:ind w:left="0"/>
        <w:jc w:val="both"/>
      </w:pPr>
      <w:r>
        <w:rPr>
          <w:rFonts w:ascii="Times New Roman"/>
          <w:b w:val="false"/>
          <w:i w:val="false"/>
          <w:color w:val="000000"/>
          <w:sz w:val="28"/>
        </w:rPr>
        <w:t>
      процесс 1 – ввод сотрудником услугодателя логина и пароля (процесс авторизации) в "Е-лицензирование" для оказания государственной услуги;</w:t>
      </w:r>
    </w:p>
    <w:bookmarkEnd w:id="206"/>
    <w:bookmarkStart w:name="z221" w:id="207"/>
    <w:p>
      <w:pPr>
        <w:spacing w:after="0"/>
        <w:ind w:left="0"/>
        <w:jc w:val="both"/>
      </w:pPr>
      <w:r>
        <w:rPr>
          <w:rFonts w:ascii="Times New Roman"/>
          <w:b w:val="false"/>
          <w:i w:val="false"/>
          <w:color w:val="000000"/>
          <w:sz w:val="28"/>
        </w:rPr>
        <w:t>
      условие 1 – проверка в "Е-лицензирование" подлинности данных о зарегистрированном сотруднике услугодателя через логин и пароль;</w:t>
      </w:r>
    </w:p>
    <w:bookmarkEnd w:id="207"/>
    <w:bookmarkStart w:name="z222" w:id="208"/>
    <w:p>
      <w:pPr>
        <w:spacing w:after="0"/>
        <w:ind w:left="0"/>
        <w:jc w:val="both"/>
      </w:pPr>
      <w:r>
        <w:rPr>
          <w:rFonts w:ascii="Times New Roman"/>
          <w:b w:val="false"/>
          <w:i w:val="false"/>
          <w:color w:val="000000"/>
          <w:sz w:val="28"/>
        </w:rPr>
        <w:t>
      процесс 2 – формирование "Е-лицензирование" сообщения об отказе в авторизации в связи с имеющими нарушениями в данных сотрудника услугодателя;</w:t>
      </w:r>
    </w:p>
    <w:bookmarkEnd w:id="208"/>
    <w:bookmarkStart w:name="z223" w:id="209"/>
    <w:p>
      <w:pPr>
        <w:spacing w:after="0"/>
        <w:ind w:left="0"/>
        <w:jc w:val="both"/>
      </w:pPr>
      <w:r>
        <w:rPr>
          <w:rFonts w:ascii="Times New Roman"/>
          <w:b w:val="false"/>
          <w:i w:val="false"/>
          <w:color w:val="000000"/>
          <w:sz w:val="28"/>
        </w:rPr>
        <w:t>
      процесс 3 – выбор сотрудником услугодателя государственной услуги, указанной в настоящем регламенте государственной услуги, вывод на экран формы запроса для оказания государственной услуги и ввод сотрудником услугодателя данных услугополучателя;</w:t>
      </w:r>
    </w:p>
    <w:bookmarkEnd w:id="209"/>
    <w:bookmarkStart w:name="z224" w:id="210"/>
    <w:p>
      <w:pPr>
        <w:spacing w:after="0"/>
        <w:ind w:left="0"/>
        <w:jc w:val="both"/>
      </w:pPr>
      <w:r>
        <w:rPr>
          <w:rFonts w:ascii="Times New Roman"/>
          <w:b w:val="false"/>
          <w:i w:val="false"/>
          <w:color w:val="000000"/>
          <w:sz w:val="28"/>
        </w:rPr>
        <w:t>
      процесс 4 – направление запроса через шлюз "электронного правительства" в государственную базу данных "Юридические лица" (далее – ГБД ЮЛ) или в государственную базу данных "Физические лица" (далее – ГБД ФЛ) о данных услугополучателя;</w:t>
      </w:r>
    </w:p>
    <w:bookmarkEnd w:id="210"/>
    <w:bookmarkStart w:name="z225" w:id="211"/>
    <w:p>
      <w:pPr>
        <w:spacing w:after="0"/>
        <w:ind w:left="0"/>
        <w:jc w:val="both"/>
      </w:pPr>
      <w:r>
        <w:rPr>
          <w:rFonts w:ascii="Times New Roman"/>
          <w:b w:val="false"/>
          <w:i w:val="false"/>
          <w:color w:val="000000"/>
          <w:sz w:val="28"/>
        </w:rPr>
        <w:t>
      условие 2 – проверка наличия данных услугополучателя в ГБД ЮЛ или ГБД ФЛ;</w:t>
      </w:r>
    </w:p>
    <w:bookmarkEnd w:id="211"/>
    <w:bookmarkStart w:name="z226" w:id="212"/>
    <w:p>
      <w:pPr>
        <w:spacing w:after="0"/>
        <w:ind w:left="0"/>
        <w:jc w:val="both"/>
      </w:pPr>
      <w:r>
        <w:rPr>
          <w:rFonts w:ascii="Times New Roman"/>
          <w:b w:val="false"/>
          <w:i w:val="false"/>
          <w:color w:val="000000"/>
          <w:sz w:val="28"/>
        </w:rPr>
        <w:t>
      процесс 5 – формирование сообщения о невозможности получения данных в связи с отсутствием данных услугополучателя в ГБД ЮЛ или ГБД ФЛ;</w:t>
      </w:r>
    </w:p>
    <w:bookmarkEnd w:id="212"/>
    <w:bookmarkStart w:name="z227" w:id="213"/>
    <w:p>
      <w:pPr>
        <w:spacing w:after="0"/>
        <w:ind w:left="0"/>
        <w:jc w:val="both"/>
      </w:pPr>
      <w:r>
        <w:rPr>
          <w:rFonts w:ascii="Times New Roman"/>
          <w:b w:val="false"/>
          <w:i w:val="false"/>
          <w:color w:val="000000"/>
          <w:sz w:val="28"/>
        </w:rPr>
        <w:t>
      процесс 6 – заполнение формы запроса в части отметки о наличии документов в бумажной форме и сканирование сотрудником услугодателя необходимых документов, предоставленных услугополучателем, и прикрепление их к форме запроса;</w:t>
      </w:r>
    </w:p>
    <w:bookmarkEnd w:id="213"/>
    <w:bookmarkStart w:name="z228" w:id="214"/>
    <w:p>
      <w:pPr>
        <w:spacing w:after="0"/>
        <w:ind w:left="0"/>
        <w:jc w:val="both"/>
      </w:pPr>
      <w:r>
        <w:rPr>
          <w:rFonts w:ascii="Times New Roman"/>
          <w:b w:val="false"/>
          <w:i w:val="false"/>
          <w:color w:val="000000"/>
          <w:sz w:val="28"/>
        </w:rPr>
        <w:t>
      процесс 7 – регистрация и обработка запроса в "Е-лицензирование";</w:t>
      </w:r>
    </w:p>
    <w:bookmarkEnd w:id="214"/>
    <w:bookmarkStart w:name="z229" w:id="215"/>
    <w:p>
      <w:pPr>
        <w:spacing w:after="0"/>
        <w:ind w:left="0"/>
        <w:jc w:val="both"/>
      </w:pPr>
      <w:r>
        <w:rPr>
          <w:rFonts w:ascii="Times New Roman"/>
          <w:b w:val="false"/>
          <w:i w:val="false"/>
          <w:color w:val="000000"/>
          <w:sz w:val="28"/>
        </w:rPr>
        <w:t>
      условие 3 – проверка услугодателем соответствия услугополучателя для выдачи выписки;</w:t>
      </w:r>
    </w:p>
    <w:bookmarkEnd w:id="215"/>
    <w:bookmarkStart w:name="z230" w:id="216"/>
    <w:p>
      <w:pPr>
        <w:spacing w:after="0"/>
        <w:ind w:left="0"/>
        <w:jc w:val="both"/>
      </w:pPr>
      <w:r>
        <w:rPr>
          <w:rFonts w:ascii="Times New Roman"/>
          <w:b w:val="false"/>
          <w:i w:val="false"/>
          <w:color w:val="000000"/>
          <w:sz w:val="28"/>
        </w:rPr>
        <w:t>
      процесс 8 – формирование сообщения об отказе в оказании государственной услуги в связи с имеющимися нарушениями в данных услугополучателя в "Е-лицензирование";</w:t>
      </w:r>
    </w:p>
    <w:bookmarkEnd w:id="216"/>
    <w:bookmarkStart w:name="z231" w:id="217"/>
    <w:p>
      <w:pPr>
        <w:spacing w:after="0"/>
        <w:ind w:left="0"/>
        <w:jc w:val="both"/>
      </w:pPr>
      <w:r>
        <w:rPr>
          <w:rFonts w:ascii="Times New Roman"/>
          <w:b w:val="false"/>
          <w:i w:val="false"/>
          <w:color w:val="000000"/>
          <w:sz w:val="28"/>
        </w:rPr>
        <w:t>
      процесс 9 – получение услугополучателем результата оказания государственной услуги (электронная лицензия) сформированной "Е-лицензирование". Электронный документ формируется с использованием ЭЦП уполномоченного лица услугодателя.</w:t>
      </w:r>
    </w:p>
    <w:bookmarkEnd w:id="217"/>
    <w:bookmarkStart w:name="z232" w:id="218"/>
    <w:p>
      <w:pPr>
        <w:spacing w:after="0"/>
        <w:ind w:left="0"/>
        <w:jc w:val="both"/>
      </w:pPr>
      <w:r>
        <w:rPr>
          <w:rFonts w:ascii="Times New Roman"/>
          <w:b w:val="false"/>
          <w:i w:val="false"/>
          <w:color w:val="000000"/>
          <w:sz w:val="28"/>
        </w:rPr>
        <w:t xml:space="preserve">
      11.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использования информационных систем в процессе оказания государственной услуги отражено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"Присвоение</w:t>
            </w:r>
            <w:r>
              <w:br/>
            </w:r>
            <w:r>
              <w:rPr>
                <w:rFonts w:ascii="Times New Roman"/>
                <w:b w:val="false"/>
                <w:i w:val="false"/>
                <w:color w:val="000000"/>
                <w:sz w:val="20"/>
              </w:rPr>
              <w:t>учетного номера объекту</w:t>
            </w:r>
            <w:r>
              <w:br/>
            </w:r>
            <w:r>
              <w:rPr>
                <w:rFonts w:ascii="Times New Roman"/>
                <w:b w:val="false"/>
                <w:i w:val="false"/>
                <w:color w:val="000000"/>
                <w:sz w:val="20"/>
              </w:rPr>
              <w:t>производства (изготовления)</w:t>
            </w:r>
            <w:r>
              <w:br/>
            </w:r>
            <w:r>
              <w:rPr>
                <w:rFonts w:ascii="Times New Roman"/>
                <w:b w:val="false"/>
                <w:i w:val="false"/>
                <w:color w:val="000000"/>
                <w:sz w:val="20"/>
              </w:rPr>
              <w:t>пищевой продукции"</w:t>
            </w:r>
          </w:p>
        </w:tc>
      </w:tr>
    </w:tbl>
    <w:bookmarkStart w:name="z234" w:id="219"/>
    <w:p>
      <w:pPr>
        <w:spacing w:after="0"/>
        <w:ind w:left="0"/>
        <w:jc w:val="left"/>
      </w:pPr>
      <w:r>
        <w:rPr>
          <w:rFonts w:ascii="Times New Roman"/>
          <w:b/>
          <w:i w:val="false"/>
          <w:color w:val="000000"/>
        </w:rPr>
        <w:t xml:space="preserve"> Блок-схема описания последовательности процедур (действий) между структурными подразделениями (работниками) услугодателя, с указанием длительности каждой процедуры (действия)</w:t>
      </w:r>
    </w:p>
    <w:bookmarkEnd w:id="219"/>
    <w:bookmarkStart w:name="z235" w:id="220"/>
    <w:p>
      <w:pPr>
        <w:spacing w:after="0"/>
        <w:ind w:left="0"/>
        <w:jc w:val="both"/>
      </w:pPr>
      <w:r>
        <w:rPr>
          <w:rFonts w:ascii="Times New Roman"/>
          <w:b w:val="false"/>
          <w:i w:val="false"/>
          <w:color w:val="000000"/>
          <w:sz w:val="28"/>
        </w:rPr>
        <w:t xml:space="preserve">
      </w:t>
      </w:r>
    </w:p>
    <w:bookmarkEnd w:id="220"/>
    <w:p>
      <w:pPr>
        <w:spacing w:after="0"/>
        <w:ind w:left="0"/>
        <w:jc w:val="both"/>
      </w:pPr>
      <w:r>
        <w:drawing>
          <wp:inline distT="0" distB="0" distL="0" distR="0">
            <wp:extent cx="7810500" cy="661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61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"Присвоение</w:t>
            </w:r>
            <w:r>
              <w:br/>
            </w:r>
            <w:r>
              <w:rPr>
                <w:rFonts w:ascii="Times New Roman"/>
                <w:b w:val="false"/>
                <w:i w:val="false"/>
                <w:color w:val="000000"/>
                <w:sz w:val="20"/>
              </w:rPr>
              <w:t>учетного номера объекту</w:t>
            </w:r>
            <w:r>
              <w:br/>
            </w:r>
            <w:r>
              <w:rPr>
                <w:rFonts w:ascii="Times New Roman"/>
                <w:b w:val="false"/>
                <w:i w:val="false"/>
                <w:color w:val="000000"/>
                <w:sz w:val="20"/>
              </w:rPr>
              <w:t>производства (изготовления)</w:t>
            </w:r>
            <w:r>
              <w:br/>
            </w:r>
            <w:r>
              <w:rPr>
                <w:rFonts w:ascii="Times New Roman"/>
                <w:b w:val="false"/>
                <w:i w:val="false"/>
                <w:color w:val="000000"/>
                <w:sz w:val="20"/>
              </w:rPr>
              <w:t>пищевой продукции"</w:t>
            </w:r>
          </w:p>
        </w:tc>
      </w:tr>
    </w:tbl>
    <w:bookmarkStart w:name="z237" w:id="221"/>
    <w:p>
      <w:pPr>
        <w:spacing w:after="0"/>
        <w:ind w:left="0"/>
        <w:jc w:val="left"/>
      </w:pPr>
      <w:r>
        <w:rPr>
          <w:rFonts w:ascii="Times New Roman"/>
          <w:b/>
          <w:i w:val="false"/>
          <w:color w:val="000000"/>
        </w:rPr>
        <w:t xml:space="preserve"> Справочник бизнес-процессов оказания государственной услуги</w:t>
      </w:r>
    </w:p>
    <w:bookmarkEnd w:id="221"/>
    <w:bookmarkStart w:name="z238" w:id="222"/>
    <w:p>
      <w:pPr>
        <w:spacing w:after="0"/>
        <w:ind w:left="0"/>
        <w:jc w:val="both"/>
      </w:pPr>
      <w:r>
        <w:rPr>
          <w:rFonts w:ascii="Times New Roman"/>
          <w:b w:val="false"/>
          <w:i w:val="false"/>
          <w:color w:val="000000"/>
          <w:sz w:val="28"/>
        </w:rPr>
        <w:t xml:space="preserve">
      </w:t>
      </w:r>
    </w:p>
    <w:bookmarkEnd w:id="222"/>
    <w:p>
      <w:pPr>
        <w:spacing w:after="0"/>
        <w:ind w:left="0"/>
        <w:jc w:val="both"/>
      </w:pPr>
      <w:r>
        <w:drawing>
          <wp:inline distT="0" distB="0" distL="0" distR="0">
            <wp:extent cx="7810500" cy="561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61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9" w:id="223"/>
    <w:p>
      <w:pPr>
        <w:spacing w:after="0"/>
        <w:ind w:left="0"/>
        <w:jc w:val="both"/>
      </w:pPr>
      <w:r>
        <w:rPr>
          <w:rFonts w:ascii="Times New Roman"/>
          <w:b w:val="false"/>
          <w:i w:val="false"/>
          <w:color w:val="000000"/>
          <w:sz w:val="28"/>
        </w:rPr>
        <w:t xml:space="preserve">
      </w:t>
      </w:r>
    </w:p>
    <w:bookmarkEnd w:id="223"/>
    <w:p>
      <w:pPr>
        <w:spacing w:after="0"/>
        <w:ind w:left="0"/>
        <w:jc w:val="both"/>
      </w:pPr>
      <w:r>
        <w:drawing>
          <wp:inline distT="0" distB="0" distL="0" distR="0">
            <wp:extent cx="6032500" cy="233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032500" cy="233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июля 2017 года № 557</w:t>
            </w:r>
          </w:p>
        </w:tc>
      </w:tr>
    </w:tbl>
    <w:bookmarkStart w:name="z241" w:id="224"/>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санитарно -эпидемиологического заключения на проекты нормативной документации по предельно допустимым выбросам и предельно допустимым сбросам вредных веществ и физических факторов в окружающую среду, зонам санитарной охраны и санитарно -защитным зонам, на сырье и продукцию"</w:t>
      </w:r>
    </w:p>
    <w:bookmarkEnd w:id="224"/>
    <w:p>
      <w:pPr>
        <w:spacing w:after="0"/>
        <w:ind w:left="0"/>
        <w:jc w:val="both"/>
      </w:pPr>
      <w:r>
        <w:rPr>
          <w:rFonts w:ascii="Times New Roman"/>
          <w:b w:val="false"/>
          <w:i w:val="false"/>
          <w:color w:val="ff0000"/>
          <w:sz w:val="28"/>
        </w:rPr>
        <w:t xml:space="preserve">
      Сноска. Заголовок в редакции приказа Министра здравоохранения РК от 30.11.2017 </w:t>
      </w:r>
      <w:r>
        <w:rPr>
          <w:rFonts w:ascii="Times New Roman"/>
          <w:b w:val="false"/>
          <w:i w:val="false"/>
          <w:color w:val="ff0000"/>
          <w:sz w:val="28"/>
        </w:rPr>
        <w:t>№ 908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3" w:id="225"/>
    <w:p>
      <w:pPr>
        <w:spacing w:after="0"/>
        <w:ind w:left="0"/>
        <w:jc w:val="left"/>
      </w:pPr>
      <w:r>
        <w:rPr>
          <w:rFonts w:ascii="Times New Roman"/>
          <w:b/>
          <w:i w:val="false"/>
          <w:color w:val="000000"/>
        </w:rPr>
        <w:t xml:space="preserve"> Глава 1. Общие положения</w:t>
      </w:r>
    </w:p>
    <w:bookmarkEnd w:id="225"/>
    <w:bookmarkStart w:name="z244" w:id="226"/>
    <w:p>
      <w:pPr>
        <w:spacing w:after="0"/>
        <w:ind w:left="0"/>
        <w:jc w:val="both"/>
      </w:pPr>
      <w:r>
        <w:rPr>
          <w:rFonts w:ascii="Times New Roman"/>
          <w:b w:val="false"/>
          <w:i w:val="false"/>
          <w:color w:val="000000"/>
          <w:sz w:val="28"/>
        </w:rPr>
        <w:t xml:space="preserve">
      1. Государственная услуга оказывается Комитетом охраны общественного здоровья Министерства здравоохранения Республики Казахстан и его территориальными подразделениями (далее – услугодатель) на основании стандарта государственной услуги "Выдача санитарно -эпидемиологического заключения на проекты нормативной документации по предельно допустимым выбросам и предельно допустимым сбросам вредных веществ и физических факторов в окружающую среду, зонам санитарной охраны и санитарно -защитным зонам, на сырье и продукцию", утвержденного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28 апреля 2017 года № 217 (зарегистрирован в Реестре государственной регистрации нормативных правовых актов за № 15217) (далее – Стандарт).</w:t>
      </w:r>
    </w:p>
    <w:bookmarkEnd w:id="226"/>
    <w:p>
      <w:pPr>
        <w:spacing w:after="0"/>
        <w:ind w:left="0"/>
        <w:jc w:val="both"/>
      </w:pPr>
      <w:r>
        <w:rPr>
          <w:rFonts w:ascii="Times New Roman"/>
          <w:b w:val="false"/>
          <w:i w:val="false"/>
          <w:color w:val="000000"/>
          <w:sz w:val="28"/>
        </w:rPr>
        <w:t>
      Прием документов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услугодателя;</w:t>
      </w:r>
    </w:p>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3) веб -портал "электронного правительства": www.egov.kz (далее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здравоохранения РК от 30.11.2017 </w:t>
      </w:r>
      <w:r>
        <w:rPr>
          <w:rFonts w:ascii="Times New Roman"/>
          <w:b w:val="false"/>
          <w:i w:val="false"/>
          <w:color w:val="000000"/>
          <w:sz w:val="28"/>
        </w:rPr>
        <w:t>№ 908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9" w:id="227"/>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 и (или) бумажная.</w:t>
      </w:r>
    </w:p>
    <w:bookmarkEnd w:id="227"/>
    <w:bookmarkStart w:name="z250" w:id="228"/>
    <w:p>
      <w:pPr>
        <w:spacing w:after="0"/>
        <w:ind w:left="0"/>
        <w:jc w:val="both"/>
      </w:pPr>
      <w:r>
        <w:rPr>
          <w:rFonts w:ascii="Times New Roman"/>
          <w:b w:val="false"/>
          <w:i w:val="false"/>
          <w:color w:val="000000"/>
          <w:sz w:val="28"/>
        </w:rPr>
        <w:t xml:space="preserve">
      3. Результат оказания государственной услуги: санитарно-эпидемиологическое заключение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либо мотивированный ответ об отказе в оказании государственной услуги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w:t>
      </w:r>
    </w:p>
    <w:bookmarkEnd w:id="228"/>
    <w:bookmarkStart w:name="z251" w:id="229"/>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p>
    <w:bookmarkEnd w:id="229"/>
    <w:bookmarkStart w:name="z252" w:id="230"/>
    <w:p>
      <w:pPr>
        <w:spacing w:after="0"/>
        <w:ind w:left="0"/>
        <w:jc w:val="both"/>
      </w:pPr>
      <w:r>
        <w:rPr>
          <w:rFonts w:ascii="Times New Roman"/>
          <w:b w:val="false"/>
          <w:i w:val="false"/>
          <w:color w:val="000000"/>
          <w:sz w:val="28"/>
        </w:rPr>
        <w:t>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 распечатывается и заверяется печатью и подписью уполномоченного лица услугодателя.</w:t>
      </w:r>
    </w:p>
    <w:bookmarkEnd w:id="230"/>
    <w:bookmarkStart w:name="z253" w:id="231"/>
    <w:p>
      <w:pPr>
        <w:spacing w:after="0"/>
        <w:ind w:left="0"/>
        <w:jc w:val="both"/>
      </w:pPr>
      <w:r>
        <w:rPr>
          <w:rFonts w:ascii="Times New Roman"/>
          <w:b w:val="false"/>
          <w:i w:val="false"/>
          <w:color w:val="000000"/>
          <w:sz w:val="28"/>
        </w:rPr>
        <w:t>
      При обращении услугополучателя через портал результат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ЭЦП (далее – ЭЦП) уполномоченного лица услугодателя.</w:t>
      </w:r>
    </w:p>
    <w:bookmarkEnd w:id="231"/>
    <w:bookmarkStart w:name="z254" w:id="232"/>
    <w:p>
      <w:pPr>
        <w:spacing w:after="0"/>
        <w:ind w:left="0"/>
        <w:jc w:val="left"/>
      </w:pPr>
      <w:r>
        <w:rPr>
          <w:rFonts w:ascii="Times New Roman"/>
          <w:b/>
          <w:i w:val="false"/>
          <w:color w:val="000000"/>
        </w:rPr>
        <w:t xml:space="preserve"> Глава 2. Описание порядка действий структурных подразделений (работников) услугодателя в процессе оказания государственной услуги</w:t>
      </w:r>
    </w:p>
    <w:bookmarkEnd w:id="232"/>
    <w:bookmarkStart w:name="z255" w:id="233"/>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получение услугодателем заявления услугополучателя с приложением документов,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Стандарта.</w:t>
      </w:r>
    </w:p>
    <w:bookmarkEnd w:id="233"/>
    <w:bookmarkStart w:name="z256" w:id="234"/>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bookmarkEnd w:id="234"/>
    <w:bookmarkStart w:name="z257" w:id="235"/>
    <w:p>
      <w:pPr>
        <w:spacing w:after="0"/>
        <w:ind w:left="0"/>
        <w:jc w:val="both"/>
      </w:pPr>
      <w:r>
        <w:rPr>
          <w:rFonts w:ascii="Times New Roman"/>
          <w:b w:val="false"/>
          <w:i w:val="false"/>
          <w:color w:val="000000"/>
          <w:sz w:val="28"/>
        </w:rPr>
        <w:t>
      1) сотрудник канцелярии услугодателя осуществляет прием документов, проводит их регистрацию и передает на рассмотрение руководству услугодателя, время исполнения – 2 (два) часа;</w:t>
      </w:r>
    </w:p>
    <w:bookmarkEnd w:id="235"/>
    <w:bookmarkStart w:name="z258" w:id="236"/>
    <w:p>
      <w:pPr>
        <w:spacing w:after="0"/>
        <w:ind w:left="0"/>
        <w:jc w:val="both"/>
      </w:pPr>
      <w:r>
        <w:rPr>
          <w:rFonts w:ascii="Times New Roman"/>
          <w:b w:val="false"/>
          <w:i w:val="false"/>
          <w:color w:val="000000"/>
          <w:sz w:val="28"/>
        </w:rPr>
        <w:t>
      2) руководство услугодателя налагает резолюцию руководителю управления/отдела услугодателя, время исполнения – 4 (четыре) часа;</w:t>
      </w:r>
    </w:p>
    <w:bookmarkEnd w:id="236"/>
    <w:bookmarkStart w:name="z259" w:id="237"/>
    <w:p>
      <w:pPr>
        <w:spacing w:after="0"/>
        <w:ind w:left="0"/>
        <w:jc w:val="both"/>
      </w:pPr>
      <w:r>
        <w:rPr>
          <w:rFonts w:ascii="Times New Roman"/>
          <w:b w:val="false"/>
          <w:i w:val="false"/>
          <w:color w:val="000000"/>
          <w:sz w:val="28"/>
        </w:rPr>
        <w:t>
      3) руководитель управления/отдела услугодателя определяет ответственного исполнителя, время исполнения – 2 (два) часа;</w:t>
      </w:r>
    </w:p>
    <w:bookmarkEnd w:id="237"/>
    <w:bookmarkStart w:name="z260" w:id="238"/>
    <w:p>
      <w:pPr>
        <w:spacing w:after="0"/>
        <w:ind w:left="0"/>
        <w:jc w:val="both"/>
      </w:pPr>
      <w:r>
        <w:rPr>
          <w:rFonts w:ascii="Times New Roman"/>
          <w:b w:val="false"/>
          <w:i w:val="false"/>
          <w:color w:val="000000"/>
          <w:sz w:val="28"/>
        </w:rPr>
        <w:t>
      4) ответственный исполнитель проводит санитарно-эпидемиологическую экспертизу представленных документов, оформляет результат оказания государственной услуги, вносит руководителю управления/отдела на визирование, срок исполнения – 11 (одиннадцать) рабочих дней;</w:t>
      </w:r>
    </w:p>
    <w:bookmarkEnd w:id="238"/>
    <w:bookmarkStart w:name="z261" w:id="239"/>
    <w:p>
      <w:pPr>
        <w:spacing w:after="0"/>
        <w:ind w:left="0"/>
        <w:jc w:val="both"/>
      </w:pPr>
      <w:r>
        <w:rPr>
          <w:rFonts w:ascii="Times New Roman"/>
          <w:b w:val="false"/>
          <w:i w:val="false"/>
          <w:color w:val="000000"/>
          <w:sz w:val="28"/>
        </w:rPr>
        <w:t>
      5) руководитель управления/отдела, визирует результат оказания государственной услуги и передает на подписание уполномоченному лицу услугодателя, срок исполнения - 1 (один) рабочий день;</w:t>
      </w:r>
    </w:p>
    <w:bookmarkEnd w:id="239"/>
    <w:bookmarkStart w:name="z262" w:id="240"/>
    <w:p>
      <w:pPr>
        <w:spacing w:after="0"/>
        <w:ind w:left="0"/>
        <w:jc w:val="both"/>
      </w:pPr>
      <w:r>
        <w:rPr>
          <w:rFonts w:ascii="Times New Roman"/>
          <w:b w:val="false"/>
          <w:i w:val="false"/>
          <w:color w:val="000000"/>
          <w:sz w:val="28"/>
        </w:rPr>
        <w:t>
      6) уполномоченное лицо услугодателя подписывает результат оказания государственной услуги и передает в канцелярию, срок исполнения – 1 (один) рабочий день;</w:t>
      </w:r>
    </w:p>
    <w:bookmarkEnd w:id="240"/>
    <w:bookmarkStart w:name="z263" w:id="241"/>
    <w:p>
      <w:pPr>
        <w:spacing w:after="0"/>
        <w:ind w:left="0"/>
        <w:jc w:val="both"/>
      </w:pPr>
      <w:r>
        <w:rPr>
          <w:rFonts w:ascii="Times New Roman"/>
          <w:b w:val="false"/>
          <w:i w:val="false"/>
          <w:color w:val="000000"/>
          <w:sz w:val="28"/>
        </w:rPr>
        <w:t xml:space="preserve">
      7) сотрудник канцелярии услугодателя выдает результат оказания государственной услуги в бумажном виде в течение 15 (пятнадцати) минут с момента обращения услугополучателя (либо его представителя по доверенности) за результатом оказания государственной услуги, передает в Государственную корпорацию либо направляет на портал в виде электронного документа, удостоверенного ЭЦП услугодателя. </w:t>
      </w:r>
    </w:p>
    <w:bookmarkEnd w:id="241"/>
    <w:bookmarkStart w:name="z264" w:id="242"/>
    <w:p>
      <w:pPr>
        <w:spacing w:after="0"/>
        <w:ind w:left="0"/>
        <w:jc w:val="both"/>
      </w:pPr>
      <w:r>
        <w:rPr>
          <w:rFonts w:ascii="Times New Roman"/>
          <w:b w:val="false"/>
          <w:i w:val="false"/>
          <w:color w:val="000000"/>
          <w:sz w:val="28"/>
        </w:rPr>
        <w:t>
      6. Результат процедуры (действия) по оказанию государственной услуги, который служит основанием для начала выполнения следующей процедуры (действия):</w:t>
      </w:r>
    </w:p>
    <w:bookmarkEnd w:id="242"/>
    <w:bookmarkStart w:name="z265" w:id="243"/>
    <w:p>
      <w:pPr>
        <w:spacing w:after="0"/>
        <w:ind w:left="0"/>
        <w:jc w:val="both"/>
      </w:pPr>
      <w:r>
        <w:rPr>
          <w:rFonts w:ascii="Times New Roman"/>
          <w:b w:val="false"/>
          <w:i w:val="false"/>
          <w:color w:val="000000"/>
          <w:sz w:val="28"/>
        </w:rPr>
        <w:t>
      1) регистрация заявления и документов услугополучателя в канцелярии услугодателя;</w:t>
      </w:r>
    </w:p>
    <w:bookmarkEnd w:id="243"/>
    <w:bookmarkStart w:name="z266" w:id="244"/>
    <w:p>
      <w:pPr>
        <w:spacing w:after="0"/>
        <w:ind w:left="0"/>
        <w:jc w:val="both"/>
      </w:pPr>
      <w:r>
        <w:rPr>
          <w:rFonts w:ascii="Times New Roman"/>
          <w:b w:val="false"/>
          <w:i w:val="false"/>
          <w:color w:val="000000"/>
          <w:sz w:val="28"/>
        </w:rPr>
        <w:t>
      2) резолюция руководства услугодателя управлению/отделу услугодателя;</w:t>
      </w:r>
    </w:p>
    <w:bookmarkEnd w:id="244"/>
    <w:bookmarkStart w:name="z267" w:id="245"/>
    <w:p>
      <w:pPr>
        <w:spacing w:after="0"/>
        <w:ind w:left="0"/>
        <w:jc w:val="both"/>
      </w:pPr>
      <w:r>
        <w:rPr>
          <w:rFonts w:ascii="Times New Roman"/>
          <w:b w:val="false"/>
          <w:i w:val="false"/>
          <w:color w:val="000000"/>
          <w:sz w:val="28"/>
        </w:rPr>
        <w:t>
      3) резолюция руководителя управления/отдела о передаче ответственному исполнителю;</w:t>
      </w:r>
    </w:p>
    <w:bookmarkEnd w:id="245"/>
    <w:bookmarkStart w:name="z268" w:id="246"/>
    <w:p>
      <w:pPr>
        <w:spacing w:after="0"/>
        <w:ind w:left="0"/>
        <w:jc w:val="both"/>
      </w:pPr>
      <w:r>
        <w:rPr>
          <w:rFonts w:ascii="Times New Roman"/>
          <w:b w:val="false"/>
          <w:i w:val="false"/>
          <w:color w:val="000000"/>
          <w:sz w:val="28"/>
        </w:rPr>
        <w:t>
      4) оформление результата оказания государственной услуги;</w:t>
      </w:r>
    </w:p>
    <w:bookmarkEnd w:id="246"/>
    <w:bookmarkStart w:name="z269" w:id="247"/>
    <w:p>
      <w:pPr>
        <w:spacing w:after="0"/>
        <w:ind w:left="0"/>
        <w:jc w:val="both"/>
      </w:pPr>
      <w:r>
        <w:rPr>
          <w:rFonts w:ascii="Times New Roman"/>
          <w:b w:val="false"/>
          <w:i w:val="false"/>
          <w:color w:val="000000"/>
          <w:sz w:val="28"/>
        </w:rPr>
        <w:t>
      5) визирование результата оказания государственной услуги;</w:t>
      </w:r>
    </w:p>
    <w:bookmarkEnd w:id="247"/>
    <w:bookmarkStart w:name="z270" w:id="248"/>
    <w:p>
      <w:pPr>
        <w:spacing w:after="0"/>
        <w:ind w:left="0"/>
        <w:jc w:val="both"/>
      </w:pPr>
      <w:r>
        <w:rPr>
          <w:rFonts w:ascii="Times New Roman"/>
          <w:b w:val="false"/>
          <w:i w:val="false"/>
          <w:color w:val="000000"/>
          <w:sz w:val="28"/>
        </w:rPr>
        <w:t>
      6) подписание результата оказания государственной услуги;</w:t>
      </w:r>
    </w:p>
    <w:bookmarkEnd w:id="248"/>
    <w:bookmarkStart w:name="z271" w:id="249"/>
    <w:p>
      <w:pPr>
        <w:spacing w:after="0"/>
        <w:ind w:left="0"/>
        <w:jc w:val="both"/>
      </w:pPr>
      <w:r>
        <w:rPr>
          <w:rFonts w:ascii="Times New Roman"/>
          <w:b w:val="false"/>
          <w:i w:val="false"/>
          <w:color w:val="000000"/>
          <w:sz w:val="28"/>
        </w:rPr>
        <w:t>
      7) выдача результата с момента обращения услугополучателя за результатом оказания государственной услуги, передача в Государственную корпорацию, либо на портал.</w:t>
      </w:r>
    </w:p>
    <w:bookmarkEnd w:id="249"/>
    <w:bookmarkStart w:name="z272" w:id="250"/>
    <w:p>
      <w:pPr>
        <w:spacing w:after="0"/>
        <w:ind w:left="0"/>
        <w:jc w:val="left"/>
      </w:pPr>
      <w:r>
        <w:rPr>
          <w:rFonts w:ascii="Times New Roman"/>
          <w:b/>
          <w:i w:val="false"/>
          <w:color w:val="000000"/>
        </w:rPr>
        <w:t xml:space="preserve"> Глава 3. Описание порядка взаимодействия структурных подразделений (работников) услугодателя в процессе оказания государственной услуги</w:t>
      </w:r>
    </w:p>
    <w:bookmarkEnd w:id="250"/>
    <w:bookmarkStart w:name="z273" w:id="251"/>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251"/>
    <w:bookmarkStart w:name="z274" w:id="252"/>
    <w:p>
      <w:pPr>
        <w:spacing w:after="0"/>
        <w:ind w:left="0"/>
        <w:jc w:val="both"/>
      </w:pPr>
      <w:r>
        <w:rPr>
          <w:rFonts w:ascii="Times New Roman"/>
          <w:b w:val="false"/>
          <w:i w:val="false"/>
          <w:color w:val="000000"/>
          <w:sz w:val="28"/>
        </w:rPr>
        <w:t>
      1) сотрудник канцелярии услугодателя;</w:t>
      </w:r>
    </w:p>
    <w:bookmarkEnd w:id="252"/>
    <w:bookmarkStart w:name="z275" w:id="253"/>
    <w:p>
      <w:pPr>
        <w:spacing w:after="0"/>
        <w:ind w:left="0"/>
        <w:jc w:val="both"/>
      </w:pPr>
      <w:r>
        <w:rPr>
          <w:rFonts w:ascii="Times New Roman"/>
          <w:b w:val="false"/>
          <w:i w:val="false"/>
          <w:color w:val="000000"/>
          <w:sz w:val="28"/>
        </w:rPr>
        <w:t>
      2) руководство услугодателя;</w:t>
      </w:r>
    </w:p>
    <w:bookmarkEnd w:id="253"/>
    <w:bookmarkStart w:name="z276" w:id="254"/>
    <w:p>
      <w:pPr>
        <w:spacing w:after="0"/>
        <w:ind w:left="0"/>
        <w:jc w:val="both"/>
      </w:pPr>
      <w:r>
        <w:rPr>
          <w:rFonts w:ascii="Times New Roman"/>
          <w:b w:val="false"/>
          <w:i w:val="false"/>
          <w:color w:val="000000"/>
          <w:sz w:val="28"/>
        </w:rPr>
        <w:t>
      3) руководитель управления/отдела услугодателя;</w:t>
      </w:r>
    </w:p>
    <w:bookmarkEnd w:id="254"/>
    <w:bookmarkStart w:name="z277" w:id="255"/>
    <w:p>
      <w:pPr>
        <w:spacing w:after="0"/>
        <w:ind w:left="0"/>
        <w:jc w:val="both"/>
      </w:pPr>
      <w:r>
        <w:rPr>
          <w:rFonts w:ascii="Times New Roman"/>
          <w:b w:val="false"/>
          <w:i w:val="false"/>
          <w:color w:val="000000"/>
          <w:sz w:val="28"/>
        </w:rPr>
        <w:t>
      4) ответственный исполнитель услугодателя.</w:t>
      </w:r>
    </w:p>
    <w:bookmarkEnd w:id="255"/>
    <w:bookmarkStart w:name="z278" w:id="256"/>
    <w:p>
      <w:pPr>
        <w:spacing w:after="0"/>
        <w:ind w:left="0"/>
        <w:jc w:val="both"/>
      </w:pPr>
      <w:r>
        <w:rPr>
          <w:rFonts w:ascii="Times New Roman"/>
          <w:b w:val="false"/>
          <w:i w:val="false"/>
          <w:color w:val="000000"/>
          <w:sz w:val="28"/>
        </w:rPr>
        <w:t xml:space="preserve">
      8. Описание последовательности процедур (действий) между структурными подразделениями (работниками) услугодателя, с указанием длительности каждой процедуры (действия), приведено в блок-схеме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p>
    <w:bookmarkEnd w:id="256"/>
    <w:bookmarkStart w:name="z279" w:id="257"/>
    <w:p>
      <w:pPr>
        <w:spacing w:after="0"/>
        <w:ind w:left="0"/>
        <w:jc w:val="left"/>
      </w:pPr>
      <w:r>
        <w:rPr>
          <w:rFonts w:ascii="Times New Roman"/>
          <w:b/>
          <w:i w:val="false"/>
          <w:color w:val="000000"/>
        </w:rPr>
        <w:t xml:space="preserve"> Глава 4. Описание порядка взаимодействия с Государственной корпорацией, а также порядка использования информационных систем в процессе оказания государственной услуги</w:t>
      </w:r>
    </w:p>
    <w:bookmarkEnd w:id="257"/>
    <w:bookmarkStart w:name="z280" w:id="258"/>
    <w:p>
      <w:pPr>
        <w:spacing w:after="0"/>
        <w:ind w:left="0"/>
        <w:jc w:val="both"/>
      </w:pPr>
      <w:r>
        <w:rPr>
          <w:rFonts w:ascii="Times New Roman"/>
          <w:b w:val="false"/>
          <w:i w:val="false"/>
          <w:color w:val="000000"/>
          <w:sz w:val="28"/>
        </w:rPr>
        <w:t>
      9. Описание порядка обращения в Государственную корпорацию:</w:t>
      </w:r>
    </w:p>
    <w:bookmarkEnd w:id="258"/>
    <w:bookmarkStart w:name="z281" w:id="259"/>
    <w:p>
      <w:pPr>
        <w:spacing w:after="0"/>
        <w:ind w:left="0"/>
        <w:jc w:val="both"/>
      </w:pPr>
      <w:r>
        <w:rPr>
          <w:rFonts w:ascii="Times New Roman"/>
          <w:b w:val="false"/>
          <w:i w:val="false"/>
          <w:color w:val="000000"/>
          <w:sz w:val="28"/>
        </w:rPr>
        <w:t>
      1) для получения услуги услугополучатель обращается в Государственную корпорацию:</w:t>
      </w:r>
    </w:p>
    <w:bookmarkEnd w:id="259"/>
    <w:bookmarkStart w:name="z282" w:id="260"/>
    <w:p>
      <w:pPr>
        <w:spacing w:after="0"/>
        <w:ind w:left="0"/>
        <w:jc w:val="both"/>
      </w:pPr>
      <w:r>
        <w:rPr>
          <w:rFonts w:ascii="Times New Roman"/>
          <w:b w:val="false"/>
          <w:i w:val="false"/>
          <w:color w:val="000000"/>
          <w:sz w:val="28"/>
        </w:rPr>
        <w:t>
      процедура 1 – ввод работником Государственной корпорации в информационной системе "Интегрированная информационная система для Государственной корпорации" (далее – ИИС Государственная корпорация) логина и пароля (процесс авторизации) для оказания государственной услуги;</w:t>
      </w:r>
    </w:p>
    <w:bookmarkEnd w:id="260"/>
    <w:bookmarkStart w:name="z283" w:id="261"/>
    <w:p>
      <w:pPr>
        <w:spacing w:after="0"/>
        <w:ind w:left="0"/>
        <w:jc w:val="both"/>
      </w:pPr>
      <w:r>
        <w:rPr>
          <w:rFonts w:ascii="Times New Roman"/>
          <w:b w:val="false"/>
          <w:i w:val="false"/>
          <w:color w:val="000000"/>
          <w:sz w:val="28"/>
        </w:rPr>
        <w:t>
      процедура 2 – идентификация работником Государственной корпорации личности лица, подписавшего заявление;</w:t>
      </w:r>
    </w:p>
    <w:bookmarkEnd w:id="261"/>
    <w:bookmarkStart w:name="z284" w:id="262"/>
    <w:p>
      <w:pPr>
        <w:spacing w:after="0"/>
        <w:ind w:left="0"/>
        <w:jc w:val="both"/>
      </w:pPr>
      <w:r>
        <w:rPr>
          <w:rFonts w:ascii="Times New Roman"/>
          <w:b w:val="false"/>
          <w:i w:val="false"/>
          <w:color w:val="000000"/>
          <w:sz w:val="28"/>
        </w:rPr>
        <w:t>
      процедура 3 – выбор работником Государственной корпорации услуги, указанной в настоящем регламенте, вывод на экран формы запроса для оказания государственной услуги и ввод работником Государственной корпорации данных услугополучателя;</w:t>
      </w:r>
    </w:p>
    <w:bookmarkEnd w:id="262"/>
    <w:bookmarkStart w:name="z285" w:id="263"/>
    <w:p>
      <w:pPr>
        <w:spacing w:after="0"/>
        <w:ind w:left="0"/>
        <w:jc w:val="both"/>
      </w:pPr>
      <w:r>
        <w:rPr>
          <w:rFonts w:ascii="Times New Roman"/>
          <w:b w:val="false"/>
          <w:i w:val="false"/>
          <w:color w:val="000000"/>
          <w:sz w:val="28"/>
        </w:rPr>
        <w:t>
      процедура 4 – направление работником Государственной корпорации запроса через шлюз "электронного правительства" в государственную базу данных "Юридические лица" (далее – ГБД ЮЛ) или государственную базу данных "Физические лица" (далее – ГБД ФЛ) о данных услугополучателя;</w:t>
      </w:r>
    </w:p>
    <w:bookmarkEnd w:id="263"/>
    <w:bookmarkStart w:name="z286" w:id="264"/>
    <w:p>
      <w:pPr>
        <w:spacing w:after="0"/>
        <w:ind w:left="0"/>
        <w:jc w:val="both"/>
      </w:pPr>
      <w:r>
        <w:rPr>
          <w:rFonts w:ascii="Times New Roman"/>
          <w:b w:val="false"/>
          <w:i w:val="false"/>
          <w:color w:val="000000"/>
          <w:sz w:val="28"/>
        </w:rPr>
        <w:t>
      условие 1 – проверка наличия данных услугополучателя в ГБД ЮЛ/ГБД ФЛ;</w:t>
      </w:r>
    </w:p>
    <w:bookmarkEnd w:id="264"/>
    <w:bookmarkStart w:name="z287" w:id="265"/>
    <w:p>
      <w:pPr>
        <w:spacing w:after="0"/>
        <w:ind w:left="0"/>
        <w:jc w:val="both"/>
      </w:pPr>
      <w:r>
        <w:rPr>
          <w:rFonts w:ascii="Times New Roman"/>
          <w:b w:val="false"/>
          <w:i w:val="false"/>
          <w:color w:val="000000"/>
          <w:sz w:val="28"/>
        </w:rPr>
        <w:t>
      процедура 5 – формирование сообщения о невозможности получения данных в связи с отсутствием данных услугополучателя в ГБД ЮЛ/ГБД ФЛ;</w:t>
      </w:r>
    </w:p>
    <w:bookmarkEnd w:id="265"/>
    <w:bookmarkStart w:name="z288" w:id="266"/>
    <w:p>
      <w:pPr>
        <w:spacing w:after="0"/>
        <w:ind w:left="0"/>
        <w:jc w:val="both"/>
      </w:pPr>
      <w:r>
        <w:rPr>
          <w:rFonts w:ascii="Times New Roman"/>
          <w:b w:val="false"/>
          <w:i w:val="false"/>
          <w:color w:val="000000"/>
          <w:sz w:val="28"/>
        </w:rPr>
        <w:t>
      процедура 6 – 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266"/>
    <w:bookmarkStart w:name="z289" w:id="267"/>
    <w:p>
      <w:pPr>
        <w:spacing w:after="0"/>
        <w:ind w:left="0"/>
        <w:jc w:val="both"/>
      </w:pPr>
      <w:r>
        <w:rPr>
          <w:rFonts w:ascii="Times New Roman"/>
          <w:b w:val="false"/>
          <w:i w:val="false"/>
          <w:color w:val="000000"/>
          <w:sz w:val="28"/>
        </w:rPr>
        <w:t>
      условие 2 – правильность заполнения заявления и полнота представленного пакета документов в соответствии с перечнем в ИИС Государственной корпорации;</w:t>
      </w:r>
    </w:p>
    <w:bookmarkEnd w:id="267"/>
    <w:bookmarkStart w:name="z290" w:id="268"/>
    <w:p>
      <w:pPr>
        <w:spacing w:after="0"/>
        <w:ind w:left="0"/>
        <w:jc w:val="both"/>
      </w:pPr>
      <w:r>
        <w:rPr>
          <w:rFonts w:ascii="Times New Roman"/>
          <w:b w:val="false"/>
          <w:i w:val="false"/>
          <w:color w:val="000000"/>
          <w:sz w:val="28"/>
        </w:rPr>
        <w:t>
      процедура 7 – выдача работником Государственной корпорации расписки об отказе в приеме документов в случае предоставления услугополучателем неполного пакета документов;</w:t>
      </w:r>
    </w:p>
    <w:bookmarkEnd w:id="268"/>
    <w:bookmarkStart w:name="z291" w:id="269"/>
    <w:p>
      <w:pPr>
        <w:spacing w:after="0"/>
        <w:ind w:left="0"/>
        <w:jc w:val="both"/>
      </w:pPr>
      <w:r>
        <w:rPr>
          <w:rFonts w:ascii="Times New Roman"/>
          <w:b w:val="false"/>
          <w:i w:val="false"/>
          <w:color w:val="000000"/>
          <w:sz w:val="28"/>
        </w:rPr>
        <w:t>
      процедура 8 – внесение работником Государственной корпорации списка предоставленных услугополучателем документов в ИИС Государственной корпорации;</w:t>
      </w:r>
    </w:p>
    <w:bookmarkEnd w:id="269"/>
    <w:bookmarkStart w:name="z292" w:id="270"/>
    <w:p>
      <w:pPr>
        <w:spacing w:after="0"/>
        <w:ind w:left="0"/>
        <w:jc w:val="both"/>
      </w:pPr>
      <w:r>
        <w:rPr>
          <w:rFonts w:ascii="Times New Roman"/>
          <w:b w:val="false"/>
          <w:i w:val="false"/>
          <w:color w:val="000000"/>
          <w:sz w:val="28"/>
        </w:rPr>
        <w:t>
      процедура 9 – выдача работником Государственной корпорации расписки с штрих-кодом, присвоенным ИИС Государственной корпорации, о приеме соответствующих документов от услугополучателя;</w:t>
      </w:r>
    </w:p>
    <w:bookmarkEnd w:id="270"/>
    <w:bookmarkStart w:name="z293" w:id="271"/>
    <w:p>
      <w:pPr>
        <w:spacing w:after="0"/>
        <w:ind w:left="0"/>
        <w:jc w:val="both"/>
      </w:pPr>
      <w:r>
        <w:rPr>
          <w:rFonts w:ascii="Times New Roman"/>
          <w:b w:val="false"/>
          <w:i w:val="false"/>
          <w:color w:val="000000"/>
          <w:sz w:val="28"/>
        </w:rPr>
        <w:t>
      процедура 10 – направление работником Государственной корпорации пакета документов услугодателю для рассмотрения.</w:t>
      </w:r>
    </w:p>
    <w:bookmarkEnd w:id="271"/>
    <w:bookmarkStart w:name="z294" w:id="272"/>
    <w:p>
      <w:pPr>
        <w:spacing w:after="0"/>
        <w:ind w:left="0"/>
        <w:jc w:val="both"/>
      </w:pPr>
      <w:r>
        <w:rPr>
          <w:rFonts w:ascii="Times New Roman"/>
          <w:b w:val="false"/>
          <w:i w:val="false"/>
          <w:color w:val="000000"/>
          <w:sz w:val="28"/>
        </w:rPr>
        <w:t>
      10. Описание порядка обращения и последовательности процедур (действий) услугодателя и услугополучателя при оказании государственной услуги через портал:</w:t>
      </w:r>
    </w:p>
    <w:bookmarkEnd w:id="272"/>
    <w:bookmarkStart w:name="z295" w:id="273"/>
    <w:p>
      <w:pPr>
        <w:spacing w:after="0"/>
        <w:ind w:left="0"/>
        <w:jc w:val="both"/>
      </w:pPr>
      <w:r>
        <w:rPr>
          <w:rFonts w:ascii="Times New Roman"/>
          <w:b w:val="false"/>
          <w:i w:val="false"/>
          <w:color w:val="000000"/>
          <w:sz w:val="28"/>
        </w:rPr>
        <w:t>
      услугополучатель осуществляет регистрацию на портале с помощью индивидуального идентификационного номера (далее – ИИН) и бизнес-идентификационного номера (далее – БИН), а также пароля (осуществляется для незарегистрированных услугополучателей на портале);</w:t>
      </w:r>
    </w:p>
    <w:bookmarkEnd w:id="273"/>
    <w:bookmarkStart w:name="z296" w:id="274"/>
    <w:p>
      <w:pPr>
        <w:spacing w:after="0"/>
        <w:ind w:left="0"/>
        <w:jc w:val="both"/>
      </w:pPr>
      <w:r>
        <w:rPr>
          <w:rFonts w:ascii="Times New Roman"/>
          <w:b w:val="false"/>
          <w:i w:val="false"/>
          <w:color w:val="000000"/>
          <w:sz w:val="28"/>
        </w:rPr>
        <w:t>
      процесс 1 – процесс ввода услугополучателем ИИН/БИН и пароля (процесс авторизации) на портале для получения услуги;</w:t>
      </w:r>
    </w:p>
    <w:bookmarkEnd w:id="274"/>
    <w:bookmarkStart w:name="z297" w:id="275"/>
    <w:p>
      <w:pPr>
        <w:spacing w:after="0"/>
        <w:ind w:left="0"/>
        <w:jc w:val="both"/>
      </w:pPr>
      <w:r>
        <w:rPr>
          <w:rFonts w:ascii="Times New Roman"/>
          <w:b w:val="false"/>
          <w:i w:val="false"/>
          <w:color w:val="000000"/>
          <w:sz w:val="28"/>
        </w:rPr>
        <w:t>
      условие 1 – проверка на портале подлинности данных о зарегистрированном услугополучателе через ИИН/БИН и пароль;</w:t>
      </w:r>
    </w:p>
    <w:bookmarkEnd w:id="275"/>
    <w:bookmarkStart w:name="z298" w:id="276"/>
    <w:p>
      <w:pPr>
        <w:spacing w:after="0"/>
        <w:ind w:left="0"/>
        <w:jc w:val="both"/>
      </w:pPr>
      <w:r>
        <w:rPr>
          <w:rFonts w:ascii="Times New Roman"/>
          <w:b w:val="false"/>
          <w:i w:val="false"/>
          <w:color w:val="000000"/>
          <w:sz w:val="28"/>
        </w:rPr>
        <w:t>
      процесс 2 – формирование порталом сообщения об отказе в авторизации в связи с имеющимися нарушениями в данных услугополучателя;</w:t>
      </w:r>
    </w:p>
    <w:bookmarkEnd w:id="276"/>
    <w:bookmarkStart w:name="z299" w:id="277"/>
    <w:p>
      <w:pPr>
        <w:spacing w:after="0"/>
        <w:ind w:left="0"/>
        <w:jc w:val="both"/>
      </w:pPr>
      <w:r>
        <w:rPr>
          <w:rFonts w:ascii="Times New Roman"/>
          <w:b w:val="false"/>
          <w:i w:val="false"/>
          <w:color w:val="000000"/>
          <w:sz w:val="28"/>
        </w:rPr>
        <w:t xml:space="preserve">
      процесс 3 – выбор услугополучателем услуги, указанной в настоящем регламенте,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копий документов в электронном виде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а также выбор услугополучателем регистрационного свидетельства ЭЦП для удостоверения (подписания) запроса;</w:t>
      </w:r>
    </w:p>
    <w:bookmarkEnd w:id="277"/>
    <w:bookmarkStart w:name="z300" w:id="278"/>
    <w:p>
      <w:pPr>
        <w:spacing w:after="0"/>
        <w:ind w:left="0"/>
        <w:jc w:val="both"/>
      </w:pPr>
      <w:r>
        <w:rPr>
          <w:rFonts w:ascii="Times New Roman"/>
          <w:b w:val="false"/>
          <w:i w:val="false"/>
          <w:color w:val="000000"/>
          <w:sz w:val="28"/>
        </w:rPr>
        <w:t>
      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bookmarkEnd w:id="278"/>
    <w:bookmarkStart w:name="z301" w:id="279"/>
    <w:p>
      <w:pPr>
        <w:spacing w:after="0"/>
        <w:ind w:left="0"/>
        <w:jc w:val="both"/>
      </w:pPr>
      <w:r>
        <w:rPr>
          <w:rFonts w:ascii="Times New Roman"/>
          <w:b w:val="false"/>
          <w:i w:val="false"/>
          <w:color w:val="000000"/>
          <w:sz w:val="28"/>
        </w:rPr>
        <w:t>
      процесс 4 – формирование сообщения об отказе в запрашиваемой услуге в связи с не подтверждением подлинности ЭЦП услугополучателя;</w:t>
      </w:r>
    </w:p>
    <w:bookmarkEnd w:id="279"/>
    <w:bookmarkStart w:name="z302" w:id="280"/>
    <w:p>
      <w:pPr>
        <w:spacing w:after="0"/>
        <w:ind w:left="0"/>
        <w:jc w:val="both"/>
      </w:pPr>
      <w:r>
        <w:rPr>
          <w:rFonts w:ascii="Times New Roman"/>
          <w:b w:val="false"/>
          <w:i w:val="false"/>
          <w:color w:val="000000"/>
          <w:sz w:val="28"/>
        </w:rPr>
        <w:t>
      процесс 5 – направление электронного документа (запроса услугополучателя) удостоверенного (подписанного) ЭЦП услугополучателя через шлюз "электронного правительства" для обработки запроса услугодателем;</w:t>
      </w:r>
    </w:p>
    <w:bookmarkEnd w:id="280"/>
    <w:bookmarkStart w:name="z303" w:id="281"/>
    <w:p>
      <w:pPr>
        <w:spacing w:after="0"/>
        <w:ind w:left="0"/>
        <w:jc w:val="both"/>
      </w:pPr>
      <w:r>
        <w:rPr>
          <w:rFonts w:ascii="Times New Roman"/>
          <w:b w:val="false"/>
          <w:i w:val="false"/>
          <w:color w:val="000000"/>
          <w:sz w:val="28"/>
        </w:rPr>
        <w:t>
      условие 3 – проверка услугодателем соответствия приложенных услугополучателем документов, указанных в Стандарте и основаниям для оказания услуги;</w:t>
      </w:r>
    </w:p>
    <w:bookmarkEnd w:id="281"/>
    <w:bookmarkStart w:name="z304" w:id="282"/>
    <w:p>
      <w:pPr>
        <w:spacing w:after="0"/>
        <w:ind w:left="0"/>
        <w:jc w:val="both"/>
      </w:pPr>
      <w:r>
        <w:rPr>
          <w:rFonts w:ascii="Times New Roman"/>
          <w:b w:val="false"/>
          <w:i w:val="false"/>
          <w:color w:val="000000"/>
          <w:sz w:val="28"/>
        </w:rPr>
        <w:t>
      процесс 6 – результат оказания государственной услуги услугополучателю передается в "личный кабинет" в виде электронного документа, удостоверенного ЭЦП уполномоченного лица услугодателя.</w:t>
      </w:r>
    </w:p>
    <w:bookmarkEnd w:id="282"/>
    <w:bookmarkStart w:name="z305" w:id="283"/>
    <w:p>
      <w:pPr>
        <w:spacing w:after="0"/>
        <w:ind w:left="0"/>
        <w:jc w:val="both"/>
      </w:pPr>
      <w:r>
        <w:rPr>
          <w:rFonts w:ascii="Times New Roman"/>
          <w:b w:val="false"/>
          <w:i w:val="false"/>
          <w:color w:val="000000"/>
          <w:sz w:val="28"/>
        </w:rPr>
        <w:t>
      11. Описание порядка обращения и последовательности процедур (действий) при оказании государственной услуги через услугодателя:</w:t>
      </w:r>
    </w:p>
    <w:bookmarkEnd w:id="283"/>
    <w:bookmarkStart w:name="z306" w:id="284"/>
    <w:p>
      <w:pPr>
        <w:spacing w:after="0"/>
        <w:ind w:left="0"/>
        <w:jc w:val="both"/>
      </w:pPr>
      <w:r>
        <w:rPr>
          <w:rFonts w:ascii="Times New Roman"/>
          <w:b w:val="false"/>
          <w:i w:val="false"/>
          <w:color w:val="000000"/>
          <w:sz w:val="28"/>
        </w:rPr>
        <w:t xml:space="preserve">
      процесс 1 – ввод сотрудником услугодателя логина и пароля (процесс авторизации) в "Е-лицензирование" для оказания государственной услуги; </w:t>
      </w:r>
    </w:p>
    <w:bookmarkEnd w:id="284"/>
    <w:bookmarkStart w:name="z307" w:id="285"/>
    <w:p>
      <w:pPr>
        <w:spacing w:after="0"/>
        <w:ind w:left="0"/>
        <w:jc w:val="both"/>
      </w:pPr>
      <w:r>
        <w:rPr>
          <w:rFonts w:ascii="Times New Roman"/>
          <w:b w:val="false"/>
          <w:i w:val="false"/>
          <w:color w:val="000000"/>
          <w:sz w:val="28"/>
        </w:rPr>
        <w:t xml:space="preserve">
      условие 1 – проверка в "Е-лицензирование" подлинности данных о зарегистрированном сотруднике услугодателя через логин и пароль; </w:t>
      </w:r>
    </w:p>
    <w:bookmarkEnd w:id="285"/>
    <w:bookmarkStart w:name="z308" w:id="286"/>
    <w:p>
      <w:pPr>
        <w:spacing w:after="0"/>
        <w:ind w:left="0"/>
        <w:jc w:val="both"/>
      </w:pPr>
      <w:r>
        <w:rPr>
          <w:rFonts w:ascii="Times New Roman"/>
          <w:b w:val="false"/>
          <w:i w:val="false"/>
          <w:color w:val="000000"/>
          <w:sz w:val="28"/>
        </w:rPr>
        <w:t xml:space="preserve">
      процесс 2 – формирование "Е-лицензирование" сообщения об отказе в авторизации в связи с имеющими нарушениями в данных сотрудника услугодателя; </w:t>
      </w:r>
    </w:p>
    <w:bookmarkEnd w:id="286"/>
    <w:bookmarkStart w:name="z309" w:id="287"/>
    <w:p>
      <w:pPr>
        <w:spacing w:after="0"/>
        <w:ind w:left="0"/>
        <w:jc w:val="both"/>
      </w:pPr>
      <w:r>
        <w:rPr>
          <w:rFonts w:ascii="Times New Roman"/>
          <w:b w:val="false"/>
          <w:i w:val="false"/>
          <w:color w:val="000000"/>
          <w:sz w:val="28"/>
        </w:rPr>
        <w:t xml:space="preserve">
      процесс 3 – выбор сотрудником услугодателя государственной услуги, указанной в настоящем Регламенте государственной услуги, вывод на экран формы запроса для оказания государственной услуги и ввод сотрудником услугодателя данных услугополучателя; </w:t>
      </w:r>
    </w:p>
    <w:bookmarkEnd w:id="287"/>
    <w:bookmarkStart w:name="z310" w:id="288"/>
    <w:p>
      <w:pPr>
        <w:spacing w:after="0"/>
        <w:ind w:left="0"/>
        <w:jc w:val="both"/>
      </w:pPr>
      <w:r>
        <w:rPr>
          <w:rFonts w:ascii="Times New Roman"/>
          <w:b w:val="false"/>
          <w:i w:val="false"/>
          <w:color w:val="000000"/>
          <w:sz w:val="28"/>
        </w:rPr>
        <w:t>
      процесс 4 – направление запроса через шлюз "электронного правительства" в ГБД ЮЛ или в ГБД ФЛ о данных услугополучателя;</w:t>
      </w:r>
    </w:p>
    <w:bookmarkEnd w:id="288"/>
    <w:bookmarkStart w:name="z311" w:id="289"/>
    <w:p>
      <w:pPr>
        <w:spacing w:after="0"/>
        <w:ind w:left="0"/>
        <w:jc w:val="both"/>
      </w:pPr>
      <w:r>
        <w:rPr>
          <w:rFonts w:ascii="Times New Roman"/>
          <w:b w:val="false"/>
          <w:i w:val="false"/>
          <w:color w:val="000000"/>
          <w:sz w:val="28"/>
        </w:rPr>
        <w:t>
      условие 2 – проверка наличия данных услугополучателя в ГБД ЮЛ или ГБД ФЛ;</w:t>
      </w:r>
    </w:p>
    <w:bookmarkEnd w:id="289"/>
    <w:bookmarkStart w:name="z312" w:id="290"/>
    <w:p>
      <w:pPr>
        <w:spacing w:after="0"/>
        <w:ind w:left="0"/>
        <w:jc w:val="both"/>
      </w:pPr>
      <w:r>
        <w:rPr>
          <w:rFonts w:ascii="Times New Roman"/>
          <w:b w:val="false"/>
          <w:i w:val="false"/>
          <w:color w:val="000000"/>
          <w:sz w:val="28"/>
        </w:rPr>
        <w:t>
      процесс 5 – формирование сообщения о невозможности получения данных в связи с отсутствием данных услугополучателя в ГБД ЮЛ или ГБД ФЛ;</w:t>
      </w:r>
    </w:p>
    <w:bookmarkEnd w:id="290"/>
    <w:bookmarkStart w:name="z313" w:id="291"/>
    <w:p>
      <w:pPr>
        <w:spacing w:after="0"/>
        <w:ind w:left="0"/>
        <w:jc w:val="both"/>
      </w:pPr>
      <w:r>
        <w:rPr>
          <w:rFonts w:ascii="Times New Roman"/>
          <w:b w:val="false"/>
          <w:i w:val="false"/>
          <w:color w:val="000000"/>
          <w:sz w:val="28"/>
        </w:rPr>
        <w:t>
      процесс 6 – заполнение формы запроса в части отметки о наличии документов в бумажной форме и сканирование сотрудником услугодателя необходимых документов, предоставленных услугополучателем, и прикрепление их к форме запроса;</w:t>
      </w:r>
    </w:p>
    <w:bookmarkEnd w:id="291"/>
    <w:bookmarkStart w:name="z314" w:id="292"/>
    <w:p>
      <w:pPr>
        <w:spacing w:after="0"/>
        <w:ind w:left="0"/>
        <w:jc w:val="both"/>
      </w:pPr>
      <w:r>
        <w:rPr>
          <w:rFonts w:ascii="Times New Roman"/>
          <w:b w:val="false"/>
          <w:i w:val="false"/>
          <w:color w:val="000000"/>
          <w:sz w:val="28"/>
        </w:rPr>
        <w:t>
      процесс 7 – регистрация и обработка запроса в "Е-лицензирование";</w:t>
      </w:r>
    </w:p>
    <w:bookmarkEnd w:id="292"/>
    <w:bookmarkStart w:name="z315" w:id="293"/>
    <w:p>
      <w:pPr>
        <w:spacing w:after="0"/>
        <w:ind w:left="0"/>
        <w:jc w:val="both"/>
      </w:pPr>
      <w:r>
        <w:rPr>
          <w:rFonts w:ascii="Times New Roman"/>
          <w:b w:val="false"/>
          <w:i w:val="false"/>
          <w:color w:val="000000"/>
          <w:sz w:val="28"/>
        </w:rPr>
        <w:t>
      условие 3 – проверка услугодателем соответствия услугополучателя для выдачи заключения;</w:t>
      </w:r>
    </w:p>
    <w:bookmarkEnd w:id="293"/>
    <w:bookmarkStart w:name="z316" w:id="294"/>
    <w:p>
      <w:pPr>
        <w:spacing w:after="0"/>
        <w:ind w:left="0"/>
        <w:jc w:val="both"/>
      </w:pPr>
      <w:r>
        <w:rPr>
          <w:rFonts w:ascii="Times New Roman"/>
          <w:b w:val="false"/>
          <w:i w:val="false"/>
          <w:color w:val="000000"/>
          <w:sz w:val="28"/>
        </w:rPr>
        <w:t>
      процесс 8 – формирование сообщения об отказе в оказании государственной услуги в связи с имеющимися нарушениями в данных услугополучателя в "Е-лицензирование";</w:t>
      </w:r>
    </w:p>
    <w:bookmarkEnd w:id="294"/>
    <w:bookmarkStart w:name="z317" w:id="295"/>
    <w:p>
      <w:pPr>
        <w:spacing w:after="0"/>
        <w:ind w:left="0"/>
        <w:jc w:val="both"/>
      </w:pPr>
      <w:r>
        <w:rPr>
          <w:rFonts w:ascii="Times New Roman"/>
          <w:b w:val="false"/>
          <w:i w:val="false"/>
          <w:color w:val="000000"/>
          <w:sz w:val="28"/>
        </w:rPr>
        <w:t>
      процесс 9 – получение услугополучателем результата оказания государственной услуги (электронная лицензия) сформированной "Е-лицензирование". Электронный документ формируется с использованием ЭЦП уполномоченного лица услугодателя.</w:t>
      </w:r>
    </w:p>
    <w:bookmarkEnd w:id="295"/>
    <w:bookmarkStart w:name="z318" w:id="296"/>
    <w:p>
      <w:pPr>
        <w:spacing w:after="0"/>
        <w:ind w:left="0"/>
        <w:jc w:val="both"/>
      </w:pPr>
      <w:r>
        <w:rPr>
          <w:rFonts w:ascii="Times New Roman"/>
          <w:b w:val="false"/>
          <w:i w:val="false"/>
          <w:color w:val="000000"/>
          <w:sz w:val="28"/>
        </w:rPr>
        <w:t xml:space="preserve">
      12.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использования информационных систем в процессе оказания государственной услуги отражено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 </w:t>
      </w:r>
    </w:p>
    <w:bookmarkEnd w:id="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Регламенту </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санитарно -</w:t>
            </w:r>
            <w:r>
              <w:br/>
            </w:r>
            <w:r>
              <w:rPr>
                <w:rFonts w:ascii="Times New Roman"/>
                <w:b w:val="false"/>
                <w:i w:val="false"/>
                <w:color w:val="000000"/>
                <w:sz w:val="20"/>
              </w:rPr>
              <w:t xml:space="preserve">эпидемиологического </w:t>
            </w:r>
            <w:r>
              <w:br/>
            </w:r>
            <w:r>
              <w:rPr>
                <w:rFonts w:ascii="Times New Roman"/>
                <w:b w:val="false"/>
                <w:i w:val="false"/>
                <w:color w:val="000000"/>
                <w:sz w:val="20"/>
              </w:rPr>
              <w:t xml:space="preserve">заключения на проекты </w:t>
            </w:r>
            <w:r>
              <w:br/>
            </w:r>
            <w:r>
              <w:rPr>
                <w:rFonts w:ascii="Times New Roman"/>
                <w:b w:val="false"/>
                <w:i w:val="false"/>
                <w:color w:val="000000"/>
                <w:sz w:val="20"/>
              </w:rPr>
              <w:t xml:space="preserve">нормативной документации по </w:t>
            </w:r>
            <w:r>
              <w:br/>
            </w:r>
            <w:r>
              <w:rPr>
                <w:rFonts w:ascii="Times New Roman"/>
                <w:b w:val="false"/>
                <w:i w:val="false"/>
                <w:color w:val="000000"/>
                <w:sz w:val="20"/>
              </w:rPr>
              <w:t xml:space="preserve">предельно допустимым </w:t>
            </w:r>
            <w:r>
              <w:br/>
            </w:r>
            <w:r>
              <w:rPr>
                <w:rFonts w:ascii="Times New Roman"/>
                <w:b w:val="false"/>
                <w:i w:val="false"/>
                <w:color w:val="000000"/>
                <w:sz w:val="20"/>
              </w:rPr>
              <w:t xml:space="preserve">выбросам и предельно </w:t>
            </w:r>
            <w:r>
              <w:br/>
            </w:r>
            <w:r>
              <w:rPr>
                <w:rFonts w:ascii="Times New Roman"/>
                <w:b w:val="false"/>
                <w:i w:val="false"/>
                <w:color w:val="000000"/>
                <w:sz w:val="20"/>
              </w:rPr>
              <w:t xml:space="preserve">допустимым сбросам вредных </w:t>
            </w:r>
            <w:r>
              <w:br/>
            </w:r>
            <w:r>
              <w:rPr>
                <w:rFonts w:ascii="Times New Roman"/>
                <w:b w:val="false"/>
                <w:i w:val="false"/>
                <w:color w:val="000000"/>
                <w:sz w:val="20"/>
              </w:rPr>
              <w:t xml:space="preserve">веществ и физических факторов </w:t>
            </w:r>
            <w:r>
              <w:br/>
            </w:r>
            <w:r>
              <w:rPr>
                <w:rFonts w:ascii="Times New Roman"/>
                <w:b w:val="false"/>
                <w:i w:val="false"/>
                <w:color w:val="000000"/>
                <w:sz w:val="20"/>
              </w:rPr>
              <w:t xml:space="preserve">в окружающую среду, зонам </w:t>
            </w:r>
            <w:r>
              <w:br/>
            </w:r>
            <w:r>
              <w:rPr>
                <w:rFonts w:ascii="Times New Roman"/>
                <w:b w:val="false"/>
                <w:i w:val="false"/>
                <w:color w:val="000000"/>
                <w:sz w:val="20"/>
              </w:rPr>
              <w:t>санитарной охраны и санитарно -</w:t>
            </w:r>
            <w:r>
              <w:br/>
            </w:r>
            <w:r>
              <w:rPr>
                <w:rFonts w:ascii="Times New Roman"/>
                <w:b w:val="false"/>
                <w:i w:val="false"/>
                <w:color w:val="000000"/>
                <w:sz w:val="20"/>
              </w:rPr>
              <w:t xml:space="preserve">защитным зонам, на сырье и </w:t>
            </w:r>
            <w:r>
              <w:br/>
            </w:r>
            <w:r>
              <w:rPr>
                <w:rFonts w:ascii="Times New Roman"/>
                <w:b w:val="false"/>
                <w:i w:val="false"/>
                <w:color w:val="000000"/>
                <w:sz w:val="20"/>
              </w:rPr>
              <w:t>продукцию"</w:t>
            </w:r>
          </w:p>
        </w:tc>
      </w:tr>
    </w:tbl>
    <w:p>
      <w:pPr>
        <w:spacing w:after="0"/>
        <w:ind w:left="0"/>
        <w:jc w:val="both"/>
      </w:pPr>
      <w:r>
        <w:rPr>
          <w:rFonts w:ascii="Times New Roman"/>
          <w:b w:val="false"/>
          <w:i w:val="false"/>
          <w:color w:val="ff0000"/>
          <w:sz w:val="28"/>
        </w:rPr>
        <w:t xml:space="preserve">
      Сноска. Правый верхний угол приложения 1 в редакции приказа Министра здравоохранения РК от 30.11.2017 </w:t>
      </w:r>
      <w:r>
        <w:rPr>
          <w:rFonts w:ascii="Times New Roman"/>
          <w:b w:val="false"/>
          <w:i w:val="false"/>
          <w:color w:val="ff0000"/>
          <w:sz w:val="28"/>
        </w:rPr>
        <w:t>№ 908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0" w:id="297"/>
    <w:p>
      <w:pPr>
        <w:spacing w:after="0"/>
        <w:ind w:left="0"/>
        <w:jc w:val="left"/>
      </w:pPr>
      <w:r>
        <w:rPr>
          <w:rFonts w:ascii="Times New Roman"/>
          <w:b/>
          <w:i w:val="false"/>
          <w:color w:val="000000"/>
        </w:rPr>
        <w:t xml:space="preserve"> Блок-схема описания последовательности процедур (действий) между структурными подразделениями (работниками) услугодателя, с указанием длительности каждой процедуры (действия)</w:t>
      </w:r>
    </w:p>
    <w:bookmarkEnd w:id="297"/>
    <w:bookmarkStart w:name="z321" w:id="298"/>
    <w:p>
      <w:pPr>
        <w:spacing w:after="0"/>
        <w:ind w:left="0"/>
        <w:jc w:val="left"/>
      </w:pPr>
    </w:p>
    <w:bookmarkEnd w:id="298"/>
    <w:p>
      <w:pPr>
        <w:spacing w:after="0"/>
        <w:ind w:left="0"/>
        <w:jc w:val="both"/>
      </w:pPr>
      <w:r>
        <w:drawing>
          <wp:inline distT="0" distB="0" distL="0" distR="0">
            <wp:extent cx="7810500" cy="748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7480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Регламенту </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санитарно -</w:t>
            </w:r>
            <w:r>
              <w:br/>
            </w:r>
            <w:r>
              <w:rPr>
                <w:rFonts w:ascii="Times New Roman"/>
                <w:b w:val="false"/>
                <w:i w:val="false"/>
                <w:color w:val="000000"/>
                <w:sz w:val="20"/>
              </w:rPr>
              <w:t xml:space="preserve">эпидемиологического </w:t>
            </w:r>
            <w:r>
              <w:br/>
            </w:r>
            <w:r>
              <w:rPr>
                <w:rFonts w:ascii="Times New Roman"/>
                <w:b w:val="false"/>
                <w:i w:val="false"/>
                <w:color w:val="000000"/>
                <w:sz w:val="20"/>
              </w:rPr>
              <w:t xml:space="preserve">заключения на проекты </w:t>
            </w:r>
            <w:r>
              <w:br/>
            </w:r>
            <w:r>
              <w:rPr>
                <w:rFonts w:ascii="Times New Roman"/>
                <w:b w:val="false"/>
                <w:i w:val="false"/>
                <w:color w:val="000000"/>
                <w:sz w:val="20"/>
              </w:rPr>
              <w:t xml:space="preserve">нормативной документации по </w:t>
            </w:r>
            <w:r>
              <w:br/>
            </w:r>
            <w:r>
              <w:rPr>
                <w:rFonts w:ascii="Times New Roman"/>
                <w:b w:val="false"/>
                <w:i w:val="false"/>
                <w:color w:val="000000"/>
                <w:sz w:val="20"/>
              </w:rPr>
              <w:t xml:space="preserve">предельно допустимым </w:t>
            </w:r>
            <w:r>
              <w:br/>
            </w:r>
            <w:r>
              <w:rPr>
                <w:rFonts w:ascii="Times New Roman"/>
                <w:b w:val="false"/>
                <w:i w:val="false"/>
                <w:color w:val="000000"/>
                <w:sz w:val="20"/>
              </w:rPr>
              <w:t xml:space="preserve">выбросам и предельно </w:t>
            </w:r>
            <w:r>
              <w:br/>
            </w:r>
            <w:r>
              <w:rPr>
                <w:rFonts w:ascii="Times New Roman"/>
                <w:b w:val="false"/>
                <w:i w:val="false"/>
                <w:color w:val="000000"/>
                <w:sz w:val="20"/>
              </w:rPr>
              <w:t xml:space="preserve">допустимым сбросам вредных </w:t>
            </w:r>
            <w:r>
              <w:br/>
            </w:r>
            <w:r>
              <w:rPr>
                <w:rFonts w:ascii="Times New Roman"/>
                <w:b w:val="false"/>
                <w:i w:val="false"/>
                <w:color w:val="000000"/>
                <w:sz w:val="20"/>
              </w:rPr>
              <w:t xml:space="preserve">веществ и физических факторов </w:t>
            </w:r>
            <w:r>
              <w:br/>
            </w:r>
            <w:r>
              <w:rPr>
                <w:rFonts w:ascii="Times New Roman"/>
                <w:b w:val="false"/>
                <w:i w:val="false"/>
                <w:color w:val="000000"/>
                <w:sz w:val="20"/>
              </w:rPr>
              <w:t xml:space="preserve">в окружающую среду, зонам </w:t>
            </w:r>
            <w:r>
              <w:br/>
            </w:r>
            <w:r>
              <w:rPr>
                <w:rFonts w:ascii="Times New Roman"/>
                <w:b w:val="false"/>
                <w:i w:val="false"/>
                <w:color w:val="000000"/>
                <w:sz w:val="20"/>
              </w:rPr>
              <w:t xml:space="preserve">санитарной охраны и санитарно </w:t>
            </w:r>
            <w:r>
              <w:br/>
            </w:r>
            <w:r>
              <w:rPr>
                <w:rFonts w:ascii="Times New Roman"/>
                <w:b w:val="false"/>
                <w:i w:val="false"/>
                <w:color w:val="000000"/>
                <w:sz w:val="20"/>
              </w:rPr>
              <w:t xml:space="preserve">-защитным зонам, на сырье и </w:t>
            </w:r>
            <w:r>
              <w:br/>
            </w:r>
            <w:r>
              <w:rPr>
                <w:rFonts w:ascii="Times New Roman"/>
                <w:b w:val="false"/>
                <w:i w:val="false"/>
                <w:color w:val="000000"/>
                <w:sz w:val="20"/>
              </w:rPr>
              <w:t>продукцию"</w:t>
            </w:r>
          </w:p>
        </w:tc>
      </w:tr>
    </w:tbl>
    <w:p>
      <w:pPr>
        <w:spacing w:after="0"/>
        <w:ind w:left="0"/>
        <w:jc w:val="both"/>
      </w:pPr>
      <w:r>
        <w:rPr>
          <w:rFonts w:ascii="Times New Roman"/>
          <w:b w:val="false"/>
          <w:i w:val="false"/>
          <w:color w:val="ff0000"/>
          <w:sz w:val="28"/>
        </w:rPr>
        <w:t xml:space="preserve">
      Сноска. Правый верхний угол приложения 2 в редакции приказа Министра здравоохранения РК от 30.11.2017 </w:t>
      </w:r>
      <w:r>
        <w:rPr>
          <w:rFonts w:ascii="Times New Roman"/>
          <w:b w:val="false"/>
          <w:i w:val="false"/>
          <w:color w:val="ff0000"/>
          <w:sz w:val="28"/>
        </w:rPr>
        <w:t>№ 908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3" w:id="299"/>
    <w:p>
      <w:pPr>
        <w:spacing w:after="0"/>
        <w:ind w:left="0"/>
        <w:jc w:val="left"/>
      </w:pPr>
      <w:r>
        <w:rPr>
          <w:rFonts w:ascii="Times New Roman"/>
          <w:b/>
          <w:i w:val="false"/>
          <w:color w:val="000000"/>
        </w:rPr>
        <w:t xml:space="preserve"> Справочник бизнес-процессов оказания государственной услуги</w:t>
      </w:r>
    </w:p>
    <w:bookmarkEnd w:id="299"/>
    <w:bookmarkStart w:name="z324" w:id="300"/>
    <w:p>
      <w:pPr>
        <w:spacing w:after="0"/>
        <w:ind w:left="0"/>
        <w:jc w:val="both"/>
      </w:pPr>
      <w:r>
        <w:rPr>
          <w:rFonts w:ascii="Times New Roman"/>
          <w:b w:val="false"/>
          <w:i w:val="false"/>
          <w:color w:val="000000"/>
          <w:sz w:val="28"/>
        </w:rPr>
        <w:t xml:space="preserve">
      </w:t>
      </w:r>
    </w:p>
    <w:bookmarkEnd w:id="300"/>
    <w:p>
      <w:pPr>
        <w:spacing w:after="0"/>
        <w:ind w:left="0"/>
        <w:jc w:val="both"/>
      </w:pPr>
      <w:r>
        <w:drawing>
          <wp:inline distT="0" distB="0" distL="0" distR="0">
            <wp:extent cx="7810500" cy="581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581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5" w:id="301"/>
    <w:p>
      <w:pPr>
        <w:spacing w:after="0"/>
        <w:ind w:left="0"/>
        <w:jc w:val="both"/>
      </w:pPr>
      <w:r>
        <w:rPr>
          <w:rFonts w:ascii="Times New Roman"/>
          <w:b w:val="false"/>
          <w:i w:val="false"/>
          <w:color w:val="000000"/>
          <w:sz w:val="28"/>
        </w:rPr>
        <w:t xml:space="preserve">
      </w:t>
      </w:r>
    </w:p>
    <w:bookmarkEnd w:id="301"/>
    <w:p>
      <w:pPr>
        <w:spacing w:after="0"/>
        <w:ind w:left="0"/>
        <w:jc w:val="both"/>
      </w:pPr>
      <w:r>
        <w:drawing>
          <wp:inline distT="0" distB="0" distL="0" distR="0">
            <wp:extent cx="56769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676900" cy="236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июля 2017 года № 557</w:t>
            </w:r>
          </w:p>
        </w:tc>
      </w:tr>
    </w:tbl>
    <w:bookmarkStart w:name="z327" w:id="302"/>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разрешения на работу с микроорганизмами I-IV группы патогенности и гельминтами"</w:t>
      </w:r>
    </w:p>
    <w:bookmarkEnd w:id="302"/>
    <w:bookmarkStart w:name="z329" w:id="303"/>
    <w:p>
      <w:pPr>
        <w:spacing w:after="0"/>
        <w:ind w:left="0"/>
        <w:jc w:val="left"/>
      </w:pPr>
      <w:r>
        <w:rPr>
          <w:rFonts w:ascii="Times New Roman"/>
          <w:b/>
          <w:i w:val="false"/>
          <w:color w:val="000000"/>
        </w:rPr>
        <w:t xml:space="preserve"> Глава 1. Общие положения</w:t>
      </w:r>
    </w:p>
    <w:bookmarkEnd w:id="303"/>
    <w:bookmarkStart w:name="z330" w:id="304"/>
    <w:p>
      <w:pPr>
        <w:spacing w:after="0"/>
        <w:ind w:left="0"/>
        <w:jc w:val="both"/>
      </w:pPr>
      <w:r>
        <w:rPr>
          <w:rFonts w:ascii="Times New Roman"/>
          <w:b w:val="false"/>
          <w:i w:val="false"/>
          <w:color w:val="000000"/>
          <w:sz w:val="28"/>
        </w:rPr>
        <w:t xml:space="preserve">
      1. Государственная услуга оказывается Комитетом охраны общественного здоровья Министерства здравоохранения Республики Казахстан и его территориальными подразделениями (далее – услугодатель) на основании стандарта государственной услуги "Выдача разрешения на работу с микроорганизмами I-IV группы патогенности и гельминтами", утвержденного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28 апреля 2017 года № 217 зарегистрированном в Реестре государственной регистрации нормативных правовых актов № 15217 (далее – Стандарт).</w:t>
      </w:r>
    </w:p>
    <w:bookmarkEnd w:id="304"/>
    <w:bookmarkStart w:name="z331" w:id="305"/>
    <w:p>
      <w:pPr>
        <w:spacing w:after="0"/>
        <w:ind w:left="0"/>
        <w:jc w:val="both"/>
      </w:pPr>
      <w:r>
        <w:rPr>
          <w:rFonts w:ascii="Times New Roman"/>
          <w:b w:val="false"/>
          <w:i w:val="false"/>
          <w:color w:val="000000"/>
          <w:sz w:val="28"/>
        </w:rPr>
        <w:t>
      Прием документов и выдача результата оказания государственной услуги осуществляется через веб-портал "электронного правительства": www.egov.kz (далее – портал).</w:t>
      </w:r>
    </w:p>
    <w:bookmarkEnd w:id="305"/>
    <w:bookmarkStart w:name="z332" w:id="306"/>
    <w:p>
      <w:pPr>
        <w:spacing w:after="0"/>
        <w:ind w:left="0"/>
        <w:jc w:val="both"/>
      </w:pPr>
      <w:r>
        <w:rPr>
          <w:rFonts w:ascii="Times New Roman"/>
          <w:b w:val="false"/>
          <w:i w:val="false"/>
          <w:color w:val="000000"/>
          <w:sz w:val="28"/>
        </w:rPr>
        <w:t>
      2. Форма оказания государственной услуги: электронная.</w:t>
      </w:r>
    </w:p>
    <w:bookmarkEnd w:id="306"/>
    <w:bookmarkStart w:name="z333" w:id="307"/>
    <w:p>
      <w:pPr>
        <w:spacing w:after="0"/>
        <w:ind w:left="0"/>
        <w:jc w:val="both"/>
      </w:pPr>
      <w:r>
        <w:rPr>
          <w:rFonts w:ascii="Times New Roman"/>
          <w:b w:val="false"/>
          <w:i w:val="false"/>
          <w:color w:val="000000"/>
          <w:sz w:val="28"/>
        </w:rPr>
        <w:t xml:space="preserve">
      3. Результат оказания государственной услуги: разрешение на работу с микроорганизмами и гельминтами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либо мотивированный ответ об отказе в оказании государственной услуги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w:t>
      </w:r>
    </w:p>
    <w:bookmarkEnd w:id="307"/>
    <w:bookmarkStart w:name="z334" w:id="308"/>
    <w:p>
      <w:pPr>
        <w:spacing w:after="0"/>
        <w:ind w:left="0"/>
        <w:jc w:val="both"/>
      </w:pPr>
      <w:r>
        <w:rPr>
          <w:rFonts w:ascii="Times New Roman"/>
          <w:b w:val="false"/>
          <w:i w:val="false"/>
          <w:color w:val="000000"/>
          <w:sz w:val="28"/>
        </w:rPr>
        <w:t xml:space="preserve">
      Форма предоставления результата оказания государственной услуги: электронная. </w:t>
      </w:r>
    </w:p>
    <w:bookmarkEnd w:id="308"/>
    <w:bookmarkStart w:name="z335" w:id="309"/>
    <w:p>
      <w:pPr>
        <w:spacing w:after="0"/>
        <w:ind w:left="0"/>
        <w:jc w:val="both"/>
      </w:pPr>
      <w:r>
        <w:rPr>
          <w:rFonts w:ascii="Times New Roman"/>
          <w:b w:val="false"/>
          <w:i w:val="false"/>
          <w:color w:val="000000"/>
          <w:sz w:val="28"/>
        </w:rPr>
        <w:t>
      Результат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ЭЦП (далее – ЭЦП) уполномоченного лица услугодателя.</w:t>
      </w:r>
    </w:p>
    <w:bookmarkEnd w:id="309"/>
    <w:bookmarkStart w:name="z336" w:id="310"/>
    <w:p>
      <w:pPr>
        <w:spacing w:after="0"/>
        <w:ind w:left="0"/>
        <w:jc w:val="left"/>
      </w:pPr>
      <w:r>
        <w:rPr>
          <w:rFonts w:ascii="Times New Roman"/>
          <w:b/>
          <w:i w:val="false"/>
          <w:color w:val="000000"/>
        </w:rPr>
        <w:t xml:space="preserve"> Глава 2. Описание порядка действий структурных подразделений (работников) услугодателя в процессе оказания государственной услуги</w:t>
      </w:r>
    </w:p>
    <w:bookmarkEnd w:id="310"/>
    <w:bookmarkStart w:name="z337" w:id="311"/>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получение услугодателем заявления услугополучателя, с приложением документов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Стандарта.</w:t>
      </w:r>
    </w:p>
    <w:bookmarkEnd w:id="311"/>
    <w:bookmarkStart w:name="z338" w:id="312"/>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w:t>
      </w:r>
    </w:p>
    <w:bookmarkEnd w:id="312"/>
    <w:bookmarkStart w:name="z339" w:id="313"/>
    <w:p>
      <w:pPr>
        <w:spacing w:after="0"/>
        <w:ind w:left="0"/>
        <w:jc w:val="both"/>
      </w:pPr>
      <w:r>
        <w:rPr>
          <w:rFonts w:ascii="Times New Roman"/>
          <w:b w:val="false"/>
          <w:i w:val="false"/>
          <w:color w:val="000000"/>
          <w:sz w:val="28"/>
        </w:rPr>
        <w:t>
      1) сотрудник канцелярии услугодателя осуществляет прием документов, проводит регистрацию документов и передает на рассмотрение руководству услугодателя, время исполнения – 2 (два) часа;</w:t>
      </w:r>
    </w:p>
    <w:bookmarkEnd w:id="313"/>
    <w:bookmarkStart w:name="z340" w:id="314"/>
    <w:p>
      <w:pPr>
        <w:spacing w:after="0"/>
        <w:ind w:left="0"/>
        <w:jc w:val="both"/>
      </w:pPr>
      <w:r>
        <w:rPr>
          <w:rFonts w:ascii="Times New Roman"/>
          <w:b w:val="false"/>
          <w:i w:val="false"/>
          <w:color w:val="000000"/>
          <w:sz w:val="28"/>
        </w:rPr>
        <w:t>
      2) руководство услугодателя налагает резолюцию и передает документы услугополучателя руководителю управления/отдела услугодателя, время исполнения – 4 (четыре) часа;</w:t>
      </w:r>
    </w:p>
    <w:bookmarkEnd w:id="314"/>
    <w:bookmarkStart w:name="z341" w:id="315"/>
    <w:p>
      <w:pPr>
        <w:spacing w:after="0"/>
        <w:ind w:left="0"/>
        <w:jc w:val="both"/>
      </w:pPr>
      <w:r>
        <w:rPr>
          <w:rFonts w:ascii="Times New Roman"/>
          <w:b w:val="false"/>
          <w:i w:val="false"/>
          <w:color w:val="000000"/>
          <w:sz w:val="28"/>
        </w:rPr>
        <w:t>
      3) руководитель управления/отдела услугодателя определяет ответственного исполнителя, время исполнения – 2 (два) часа;</w:t>
      </w:r>
    </w:p>
    <w:bookmarkEnd w:id="315"/>
    <w:bookmarkStart w:name="z342" w:id="316"/>
    <w:p>
      <w:pPr>
        <w:spacing w:after="0"/>
        <w:ind w:left="0"/>
        <w:jc w:val="both"/>
      </w:pPr>
      <w:r>
        <w:rPr>
          <w:rFonts w:ascii="Times New Roman"/>
          <w:b w:val="false"/>
          <w:i w:val="false"/>
          <w:color w:val="000000"/>
          <w:sz w:val="28"/>
        </w:rPr>
        <w:t>
      4) ответственный исполнитель услугодателя рассматривает документы, оформляет результат оказания государственной услуги и вносит на рассмотрение Комиссии по выдаче разрешения на работу с микроорганизмами I-IV группы патогенности и гельминтами, срок исполнения – 9 (девять) рабочих дней;</w:t>
      </w:r>
    </w:p>
    <w:bookmarkEnd w:id="316"/>
    <w:bookmarkStart w:name="z343" w:id="317"/>
    <w:p>
      <w:pPr>
        <w:spacing w:after="0"/>
        <w:ind w:left="0"/>
        <w:jc w:val="both"/>
      </w:pPr>
      <w:r>
        <w:rPr>
          <w:rFonts w:ascii="Times New Roman"/>
          <w:b w:val="false"/>
          <w:i w:val="false"/>
          <w:color w:val="000000"/>
          <w:sz w:val="28"/>
        </w:rPr>
        <w:t>
      5) Комиссия по выдаче разрешения на работу с микроорганизмами I-IV группы патогенности и гельминтами, рассматривает результат оказания государственной услуги, визирует и направляет ответственному исполнителю услугодателя, срок исполнения – 2 (два) рабочих дня;</w:t>
      </w:r>
    </w:p>
    <w:bookmarkEnd w:id="317"/>
    <w:bookmarkStart w:name="z344" w:id="318"/>
    <w:p>
      <w:pPr>
        <w:spacing w:after="0"/>
        <w:ind w:left="0"/>
        <w:jc w:val="both"/>
      </w:pPr>
      <w:r>
        <w:rPr>
          <w:rFonts w:ascii="Times New Roman"/>
          <w:b w:val="false"/>
          <w:i w:val="false"/>
          <w:color w:val="000000"/>
          <w:sz w:val="28"/>
        </w:rPr>
        <w:t xml:space="preserve">
      6) ответственный исполнитель услугодателя вносит согласованный результат оказания государственной услуги уполномоченному лицу услугодателя на подписание, срок исполнения – 1 (один) рабочий день; </w:t>
      </w:r>
    </w:p>
    <w:bookmarkEnd w:id="318"/>
    <w:bookmarkStart w:name="z345" w:id="319"/>
    <w:p>
      <w:pPr>
        <w:spacing w:after="0"/>
        <w:ind w:left="0"/>
        <w:jc w:val="both"/>
      </w:pPr>
      <w:r>
        <w:rPr>
          <w:rFonts w:ascii="Times New Roman"/>
          <w:b w:val="false"/>
          <w:i w:val="false"/>
          <w:color w:val="000000"/>
          <w:sz w:val="28"/>
        </w:rPr>
        <w:t>
      7) уполномоченное лицо услугодателя подписывает результат оказания государственной услуги, срок исполнения – 1 (один) рабочий день;</w:t>
      </w:r>
    </w:p>
    <w:bookmarkEnd w:id="319"/>
    <w:bookmarkStart w:name="z346" w:id="320"/>
    <w:p>
      <w:pPr>
        <w:spacing w:after="0"/>
        <w:ind w:left="0"/>
        <w:jc w:val="both"/>
      </w:pPr>
      <w:r>
        <w:rPr>
          <w:rFonts w:ascii="Times New Roman"/>
          <w:b w:val="false"/>
          <w:i w:val="false"/>
          <w:color w:val="000000"/>
          <w:sz w:val="28"/>
        </w:rPr>
        <w:t>
      6. Результат процедуры (действия) по оказанию государственной услуги, который служит основанием для начала выполнения следующей процедуры (действия):</w:t>
      </w:r>
    </w:p>
    <w:bookmarkEnd w:id="320"/>
    <w:bookmarkStart w:name="z347" w:id="321"/>
    <w:p>
      <w:pPr>
        <w:spacing w:after="0"/>
        <w:ind w:left="0"/>
        <w:jc w:val="both"/>
      </w:pPr>
      <w:r>
        <w:rPr>
          <w:rFonts w:ascii="Times New Roman"/>
          <w:b w:val="false"/>
          <w:i w:val="false"/>
          <w:color w:val="000000"/>
          <w:sz w:val="28"/>
        </w:rPr>
        <w:t>
      1) регистрация заявления и документов услугополучателя в канцелярии услугодателя;</w:t>
      </w:r>
    </w:p>
    <w:bookmarkEnd w:id="321"/>
    <w:bookmarkStart w:name="z348" w:id="322"/>
    <w:p>
      <w:pPr>
        <w:spacing w:after="0"/>
        <w:ind w:left="0"/>
        <w:jc w:val="both"/>
      </w:pPr>
      <w:r>
        <w:rPr>
          <w:rFonts w:ascii="Times New Roman"/>
          <w:b w:val="false"/>
          <w:i w:val="false"/>
          <w:color w:val="000000"/>
          <w:sz w:val="28"/>
        </w:rPr>
        <w:t>
      2) резолюция руководства услугодателя руководителю управления/отдела услугодателя;</w:t>
      </w:r>
    </w:p>
    <w:bookmarkEnd w:id="322"/>
    <w:bookmarkStart w:name="z349" w:id="323"/>
    <w:p>
      <w:pPr>
        <w:spacing w:after="0"/>
        <w:ind w:left="0"/>
        <w:jc w:val="both"/>
      </w:pPr>
      <w:r>
        <w:rPr>
          <w:rFonts w:ascii="Times New Roman"/>
          <w:b w:val="false"/>
          <w:i w:val="false"/>
          <w:color w:val="000000"/>
          <w:sz w:val="28"/>
        </w:rPr>
        <w:t>
      3) резолюция руководителя управления/отдела ответственному исполнителю;</w:t>
      </w:r>
    </w:p>
    <w:bookmarkEnd w:id="323"/>
    <w:bookmarkStart w:name="z350" w:id="324"/>
    <w:p>
      <w:pPr>
        <w:spacing w:after="0"/>
        <w:ind w:left="0"/>
        <w:jc w:val="both"/>
      </w:pPr>
      <w:r>
        <w:rPr>
          <w:rFonts w:ascii="Times New Roman"/>
          <w:b w:val="false"/>
          <w:i w:val="false"/>
          <w:color w:val="000000"/>
          <w:sz w:val="28"/>
        </w:rPr>
        <w:t>
      4) внесение результата оказания государственной услуги на рассмотрение Комиссии по выдаче разрешения на работу с микроорганизмами I-IV группы патогенности и гельминтами;</w:t>
      </w:r>
    </w:p>
    <w:bookmarkEnd w:id="324"/>
    <w:bookmarkStart w:name="z351" w:id="325"/>
    <w:p>
      <w:pPr>
        <w:spacing w:after="0"/>
        <w:ind w:left="0"/>
        <w:jc w:val="both"/>
      </w:pPr>
      <w:r>
        <w:rPr>
          <w:rFonts w:ascii="Times New Roman"/>
          <w:b w:val="false"/>
          <w:i w:val="false"/>
          <w:color w:val="000000"/>
          <w:sz w:val="28"/>
        </w:rPr>
        <w:t>
      5) оформление результата оказания государственной услуги;</w:t>
      </w:r>
    </w:p>
    <w:bookmarkEnd w:id="325"/>
    <w:bookmarkStart w:name="z352" w:id="326"/>
    <w:p>
      <w:pPr>
        <w:spacing w:after="0"/>
        <w:ind w:left="0"/>
        <w:jc w:val="both"/>
      </w:pPr>
      <w:r>
        <w:rPr>
          <w:rFonts w:ascii="Times New Roman"/>
          <w:b w:val="false"/>
          <w:i w:val="false"/>
          <w:color w:val="000000"/>
          <w:sz w:val="28"/>
        </w:rPr>
        <w:t>
      6) внесение результата оказания государственной услуги уполномоченному лицу услугодателя;</w:t>
      </w:r>
    </w:p>
    <w:bookmarkEnd w:id="326"/>
    <w:bookmarkStart w:name="z353" w:id="327"/>
    <w:p>
      <w:pPr>
        <w:spacing w:after="0"/>
        <w:ind w:left="0"/>
        <w:jc w:val="both"/>
      </w:pPr>
      <w:r>
        <w:rPr>
          <w:rFonts w:ascii="Times New Roman"/>
          <w:b w:val="false"/>
          <w:i w:val="false"/>
          <w:color w:val="000000"/>
          <w:sz w:val="28"/>
        </w:rPr>
        <w:t>
      7) подписание результата оказания государственной услуги.</w:t>
      </w:r>
    </w:p>
    <w:bookmarkEnd w:id="327"/>
    <w:bookmarkStart w:name="z354" w:id="328"/>
    <w:p>
      <w:pPr>
        <w:spacing w:after="0"/>
        <w:ind w:left="0"/>
        <w:jc w:val="left"/>
      </w:pPr>
      <w:r>
        <w:rPr>
          <w:rFonts w:ascii="Times New Roman"/>
          <w:b/>
          <w:i w:val="false"/>
          <w:color w:val="000000"/>
        </w:rPr>
        <w:t xml:space="preserve"> Глава 3. Описание порядка взаимодействия структурных подразделений (работников) услугодателя в процессе оказания государственной услуги</w:t>
      </w:r>
    </w:p>
    <w:bookmarkEnd w:id="328"/>
    <w:bookmarkStart w:name="z355" w:id="329"/>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329"/>
    <w:bookmarkStart w:name="z356" w:id="330"/>
    <w:p>
      <w:pPr>
        <w:spacing w:after="0"/>
        <w:ind w:left="0"/>
        <w:jc w:val="both"/>
      </w:pPr>
      <w:r>
        <w:rPr>
          <w:rFonts w:ascii="Times New Roman"/>
          <w:b w:val="false"/>
          <w:i w:val="false"/>
          <w:color w:val="000000"/>
          <w:sz w:val="28"/>
        </w:rPr>
        <w:t>
      1) сотрудник канцелярии услугодателя;</w:t>
      </w:r>
    </w:p>
    <w:bookmarkEnd w:id="330"/>
    <w:bookmarkStart w:name="z357" w:id="331"/>
    <w:p>
      <w:pPr>
        <w:spacing w:after="0"/>
        <w:ind w:left="0"/>
        <w:jc w:val="both"/>
      </w:pPr>
      <w:r>
        <w:rPr>
          <w:rFonts w:ascii="Times New Roman"/>
          <w:b w:val="false"/>
          <w:i w:val="false"/>
          <w:color w:val="000000"/>
          <w:sz w:val="28"/>
        </w:rPr>
        <w:t>
      2) руководство услугодателя;</w:t>
      </w:r>
    </w:p>
    <w:bookmarkEnd w:id="331"/>
    <w:bookmarkStart w:name="z358" w:id="332"/>
    <w:p>
      <w:pPr>
        <w:spacing w:after="0"/>
        <w:ind w:left="0"/>
        <w:jc w:val="both"/>
      </w:pPr>
      <w:r>
        <w:rPr>
          <w:rFonts w:ascii="Times New Roman"/>
          <w:b w:val="false"/>
          <w:i w:val="false"/>
          <w:color w:val="000000"/>
          <w:sz w:val="28"/>
        </w:rPr>
        <w:t>
      3) руководитель управления/отдела услугодателя;</w:t>
      </w:r>
    </w:p>
    <w:bookmarkEnd w:id="332"/>
    <w:bookmarkStart w:name="z359" w:id="333"/>
    <w:p>
      <w:pPr>
        <w:spacing w:after="0"/>
        <w:ind w:left="0"/>
        <w:jc w:val="both"/>
      </w:pPr>
      <w:r>
        <w:rPr>
          <w:rFonts w:ascii="Times New Roman"/>
          <w:b w:val="false"/>
          <w:i w:val="false"/>
          <w:color w:val="000000"/>
          <w:sz w:val="28"/>
        </w:rPr>
        <w:t>
      4) Комиссия по выдаче разрешения на работу с микроорганизмами I-IV группы патогенности и гельминтами;</w:t>
      </w:r>
    </w:p>
    <w:bookmarkEnd w:id="333"/>
    <w:bookmarkStart w:name="z360" w:id="334"/>
    <w:p>
      <w:pPr>
        <w:spacing w:after="0"/>
        <w:ind w:left="0"/>
        <w:jc w:val="both"/>
      </w:pPr>
      <w:r>
        <w:rPr>
          <w:rFonts w:ascii="Times New Roman"/>
          <w:b w:val="false"/>
          <w:i w:val="false"/>
          <w:color w:val="000000"/>
          <w:sz w:val="28"/>
        </w:rPr>
        <w:t>
      5) ответственный исполнитель услугодателя.</w:t>
      </w:r>
    </w:p>
    <w:bookmarkEnd w:id="334"/>
    <w:bookmarkStart w:name="z361" w:id="335"/>
    <w:p>
      <w:pPr>
        <w:spacing w:after="0"/>
        <w:ind w:left="0"/>
        <w:jc w:val="both"/>
      </w:pPr>
      <w:r>
        <w:rPr>
          <w:rFonts w:ascii="Times New Roman"/>
          <w:b w:val="false"/>
          <w:i w:val="false"/>
          <w:color w:val="000000"/>
          <w:sz w:val="28"/>
        </w:rPr>
        <w:t xml:space="preserve">
      8. Описание последовательности процедур (действий) между структурными подразделениями (работниками) услугодателя, с указанием длительности каждой процедуры (действия), приведено в блок-схеме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p>
    <w:bookmarkEnd w:id="335"/>
    <w:bookmarkStart w:name="z362" w:id="336"/>
    <w:p>
      <w:pPr>
        <w:spacing w:after="0"/>
        <w:ind w:left="0"/>
        <w:jc w:val="left"/>
      </w:pPr>
      <w:r>
        <w:rPr>
          <w:rFonts w:ascii="Times New Roman"/>
          <w:b/>
          <w:i w:val="false"/>
          <w:color w:val="000000"/>
        </w:rPr>
        <w:t xml:space="preserve"> Глава 4. Описание порядка использования информационных систем в процессе оказания государственной услуги</w:t>
      </w:r>
    </w:p>
    <w:bookmarkEnd w:id="336"/>
    <w:bookmarkStart w:name="z363" w:id="337"/>
    <w:p>
      <w:pPr>
        <w:spacing w:after="0"/>
        <w:ind w:left="0"/>
        <w:jc w:val="both"/>
      </w:pPr>
      <w:r>
        <w:rPr>
          <w:rFonts w:ascii="Times New Roman"/>
          <w:b w:val="false"/>
          <w:i w:val="false"/>
          <w:color w:val="000000"/>
          <w:sz w:val="28"/>
        </w:rPr>
        <w:t>
      9. Описание порядка обращения и последовательности процедур (действий) при оказании государственной услуги через портал:</w:t>
      </w:r>
    </w:p>
    <w:bookmarkEnd w:id="337"/>
    <w:bookmarkStart w:name="z364" w:id="338"/>
    <w:p>
      <w:pPr>
        <w:spacing w:after="0"/>
        <w:ind w:left="0"/>
        <w:jc w:val="both"/>
      </w:pPr>
      <w:r>
        <w:rPr>
          <w:rFonts w:ascii="Times New Roman"/>
          <w:b w:val="false"/>
          <w:i w:val="false"/>
          <w:color w:val="000000"/>
          <w:sz w:val="28"/>
        </w:rPr>
        <w:t>
      услугополучатель осуществляет регистрацию на портале с помощью индивидуального идентификационного номера (далее – ИИН) и бизнес-идентификационного номера (далее – БИН), а также пароля (осуществляется для незарегистрированных услугополучателей на портале);</w:t>
      </w:r>
    </w:p>
    <w:bookmarkEnd w:id="338"/>
    <w:bookmarkStart w:name="z365" w:id="339"/>
    <w:p>
      <w:pPr>
        <w:spacing w:after="0"/>
        <w:ind w:left="0"/>
        <w:jc w:val="both"/>
      </w:pPr>
      <w:r>
        <w:rPr>
          <w:rFonts w:ascii="Times New Roman"/>
          <w:b w:val="false"/>
          <w:i w:val="false"/>
          <w:color w:val="000000"/>
          <w:sz w:val="28"/>
        </w:rPr>
        <w:t>
      процесс 1 – процесс ввода услугополучателем ИИН/БИН и пароля (процесс авторизации) на портале для получения услуги;</w:t>
      </w:r>
    </w:p>
    <w:bookmarkEnd w:id="339"/>
    <w:bookmarkStart w:name="z366" w:id="340"/>
    <w:p>
      <w:pPr>
        <w:spacing w:after="0"/>
        <w:ind w:left="0"/>
        <w:jc w:val="both"/>
      </w:pPr>
      <w:r>
        <w:rPr>
          <w:rFonts w:ascii="Times New Roman"/>
          <w:b w:val="false"/>
          <w:i w:val="false"/>
          <w:color w:val="000000"/>
          <w:sz w:val="28"/>
        </w:rPr>
        <w:t>
      условие 1 – проверка на портале подлинности данных о зарегистрированном услугополучателе через ИИН/БИН и пароль;</w:t>
      </w:r>
    </w:p>
    <w:bookmarkEnd w:id="340"/>
    <w:bookmarkStart w:name="z367" w:id="341"/>
    <w:p>
      <w:pPr>
        <w:spacing w:after="0"/>
        <w:ind w:left="0"/>
        <w:jc w:val="both"/>
      </w:pPr>
      <w:r>
        <w:rPr>
          <w:rFonts w:ascii="Times New Roman"/>
          <w:b w:val="false"/>
          <w:i w:val="false"/>
          <w:color w:val="000000"/>
          <w:sz w:val="28"/>
        </w:rPr>
        <w:t>
      процесс 2 – формирование порталом сообщения об отказе в авторизации в связи с имеющимися нарушениями в данных услугополучателя;</w:t>
      </w:r>
    </w:p>
    <w:bookmarkEnd w:id="341"/>
    <w:bookmarkStart w:name="z368" w:id="342"/>
    <w:p>
      <w:pPr>
        <w:spacing w:after="0"/>
        <w:ind w:left="0"/>
        <w:jc w:val="both"/>
      </w:pPr>
      <w:r>
        <w:rPr>
          <w:rFonts w:ascii="Times New Roman"/>
          <w:b w:val="false"/>
          <w:i w:val="false"/>
          <w:color w:val="000000"/>
          <w:sz w:val="28"/>
        </w:rPr>
        <w:t xml:space="preserve">
      процесс 3 – выбор услугополучателем услуги, указанной в настоящем регламенте,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копий документов в электронном виде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а также выбор услугополучателем регистрационного свидетельства ЭЦП для удостоверения (подписания) запроса;</w:t>
      </w:r>
    </w:p>
    <w:bookmarkEnd w:id="342"/>
    <w:bookmarkStart w:name="z369" w:id="343"/>
    <w:p>
      <w:pPr>
        <w:spacing w:after="0"/>
        <w:ind w:left="0"/>
        <w:jc w:val="both"/>
      </w:pPr>
      <w:r>
        <w:rPr>
          <w:rFonts w:ascii="Times New Roman"/>
          <w:b w:val="false"/>
          <w:i w:val="false"/>
          <w:color w:val="000000"/>
          <w:sz w:val="28"/>
        </w:rPr>
        <w:t>
      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bookmarkEnd w:id="343"/>
    <w:bookmarkStart w:name="z370" w:id="344"/>
    <w:p>
      <w:pPr>
        <w:spacing w:after="0"/>
        <w:ind w:left="0"/>
        <w:jc w:val="both"/>
      </w:pPr>
      <w:r>
        <w:rPr>
          <w:rFonts w:ascii="Times New Roman"/>
          <w:b w:val="false"/>
          <w:i w:val="false"/>
          <w:color w:val="000000"/>
          <w:sz w:val="28"/>
        </w:rPr>
        <w:t>
      процесс 4 – формирование сообщения об отказе в запрашиваемой услуге в связи с не подтверждением подлинности ЭЦП услугополучателя;</w:t>
      </w:r>
    </w:p>
    <w:bookmarkEnd w:id="344"/>
    <w:bookmarkStart w:name="z371" w:id="345"/>
    <w:p>
      <w:pPr>
        <w:spacing w:after="0"/>
        <w:ind w:left="0"/>
        <w:jc w:val="both"/>
      </w:pPr>
      <w:r>
        <w:rPr>
          <w:rFonts w:ascii="Times New Roman"/>
          <w:b w:val="false"/>
          <w:i w:val="false"/>
          <w:color w:val="000000"/>
          <w:sz w:val="28"/>
        </w:rPr>
        <w:t>
      процесс 5 – направление электронного документа (запроса услугополучателя) удостоверенного (подписанного) ЭЦП услугополучателя через шлюз "электронного правительства" для обработки запроса услугодателем;</w:t>
      </w:r>
    </w:p>
    <w:bookmarkEnd w:id="345"/>
    <w:bookmarkStart w:name="z372" w:id="346"/>
    <w:p>
      <w:pPr>
        <w:spacing w:after="0"/>
        <w:ind w:left="0"/>
        <w:jc w:val="both"/>
      </w:pPr>
      <w:r>
        <w:rPr>
          <w:rFonts w:ascii="Times New Roman"/>
          <w:b w:val="false"/>
          <w:i w:val="false"/>
          <w:color w:val="000000"/>
          <w:sz w:val="28"/>
        </w:rPr>
        <w:t>
      условие 3 – проверка услугодателем соответствия приложенных услугополучателем документов, указанных в Стандарте и основаниям для оказания услуги;</w:t>
      </w:r>
    </w:p>
    <w:bookmarkEnd w:id="346"/>
    <w:bookmarkStart w:name="z373" w:id="347"/>
    <w:p>
      <w:pPr>
        <w:spacing w:after="0"/>
        <w:ind w:left="0"/>
        <w:jc w:val="both"/>
      </w:pPr>
      <w:r>
        <w:rPr>
          <w:rFonts w:ascii="Times New Roman"/>
          <w:b w:val="false"/>
          <w:i w:val="false"/>
          <w:color w:val="000000"/>
          <w:sz w:val="28"/>
        </w:rPr>
        <w:t>
      процесс 6 – результат оказания государственной услуги услугополучателю передается в "личный кабинет" в виде электронного документа, удостоверенного ЭЦП уполномоченного лица услугодателя.</w:t>
      </w:r>
    </w:p>
    <w:bookmarkEnd w:id="347"/>
    <w:bookmarkStart w:name="z374" w:id="348"/>
    <w:p>
      <w:pPr>
        <w:spacing w:after="0"/>
        <w:ind w:left="0"/>
        <w:jc w:val="both"/>
      </w:pPr>
      <w:r>
        <w:rPr>
          <w:rFonts w:ascii="Times New Roman"/>
          <w:b w:val="false"/>
          <w:i w:val="false"/>
          <w:color w:val="000000"/>
          <w:sz w:val="28"/>
        </w:rPr>
        <w:t xml:space="preserve">
      10.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использования информационных систем в процессе оказания государственной услуги отражено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End w:id="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разрешения на</w:t>
            </w:r>
            <w:r>
              <w:br/>
            </w:r>
            <w:r>
              <w:rPr>
                <w:rFonts w:ascii="Times New Roman"/>
                <w:b w:val="false"/>
                <w:i w:val="false"/>
                <w:color w:val="000000"/>
                <w:sz w:val="20"/>
              </w:rPr>
              <w:t>работу с микроорганизмами I-IV</w:t>
            </w:r>
            <w:r>
              <w:br/>
            </w:r>
            <w:r>
              <w:rPr>
                <w:rFonts w:ascii="Times New Roman"/>
                <w:b w:val="false"/>
                <w:i w:val="false"/>
                <w:color w:val="000000"/>
                <w:sz w:val="20"/>
              </w:rPr>
              <w:t>группы патогенности и</w:t>
            </w:r>
            <w:r>
              <w:br/>
            </w:r>
            <w:r>
              <w:rPr>
                <w:rFonts w:ascii="Times New Roman"/>
                <w:b w:val="false"/>
                <w:i w:val="false"/>
                <w:color w:val="000000"/>
                <w:sz w:val="20"/>
              </w:rPr>
              <w:t>гельминтами"</w:t>
            </w:r>
          </w:p>
        </w:tc>
      </w:tr>
    </w:tbl>
    <w:bookmarkStart w:name="z376" w:id="349"/>
    <w:p>
      <w:pPr>
        <w:spacing w:after="0"/>
        <w:ind w:left="0"/>
        <w:jc w:val="left"/>
      </w:pPr>
      <w:r>
        <w:rPr>
          <w:rFonts w:ascii="Times New Roman"/>
          <w:b/>
          <w:i w:val="false"/>
          <w:color w:val="000000"/>
        </w:rPr>
        <w:t xml:space="preserve"> Блок-схема описания последовательности процедур (действий) между структурными подразделениями (работниками) услугодателя, с указанием длительности каждой процедуры (действия)</w:t>
      </w:r>
    </w:p>
    <w:bookmarkEnd w:id="349"/>
    <w:bookmarkStart w:name="z377" w:id="350"/>
    <w:p>
      <w:pPr>
        <w:spacing w:after="0"/>
        <w:ind w:left="0"/>
        <w:jc w:val="left"/>
      </w:pPr>
    </w:p>
    <w:bookmarkEnd w:id="350"/>
    <w:p>
      <w:pPr>
        <w:spacing w:after="0"/>
        <w:ind w:left="0"/>
        <w:jc w:val="both"/>
      </w:pPr>
      <w:r>
        <w:drawing>
          <wp:inline distT="0" distB="0" distL="0" distR="0">
            <wp:extent cx="7810500" cy="721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7213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разрешения на</w:t>
            </w:r>
            <w:r>
              <w:br/>
            </w:r>
            <w:r>
              <w:rPr>
                <w:rFonts w:ascii="Times New Roman"/>
                <w:b w:val="false"/>
                <w:i w:val="false"/>
                <w:color w:val="000000"/>
                <w:sz w:val="20"/>
              </w:rPr>
              <w:t>работу с микроорганизмами I-IV</w:t>
            </w:r>
            <w:r>
              <w:br/>
            </w:r>
            <w:r>
              <w:rPr>
                <w:rFonts w:ascii="Times New Roman"/>
                <w:b w:val="false"/>
                <w:i w:val="false"/>
                <w:color w:val="000000"/>
                <w:sz w:val="20"/>
              </w:rPr>
              <w:t>группы патогенности и</w:t>
            </w:r>
            <w:r>
              <w:br/>
            </w:r>
            <w:r>
              <w:rPr>
                <w:rFonts w:ascii="Times New Roman"/>
                <w:b w:val="false"/>
                <w:i w:val="false"/>
                <w:color w:val="000000"/>
                <w:sz w:val="20"/>
              </w:rPr>
              <w:t>гельминтами"</w:t>
            </w:r>
          </w:p>
        </w:tc>
      </w:tr>
    </w:tbl>
    <w:bookmarkStart w:name="z379" w:id="351"/>
    <w:p>
      <w:pPr>
        <w:spacing w:after="0"/>
        <w:ind w:left="0"/>
        <w:jc w:val="left"/>
      </w:pPr>
      <w:r>
        <w:rPr>
          <w:rFonts w:ascii="Times New Roman"/>
          <w:b/>
          <w:i w:val="false"/>
          <w:color w:val="000000"/>
        </w:rPr>
        <w:t xml:space="preserve"> Справочник бизнес-процессов оказания государственной услуги</w:t>
      </w:r>
    </w:p>
    <w:bookmarkEnd w:id="351"/>
    <w:bookmarkStart w:name="z380" w:id="352"/>
    <w:p>
      <w:pPr>
        <w:spacing w:after="0"/>
        <w:ind w:left="0"/>
        <w:jc w:val="both"/>
      </w:pPr>
      <w:r>
        <w:rPr>
          <w:rFonts w:ascii="Times New Roman"/>
          <w:b w:val="false"/>
          <w:i w:val="false"/>
          <w:color w:val="000000"/>
          <w:sz w:val="28"/>
        </w:rPr>
        <w:t xml:space="preserve">
      </w:t>
      </w:r>
    </w:p>
    <w:bookmarkEnd w:id="352"/>
    <w:p>
      <w:pPr>
        <w:spacing w:after="0"/>
        <w:ind w:left="0"/>
        <w:jc w:val="both"/>
      </w:pPr>
      <w:r>
        <w:drawing>
          <wp:inline distT="0" distB="0" distL="0" distR="0">
            <wp:extent cx="7810500" cy="467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467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1" w:id="353"/>
    <w:p>
      <w:pPr>
        <w:spacing w:after="0"/>
        <w:ind w:left="0"/>
        <w:jc w:val="both"/>
      </w:pPr>
      <w:r>
        <w:rPr>
          <w:rFonts w:ascii="Times New Roman"/>
          <w:b w:val="false"/>
          <w:i w:val="false"/>
          <w:color w:val="000000"/>
          <w:sz w:val="28"/>
        </w:rPr>
        <w:t xml:space="preserve">
      </w:t>
      </w:r>
    </w:p>
    <w:bookmarkEnd w:id="353"/>
    <w:p>
      <w:pPr>
        <w:spacing w:after="0"/>
        <w:ind w:left="0"/>
        <w:jc w:val="both"/>
      </w:pPr>
      <w:r>
        <w:drawing>
          <wp:inline distT="0" distB="0" distL="0" distR="0">
            <wp:extent cx="60325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032500" cy="220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июля 2017 года № 557</w:t>
            </w:r>
          </w:p>
        </w:tc>
      </w:tr>
    </w:tbl>
    <w:bookmarkStart w:name="z383" w:id="354"/>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санитарно-эпидемиологического заключения о согласовании сроков годности и условий хранения пищевой продукции"</w:t>
      </w:r>
    </w:p>
    <w:bookmarkEnd w:id="354"/>
    <w:bookmarkStart w:name="z385" w:id="355"/>
    <w:p>
      <w:pPr>
        <w:spacing w:after="0"/>
        <w:ind w:left="0"/>
        <w:jc w:val="left"/>
      </w:pPr>
      <w:r>
        <w:rPr>
          <w:rFonts w:ascii="Times New Roman"/>
          <w:b/>
          <w:i w:val="false"/>
          <w:color w:val="000000"/>
        </w:rPr>
        <w:t xml:space="preserve"> Глава 1. Общие положения</w:t>
      </w:r>
    </w:p>
    <w:bookmarkEnd w:id="355"/>
    <w:bookmarkStart w:name="z386" w:id="356"/>
    <w:p>
      <w:pPr>
        <w:spacing w:after="0"/>
        <w:ind w:left="0"/>
        <w:jc w:val="both"/>
      </w:pPr>
      <w:r>
        <w:rPr>
          <w:rFonts w:ascii="Times New Roman"/>
          <w:b w:val="false"/>
          <w:i w:val="false"/>
          <w:color w:val="000000"/>
          <w:sz w:val="28"/>
        </w:rPr>
        <w:t xml:space="preserve">
      1. Государственная услуга оказывается Комитетом охраны общественного здоровья Министерства здравоохранения Республики Казахстан и его территориальными подразделениями (далее – услугодатель) на основании стандарта государственной услуги "Выдача санитарно-эпидемиологического заключения о согласовании сроков годности и условий хранения пищевой продукции", утвержденного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28 апреля 2017 года № 217, зарегистрированном в Реестре государственной регистрации нормативных правовых актов № 15217 (далее – Стандарт).</w:t>
      </w:r>
    </w:p>
    <w:bookmarkEnd w:id="356"/>
    <w:bookmarkStart w:name="z387" w:id="357"/>
    <w:p>
      <w:pPr>
        <w:spacing w:after="0"/>
        <w:ind w:left="0"/>
        <w:jc w:val="both"/>
      </w:pPr>
      <w:r>
        <w:rPr>
          <w:rFonts w:ascii="Times New Roman"/>
          <w:b w:val="false"/>
          <w:i w:val="false"/>
          <w:color w:val="000000"/>
          <w:sz w:val="28"/>
        </w:rPr>
        <w:t>
      Прием документов и выдача результата оказания государственной услуги осуществляются через:</w:t>
      </w:r>
    </w:p>
    <w:bookmarkEnd w:id="357"/>
    <w:bookmarkStart w:name="z388" w:id="358"/>
    <w:p>
      <w:pPr>
        <w:spacing w:after="0"/>
        <w:ind w:left="0"/>
        <w:jc w:val="both"/>
      </w:pPr>
      <w:r>
        <w:rPr>
          <w:rFonts w:ascii="Times New Roman"/>
          <w:b w:val="false"/>
          <w:i w:val="false"/>
          <w:color w:val="000000"/>
          <w:sz w:val="28"/>
        </w:rPr>
        <w:t>
      1) услугодателя;</w:t>
      </w:r>
    </w:p>
    <w:bookmarkEnd w:id="358"/>
    <w:bookmarkStart w:name="z389" w:id="359"/>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359"/>
    <w:bookmarkStart w:name="z390" w:id="360"/>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 и (или) бумажная.</w:t>
      </w:r>
    </w:p>
    <w:bookmarkEnd w:id="360"/>
    <w:bookmarkStart w:name="z391" w:id="361"/>
    <w:p>
      <w:pPr>
        <w:spacing w:after="0"/>
        <w:ind w:left="0"/>
        <w:jc w:val="both"/>
      </w:pPr>
      <w:r>
        <w:rPr>
          <w:rFonts w:ascii="Times New Roman"/>
          <w:b w:val="false"/>
          <w:i w:val="false"/>
          <w:color w:val="000000"/>
          <w:sz w:val="28"/>
        </w:rPr>
        <w:t xml:space="preserve">
      3. Результат оказания государственной услуги: санитарно-эпидемиологическое заключение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либо мотивированный ответ об отказе в оказании государственной услуги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w:t>
      </w:r>
    </w:p>
    <w:bookmarkEnd w:id="361"/>
    <w:bookmarkStart w:name="z392" w:id="362"/>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p>
    <w:bookmarkEnd w:id="362"/>
    <w:bookmarkStart w:name="z393" w:id="363"/>
    <w:p>
      <w:pPr>
        <w:spacing w:after="0"/>
        <w:ind w:left="0"/>
        <w:jc w:val="both"/>
      </w:pPr>
      <w:r>
        <w:rPr>
          <w:rFonts w:ascii="Times New Roman"/>
          <w:b w:val="false"/>
          <w:i w:val="false"/>
          <w:color w:val="000000"/>
          <w:sz w:val="28"/>
        </w:rPr>
        <w:t>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 распечатывается и заверяется печатью и подписью уполномоченного лица услугодателя.</w:t>
      </w:r>
    </w:p>
    <w:bookmarkEnd w:id="363"/>
    <w:bookmarkStart w:name="z394" w:id="364"/>
    <w:p>
      <w:pPr>
        <w:spacing w:after="0"/>
        <w:ind w:left="0"/>
        <w:jc w:val="both"/>
      </w:pPr>
      <w:r>
        <w:rPr>
          <w:rFonts w:ascii="Times New Roman"/>
          <w:b w:val="false"/>
          <w:i w:val="false"/>
          <w:color w:val="000000"/>
          <w:sz w:val="28"/>
        </w:rPr>
        <w:t>
      При обращении услугополучателя через портал результат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ЭЦП (далее – ЭЦП) уполномоченного лица услугодателя.</w:t>
      </w:r>
    </w:p>
    <w:bookmarkEnd w:id="364"/>
    <w:bookmarkStart w:name="z395" w:id="365"/>
    <w:p>
      <w:pPr>
        <w:spacing w:after="0"/>
        <w:ind w:left="0"/>
        <w:jc w:val="left"/>
      </w:pPr>
      <w:r>
        <w:rPr>
          <w:rFonts w:ascii="Times New Roman"/>
          <w:b/>
          <w:i w:val="false"/>
          <w:color w:val="000000"/>
        </w:rPr>
        <w:t xml:space="preserve"> Глава 2. Описание порядка действий структурных подразделений (работников) услугодателя в процессе оказания государственной услуги</w:t>
      </w:r>
    </w:p>
    <w:bookmarkEnd w:id="365"/>
    <w:bookmarkStart w:name="z396" w:id="366"/>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получение услугодателем заявления услугополучателя, с приложением документов предусмотренных в </w:t>
      </w:r>
      <w:r>
        <w:rPr>
          <w:rFonts w:ascii="Times New Roman"/>
          <w:b w:val="false"/>
          <w:i w:val="false"/>
          <w:color w:val="000000"/>
          <w:sz w:val="28"/>
        </w:rPr>
        <w:t>пункте 9</w:t>
      </w:r>
      <w:r>
        <w:rPr>
          <w:rFonts w:ascii="Times New Roman"/>
          <w:b w:val="false"/>
          <w:i w:val="false"/>
          <w:color w:val="000000"/>
          <w:sz w:val="28"/>
        </w:rPr>
        <w:t xml:space="preserve"> Стандарта.</w:t>
      </w:r>
    </w:p>
    <w:bookmarkEnd w:id="366"/>
    <w:bookmarkStart w:name="z397" w:id="367"/>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bookmarkEnd w:id="367"/>
    <w:bookmarkStart w:name="z398" w:id="368"/>
    <w:p>
      <w:pPr>
        <w:spacing w:after="0"/>
        <w:ind w:left="0"/>
        <w:jc w:val="both"/>
      </w:pPr>
      <w:r>
        <w:rPr>
          <w:rFonts w:ascii="Times New Roman"/>
          <w:b w:val="false"/>
          <w:i w:val="false"/>
          <w:color w:val="000000"/>
          <w:sz w:val="28"/>
        </w:rPr>
        <w:t xml:space="preserve">
      1) сотрудник канцелярии услугодателя осуществляет прием документов, проводит их регистрацию и передает на рассмотрение руководству услугодателя, время исполнения – 2 (два) часа; </w:t>
      </w:r>
    </w:p>
    <w:bookmarkEnd w:id="368"/>
    <w:bookmarkStart w:name="z399" w:id="369"/>
    <w:p>
      <w:pPr>
        <w:spacing w:after="0"/>
        <w:ind w:left="0"/>
        <w:jc w:val="both"/>
      </w:pPr>
      <w:r>
        <w:rPr>
          <w:rFonts w:ascii="Times New Roman"/>
          <w:b w:val="false"/>
          <w:i w:val="false"/>
          <w:color w:val="000000"/>
          <w:sz w:val="28"/>
        </w:rPr>
        <w:t>
      2) руководство услугодателя налагает резолюцию и передает документы услугодателя руководителю управления/отдела услугодателя, время исполнения – 4 (четыре) часа;</w:t>
      </w:r>
    </w:p>
    <w:bookmarkEnd w:id="369"/>
    <w:bookmarkStart w:name="z400" w:id="370"/>
    <w:p>
      <w:pPr>
        <w:spacing w:after="0"/>
        <w:ind w:left="0"/>
        <w:jc w:val="both"/>
      </w:pPr>
      <w:r>
        <w:rPr>
          <w:rFonts w:ascii="Times New Roman"/>
          <w:b w:val="false"/>
          <w:i w:val="false"/>
          <w:color w:val="000000"/>
          <w:sz w:val="28"/>
        </w:rPr>
        <w:t>
      3) руководитель управления/отдела услугодателя определяет ответственного исполнителя, время исполнения – 2 (два) часа;</w:t>
      </w:r>
    </w:p>
    <w:bookmarkEnd w:id="370"/>
    <w:bookmarkStart w:name="z401" w:id="371"/>
    <w:p>
      <w:pPr>
        <w:spacing w:after="0"/>
        <w:ind w:left="0"/>
        <w:jc w:val="both"/>
      </w:pPr>
      <w:r>
        <w:rPr>
          <w:rFonts w:ascii="Times New Roman"/>
          <w:b w:val="false"/>
          <w:i w:val="false"/>
          <w:color w:val="000000"/>
          <w:sz w:val="28"/>
        </w:rPr>
        <w:t>
      4) ответственный исполнитель рассматривает представленные документы, оформляет результат оказания государственной услуги и вносит руководителю управлении/отдела на визирование, срок исполнения – 6 (шесть) рабочих дней;</w:t>
      </w:r>
    </w:p>
    <w:bookmarkEnd w:id="371"/>
    <w:bookmarkStart w:name="z402" w:id="372"/>
    <w:p>
      <w:pPr>
        <w:spacing w:after="0"/>
        <w:ind w:left="0"/>
        <w:jc w:val="both"/>
      </w:pPr>
      <w:r>
        <w:rPr>
          <w:rFonts w:ascii="Times New Roman"/>
          <w:b w:val="false"/>
          <w:i w:val="false"/>
          <w:color w:val="000000"/>
          <w:sz w:val="28"/>
        </w:rPr>
        <w:t>
      5) руководитель управления/отдела услугодателя визирует результат оказания государственной услуги и передает уполномоченному лицу услугодателя на подписание, срок исполнения – 1 (один) рабочий день;</w:t>
      </w:r>
    </w:p>
    <w:bookmarkEnd w:id="372"/>
    <w:bookmarkStart w:name="z403" w:id="373"/>
    <w:p>
      <w:pPr>
        <w:spacing w:after="0"/>
        <w:ind w:left="0"/>
        <w:jc w:val="both"/>
      </w:pPr>
      <w:r>
        <w:rPr>
          <w:rFonts w:ascii="Times New Roman"/>
          <w:b w:val="false"/>
          <w:i w:val="false"/>
          <w:color w:val="000000"/>
          <w:sz w:val="28"/>
        </w:rPr>
        <w:t>
      6) уполномоченное лицо услугодателя подписывает результат оказания государственной услуги и передает в канцелярию, срок исполнения – 1 (один) рабочий день;</w:t>
      </w:r>
    </w:p>
    <w:bookmarkEnd w:id="373"/>
    <w:bookmarkStart w:name="z404" w:id="374"/>
    <w:p>
      <w:pPr>
        <w:spacing w:after="0"/>
        <w:ind w:left="0"/>
        <w:jc w:val="both"/>
      </w:pPr>
      <w:r>
        <w:rPr>
          <w:rFonts w:ascii="Times New Roman"/>
          <w:b w:val="false"/>
          <w:i w:val="false"/>
          <w:color w:val="000000"/>
          <w:sz w:val="28"/>
        </w:rPr>
        <w:t>
      7) сотрудник канцелярии услугодателя выдает результат оказания государственной услуги в бумажном виде в течение 15 (пятнадцати) минут с момента обращения услугополучателя (либо его представителя по доверенности) за результатом оказания государственной услуги либо направляет на портал в виде электронного документа, удостоверенного ЭЦП услугодателя.</w:t>
      </w:r>
    </w:p>
    <w:bookmarkEnd w:id="374"/>
    <w:bookmarkStart w:name="z405" w:id="375"/>
    <w:p>
      <w:pPr>
        <w:spacing w:after="0"/>
        <w:ind w:left="0"/>
        <w:jc w:val="both"/>
      </w:pPr>
      <w:r>
        <w:rPr>
          <w:rFonts w:ascii="Times New Roman"/>
          <w:b w:val="false"/>
          <w:i w:val="false"/>
          <w:color w:val="000000"/>
          <w:sz w:val="28"/>
        </w:rPr>
        <w:t>
      6. Результаты процедуры (действия) по оказанию государственной услуги, которые служат основанием для начала выполнения следующей процедуры (действия):</w:t>
      </w:r>
    </w:p>
    <w:bookmarkEnd w:id="375"/>
    <w:bookmarkStart w:name="z406" w:id="376"/>
    <w:p>
      <w:pPr>
        <w:spacing w:after="0"/>
        <w:ind w:left="0"/>
        <w:jc w:val="both"/>
      </w:pPr>
      <w:r>
        <w:rPr>
          <w:rFonts w:ascii="Times New Roman"/>
          <w:b w:val="false"/>
          <w:i w:val="false"/>
          <w:color w:val="000000"/>
          <w:sz w:val="28"/>
        </w:rPr>
        <w:t>
      1) регистрация заявления и документов услугополучателя;</w:t>
      </w:r>
    </w:p>
    <w:bookmarkEnd w:id="376"/>
    <w:bookmarkStart w:name="z407" w:id="377"/>
    <w:p>
      <w:pPr>
        <w:spacing w:after="0"/>
        <w:ind w:left="0"/>
        <w:jc w:val="both"/>
      </w:pPr>
      <w:r>
        <w:rPr>
          <w:rFonts w:ascii="Times New Roman"/>
          <w:b w:val="false"/>
          <w:i w:val="false"/>
          <w:color w:val="000000"/>
          <w:sz w:val="28"/>
        </w:rPr>
        <w:t>
      2) резолюция руководства услугодателя для рассмотрения;</w:t>
      </w:r>
    </w:p>
    <w:bookmarkEnd w:id="377"/>
    <w:bookmarkStart w:name="z408" w:id="378"/>
    <w:p>
      <w:pPr>
        <w:spacing w:after="0"/>
        <w:ind w:left="0"/>
        <w:jc w:val="both"/>
      </w:pPr>
      <w:r>
        <w:rPr>
          <w:rFonts w:ascii="Times New Roman"/>
          <w:b w:val="false"/>
          <w:i w:val="false"/>
          <w:color w:val="000000"/>
          <w:sz w:val="28"/>
        </w:rPr>
        <w:t>
      3) резолюция руководителя управления/отдела ответственному исполнителю;</w:t>
      </w:r>
    </w:p>
    <w:bookmarkEnd w:id="378"/>
    <w:bookmarkStart w:name="z409" w:id="379"/>
    <w:p>
      <w:pPr>
        <w:spacing w:after="0"/>
        <w:ind w:left="0"/>
        <w:jc w:val="both"/>
      </w:pPr>
      <w:r>
        <w:rPr>
          <w:rFonts w:ascii="Times New Roman"/>
          <w:b w:val="false"/>
          <w:i w:val="false"/>
          <w:color w:val="000000"/>
          <w:sz w:val="28"/>
        </w:rPr>
        <w:t>
      4) оформление результата оказания государственной услуги;</w:t>
      </w:r>
    </w:p>
    <w:bookmarkEnd w:id="379"/>
    <w:bookmarkStart w:name="z410" w:id="380"/>
    <w:p>
      <w:pPr>
        <w:spacing w:after="0"/>
        <w:ind w:left="0"/>
        <w:jc w:val="both"/>
      </w:pPr>
      <w:r>
        <w:rPr>
          <w:rFonts w:ascii="Times New Roman"/>
          <w:b w:val="false"/>
          <w:i w:val="false"/>
          <w:color w:val="000000"/>
          <w:sz w:val="28"/>
        </w:rPr>
        <w:t>
      5) визирование результат оказания государственной услуги;</w:t>
      </w:r>
    </w:p>
    <w:bookmarkEnd w:id="380"/>
    <w:bookmarkStart w:name="z411" w:id="381"/>
    <w:p>
      <w:pPr>
        <w:spacing w:after="0"/>
        <w:ind w:left="0"/>
        <w:jc w:val="both"/>
      </w:pPr>
      <w:r>
        <w:rPr>
          <w:rFonts w:ascii="Times New Roman"/>
          <w:b w:val="false"/>
          <w:i w:val="false"/>
          <w:color w:val="000000"/>
          <w:sz w:val="28"/>
        </w:rPr>
        <w:t>
      6) подписание результата оказания государственной услуги;</w:t>
      </w:r>
    </w:p>
    <w:bookmarkEnd w:id="381"/>
    <w:bookmarkStart w:name="z412" w:id="382"/>
    <w:p>
      <w:pPr>
        <w:spacing w:after="0"/>
        <w:ind w:left="0"/>
        <w:jc w:val="both"/>
      </w:pPr>
      <w:r>
        <w:rPr>
          <w:rFonts w:ascii="Times New Roman"/>
          <w:b w:val="false"/>
          <w:i w:val="false"/>
          <w:color w:val="000000"/>
          <w:sz w:val="28"/>
        </w:rPr>
        <w:t>
      7) выдача результата оказания государственной услуги.</w:t>
      </w:r>
    </w:p>
    <w:bookmarkEnd w:id="382"/>
    <w:bookmarkStart w:name="z413" w:id="383"/>
    <w:p>
      <w:pPr>
        <w:spacing w:after="0"/>
        <w:ind w:left="0"/>
        <w:jc w:val="left"/>
      </w:pPr>
      <w:r>
        <w:rPr>
          <w:rFonts w:ascii="Times New Roman"/>
          <w:b/>
          <w:i w:val="false"/>
          <w:color w:val="000000"/>
        </w:rPr>
        <w:t xml:space="preserve"> Глава 3. Описание порядка взаимодействия структурных подразделений (работников) услугодателя в процессе оказания государственной услуги</w:t>
      </w:r>
    </w:p>
    <w:bookmarkEnd w:id="383"/>
    <w:bookmarkStart w:name="z414" w:id="384"/>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384"/>
    <w:bookmarkStart w:name="z415" w:id="385"/>
    <w:p>
      <w:pPr>
        <w:spacing w:after="0"/>
        <w:ind w:left="0"/>
        <w:jc w:val="both"/>
      </w:pPr>
      <w:r>
        <w:rPr>
          <w:rFonts w:ascii="Times New Roman"/>
          <w:b w:val="false"/>
          <w:i w:val="false"/>
          <w:color w:val="000000"/>
          <w:sz w:val="28"/>
        </w:rPr>
        <w:t>
      1) сотрудник канцелярии услугодателя;</w:t>
      </w:r>
    </w:p>
    <w:bookmarkEnd w:id="385"/>
    <w:bookmarkStart w:name="z416" w:id="386"/>
    <w:p>
      <w:pPr>
        <w:spacing w:after="0"/>
        <w:ind w:left="0"/>
        <w:jc w:val="both"/>
      </w:pPr>
      <w:r>
        <w:rPr>
          <w:rFonts w:ascii="Times New Roman"/>
          <w:b w:val="false"/>
          <w:i w:val="false"/>
          <w:color w:val="000000"/>
          <w:sz w:val="28"/>
        </w:rPr>
        <w:t>
      2) руководство услугодателя;</w:t>
      </w:r>
    </w:p>
    <w:bookmarkEnd w:id="386"/>
    <w:bookmarkStart w:name="z417" w:id="387"/>
    <w:p>
      <w:pPr>
        <w:spacing w:after="0"/>
        <w:ind w:left="0"/>
        <w:jc w:val="both"/>
      </w:pPr>
      <w:r>
        <w:rPr>
          <w:rFonts w:ascii="Times New Roman"/>
          <w:b w:val="false"/>
          <w:i w:val="false"/>
          <w:color w:val="000000"/>
          <w:sz w:val="28"/>
        </w:rPr>
        <w:t>
      3) руководитель управления/отдела услугодателя;</w:t>
      </w:r>
    </w:p>
    <w:bookmarkEnd w:id="387"/>
    <w:bookmarkStart w:name="z418" w:id="388"/>
    <w:p>
      <w:pPr>
        <w:spacing w:after="0"/>
        <w:ind w:left="0"/>
        <w:jc w:val="both"/>
      </w:pPr>
      <w:r>
        <w:rPr>
          <w:rFonts w:ascii="Times New Roman"/>
          <w:b w:val="false"/>
          <w:i w:val="false"/>
          <w:color w:val="000000"/>
          <w:sz w:val="28"/>
        </w:rPr>
        <w:t>
      4) ответственный исполнитель услугодателя.</w:t>
      </w:r>
    </w:p>
    <w:bookmarkEnd w:id="388"/>
    <w:bookmarkStart w:name="z419" w:id="389"/>
    <w:p>
      <w:pPr>
        <w:spacing w:after="0"/>
        <w:ind w:left="0"/>
        <w:jc w:val="both"/>
      </w:pPr>
      <w:r>
        <w:rPr>
          <w:rFonts w:ascii="Times New Roman"/>
          <w:b w:val="false"/>
          <w:i w:val="false"/>
          <w:color w:val="000000"/>
          <w:sz w:val="28"/>
        </w:rPr>
        <w:t xml:space="preserve">
      8. Описание последовательности процедур (действий) между структурными подразделениями (работниками) услугодателя, с указанием длительности каждой процедуры (действия), приведено в блок-схеме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p>
    <w:bookmarkEnd w:id="389"/>
    <w:bookmarkStart w:name="z420" w:id="390"/>
    <w:p>
      <w:pPr>
        <w:spacing w:after="0"/>
        <w:ind w:left="0"/>
        <w:jc w:val="left"/>
      </w:pPr>
      <w:r>
        <w:rPr>
          <w:rFonts w:ascii="Times New Roman"/>
          <w:b/>
          <w:i w:val="false"/>
          <w:color w:val="000000"/>
        </w:rPr>
        <w:t xml:space="preserve"> Глава 4. Описание порядка использования информационных систем в процессе оказании государственной услуги</w:t>
      </w:r>
    </w:p>
    <w:bookmarkEnd w:id="390"/>
    <w:bookmarkStart w:name="z421" w:id="391"/>
    <w:p>
      <w:pPr>
        <w:spacing w:after="0"/>
        <w:ind w:left="0"/>
        <w:jc w:val="both"/>
      </w:pPr>
      <w:r>
        <w:rPr>
          <w:rFonts w:ascii="Times New Roman"/>
          <w:b w:val="false"/>
          <w:i w:val="false"/>
          <w:color w:val="000000"/>
          <w:sz w:val="28"/>
        </w:rPr>
        <w:t>
      9. Описание порядка обращения и последовательности процедур (действий) при оказании государственной услуги через портал:</w:t>
      </w:r>
    </w:p>
    <w:bookmarkEnd w:id="391"/>
    <w:bookmarkStart w:name="z422" w:id="392"/>
    <w:p>
      <w:pPr>
        <w:spacing w:after="0"/>
        <w:ind w:left="0"/>
        <w:jc w:val="both"/>
      </w:pPr>
      <w:r>
        <w:rPr>
          <w:rFonts w:ascii="Times New Roman"/>
          <w:b w:val="false"/>
          <w:i w:val="false"/>
          <w:color w:val="000000"/>
          <w:sz w:val="28"/>
        </w:rPr>
        <w:t>
      услугополучатель осуществляет регистрацию на портале с помощью индивидуального идентификационного номера (далее – ИИН) и бизнес-идентификационного номера (далее – БИН), а также пароля (осуществляется для незарегистрированных услугополучателей на портале);</w:t>
      </w:r>
    </w:p>
    <w:bookmarkEnd w:id="392"/>
    <w:bookmarkStart w:name="z423" w:id="393"/>
    <w:p>
      <w:pPr>
        <w:spacing w:after="0"/>
        <w:ind w:left="0"/>
        <w:jc w:val="both"/>
      </w:pPr>
      <w:r>
        <w:rPr>
          <w:rFonts w:ascii="Times New Roman"/>
          <w:b w:val="false"/>
          <w:i w:val="false"/>
          <w:color w:val="000000"/>
          <w:sz w:val="28"/>
        </w:rPr>
        <w:t>
      процесс 1 – процесс ввода услугополучателем ИИН/БИН и пароля (процесс авторизации) на портале для получения услуги;</w:t>
      </w:r>
    </w:p>
    <w:bookmarkEnd w:id="393"/>
    <w:bookmarkStart w:name="z424" w:id="394"/>
    <w:p>
      <w:pPr>
        <w:spacing w:after="0"/>
        <w:ind w:left="0"/>
        <w:jc w:val="both"/>
      </w:pPr>
      <w:r>
        <w:rPr>
          <w:rFonts w:ascii="Times New Roman"/>
          <w:b w:val="false"/>
          <w:i w:val="false"/>
          <w:color w:val="000000"/>
          <w:sz w:val="28"/>
        </w:rPr>
        <w:t>
      условие 1 – проверка на портале подлинности данных о зарегистрированном услугополучателе через ИИН/БИН и пароль;</w:t>
      </w:r>
    </w:p>
    <w:bookmarkEnd w:id="394"/>
    <w:bookmarkStart w:name="z425" w:id="395"/>
    <w:p>
      <w:pPr>
        <w:spacing w:after="0"/>
        <w:ind w:left="0"/>
        <w:jc w:val="both"/>
      </w:pPr>
      <w:r>
        <w:rPr>
          <w:rFonts w:ascii="Times New Roman"/>
          <w:b w:val="false"/>
          <w:i w:val="false"/>
          <w:color w:val="000000"/>
          <w:sz w:val="28"/>
        </w:rPr>
        <w:t>
      процесс 2 – формирование порталом сообщения об отказе в авторизации в связи с имеющимися нарушениями в данных услугополучателя;</w:t>
      </w:r>
    </w:p>
    <w:bookmarkEnd w:id="395"/>
    <w:bookmarkStart w:name="z426" w:id="396"/>
    <w:p>
      <w:pPr>
        <w:spacing w:after="0"/>
        <w:ind w:left="0"/>
        <w:jc w:val="both"/>
      </w:pPr>
      <w:r>
        <w:rPr>
          <w:rFonts w:ascii="Times New Roman"/>
          <w:b w:val="false"/>
          <w:i w:val="false"/>
          <w:color w:val="000000"/>
          <w:sz w:val="28"/>
        </w:rPr>
        <w:t xml:space="preserve">
      процесс 3 – выбор услугополучателем услуги, указанной в настоящем регламенте,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копий документов в электронном виде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а также выбор услугополучателем регистрационного свидетельства ЭЦП для удостоверения (подписания) запроса;</w:t>
      </w:r>
    </w:p>
    <w:bookmarkEnd w:id="396"/>
    <w:bookmarkStart w:name="z427" w:id="397"/>
    <w:p>
      <w:pPr>
        <w:spacing w:after="0"/>
        <w:ind w:left="0"/>
        <w:jc w:val="both"/>
      </w:pPr>
      <w:r>
        <w:rPr>
          <w:rFonts w:ascii="Times New Roman"/>
          <w:b w:val="false"/>
          <w:i w:val="false"/>
          <w:color w:val="000000"/>
          <w:sz w:val="28"/>
        </w:rPr>
        <w:t>
      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bookmarkEnd w:id="397"/>
    <w:bookmarkStart w:name="z428" w:id="398"/>
    <w:p>
      <w:pPr>
        <w:spacing w:after="0"/>
        <w:ind w:left="0"/>
        <w:jc w:val="both"/>
      </w:pPr>
      <w:r>
        <w:rPr>
          <w:rFonts w:ascii="Times New Roman"/>
          <w:b w:val="false"/>
          <w:i w:val="false"/>
          <w:color w:val="000000"/>
          <w:sz w:val="28"/>
        </w:rPr>
        <w:t>
       процесс 4 – формирование сообщения об отказе в запрашиваемой услуге в связи с не подтверждением подлинности ЭЦП услугополучателя;</w:t>
      </w:r>
    </w:p>
    <w:bookmarkEnd w:id="398"/>
    <w:bookmarkStart w:name="z429" w:id="399"/>
    <w:p>
      <w:pPr>
        <w:spacing w:after="0"/>
        <w:ind w:left="0"/>
        <w:jc w:val="both"/>
      </w:pPr>
      <w:r>
        <w:rPr>
          <w:rFonts w:ascii="Times New Roman"/>
          <w:b w:val="false"/>
          <w:i w:val="false"/>
          <w:color w:val="000000"/>
          <w:sz w:val="28"/>
        </w:rPr>
        <w:t>
      процесс 5 – направление электронного документа (запроса услугополучателя) удостоверенного (подписанного) ЭЦП услугополучателя через шлюз "электронного правительства" для обработки запроса услугодателем;</w:t>
      </w:r>
    </w:p>
    <w:bookmarkEnd w:id="399"/>
    <w:bookmarkStart w:name="z430" w:id="400"/>
    <w:p>
      <w:pPr>
        <w:spacing w:after="0"/>
        <w:ind w:left="0"/>
        <w:jc w:val="both"/>
      </w:pPr>
      <w:r>
        <w:rPr>
          <w:rFonts w:ascii="Times New Roman"/>
          <w:b w:val="false"/>
          <w:i w:val="false"/>
          <w:color w:val="000000"/>
          <w:sz w:val="28"/>
        </w:rPr>
        <w:t>
      условие 3 – проверка услугодателем соответствия приложенных услугополучателем документов, указанных в Стандарте основаниям для оказания услуги;</w:t>
      </w:r>
    </w:p>
    <w:bookmarkEnd w:id="400"/>
    <w:bookmarkStart w:name="z431" w:id="401"/>
    <w:p>
      <w:pPr>
        <w:spacing w:after="0"/>
        <w:ind w:left="0"/>
        <w:jc w:val="both"/>
      </w:pPr>
      <w:r>
        <w:rPr>
          <w:rFonts w:ascii="Times New Roman"/>
          <w:b w:val="false"/>
          <w:i w:val="false"/>
          <w:color w:val="000000"/>
          <w:sz w:val="28"/>
        </w:rPr>
        <w:t>
      процесс 6 – результат оказания государственной услуги услугополучателю передается в "личный кабинет" в виде электронного документа, удостоверенного ЭЦП уполномоченного лица услугодателя.</w:t>
      </w:r>
    </w:p>
    <w:bookmarkEnd w:id="401"/>
    <w:bookmarkStart w:name="z432" w:id="402"/>
    <w:p>
      <w:pPr>
        <w:spacing w:after="0"/>
        <w:ind w:left="0"/>
        <w:jc w:val="both"/>
      </w:pPr>
      <w:r>
        <w:rPr>
          <w:rFonts w:ascii="Times New Roman"/>
          <w:b w:val="false"/>
          <w:i w:val="false"/>
          <w:color w:val="000000"/>
          <w:sz w:val="28"/>
        </w:rPr>
        <w:t>
      10. Описание порядка обращения и последовательности процедур (действий) при оказании государственной услуги через услугодателя:</w:t>
      </w:r>
    </w:p>
    <w:bookmarkEnd w:id="402"/>
    <w:bookmarkStart w:name="z433" w:id="403"/>
    <w:p>
      <w:pPr>
        <w:spacing w:after="0"/>
        <w:ind w:left="0"/>
        <w:jc w:val="both"/>
      </w:pPr>
      <w:r>
        <w:rPr>
          <w:rFonts w:ascii="Times New Roman"/>
          <w:b w:val="false"/>
          <w:i w:val="false"/>
          <w:color w:val="000000"/>
          <w:sz w:val="28"/>
        </w:rPr>
        <w:t xml:space="preserve">
      процесс 1 – ввод сотрудником услугодателя логина и пароля (процесс авторизации) в "Е-лицензирование" для оказания государственной услуги; </w:t>
      </w:r>
    </w:p>
    <w:bookmarkEnd w:id="403"/>
    <w:bookmarkStart w:name="z434" w:id="404"/>
    <w:p>
      <w:pPr>
        <w:spacing w:after="0"/>
        <w:ind w:left="0"/>
        <w:jc w:val="both"/>
      </w:pPr>
      <w:r>
        <w:rPr>
          <w:rFonts w:ascii="Times New Roman"/>
          <w:b w:val="false"/>
          <w:i w:val="false"/>
          <w:color w:val="000000"/>
          <w:sz w:val="28"/>
        </w:rPr>
        <w:t xml:space="preserve">
      условие 1 – проверка в "Е-лицензирование" подлинности данных о зарегистрированном сотруднике услугодателя через логин и пароль; </w:t>
      </w:r>
    </w:p>
    <w:bookmarkEnd w:id="404"/>
    <w:bookmarkStart w:name="z435" w:id="405"/>
    <w:p>
      <w:pPr>
        <w:spacing w:after="0"/>
        <w:ind w:left="0"/>
        <w:jc w:val="both"/>
      </w:pPr>
      <w:r>
        <w:rPr>
          <w:rFonts w:ascii="Times New Roman"/>
          <w:b w:val="false"/>
          <w:i w:val="false"/>
          <w:color w:val="000000"/>
          <w:sz w:val="28"/>
        </w:rPr>
        <w:t xml:space="preserve">
      процесс 2 – формирование "Е-лицензирование" сообщения об отказе в авторизации в связи с имеющими нарушениями в данных сотрудника услугодателя; </w:t>
      </w:r>
    </w:p>
    <w:bookmarkEnd w:id="405"/>
    <w:bookmarkStart w:name="z436" w:id="406"/>
    <w:p>
      <w:pPr>
        <w:spacing w:after="0"/>
        <w:ind w:left="0"/>
        <w:jc w:val="both"/>
      </w:pPr>
      <w:r>
        <w:rPr>
          <w:rFonts w:ascii="Times New Roman"/>
          <w:b w:val="false"/>
          <w:i w:val="false"/>
          <w:color w:val="000000"/>
          <w:sz w:val="28"/>
        </w:rPr>
        <w:t xml:space="preserve">
      процесс 3 – выбор сотрудником услугодателя государственной услуги, указанной в настоящем регламенте государственной услуги, вывод на экран формы запроса для оказания государственной услуги и ввод сотрудником услугодателя данных услугополучателя; </w:t>
      </w:r>
    </w:p>
    <w:bookmarkEnd w:id="406"/>
    <w:bookmarkStart w:name="z437" w:id="407"/>
    <w:p>
      <w:pPr>
        <w:spacing w:after="0"/>
        <w:ind w:left="0"/>
        <w:jc w:val="both"/>
      </w:pPr>
      <w:r>
        <w:rPr>
          <w:rFonts w:ascii="Times New Roman"/>
          <w:b w:val="false"/>
          <w:i w:val="false"/>
          <w:color w:val="000000"/>
          <w:sz w:val="28"/>
        </w:rPr>
        <w:t>
      процесс 4 – направление запроса через шлюз "электронного правительства" в государственную базу данных "Юридические лица" (далее – ГБД ЮЛ) или в государственную базу данных "Физические лица" (далее – ГБД ФЛ) о данных услугополучателя;</w:t>
      </w:r>
    </w:p>
    <w:bookmarkEnd w:id="407"/>
    <w:bookmarkStart w:name="z438" w:id="408"/>
    <w:p>
      <w:pPr>
        <w:spacing w:after="0"/>
        <w:ind w:left="0"/>
        <w:jc w:val="both"/>
      </w:pPr>
      <w:r>
        <w:rPr>
          <w:rFonts w:ascii="Times New Roman"/>
          <w:b w:val="false"/>
          <w:i w:val="false"/>
          <w:color w:val="000000"/>
          <w:sz w:val="28"/>
        </w:rPr>
        <w:t>
      условие 2 – проверка наличия данных услугополучателя в ГБД ЮЛ или ГБД ФЛ;</w:t>
      </w:r>
    </w:p>
    <w:bookmarkEnd w:id="408"/>
    <w:bookmarkStart w:name="z439" w:id="409"/>
    <w:p>
      <w:pPr>
        <w:spacing w:after="0"/>
        <w:ind w:left="0"/>
        <w:jc w:val="both"/>
      </w:pPr>
      <w:r>
        <w:rPr>
          <w:rFonts w:ascii="Times New Roman"/>
          <w:b w:val="false"/>
          <w:i w:val="false"/>
          <w:color w:val="000000"/>
          <w:sz w:val="28"/>
        </w:rPr>
        <w:t>
      процесс 5 – формирование сообщения о невозможности получения данных в связи с отсутствием данных услугополучателя в ГБД ЮЛ или ГБД ФЛ;</w:t>
      </w:r>
    </w:p>
    <w:bookmarkEnd w:id="409"/>
    <w:bookmarkStart w:name="z440" w:id="410"/>
    <w:p>
      <w:pPr>
        <w:spacing w:after="0"/>
        <w:ind w:left="0"/>
        <w:jc w:val="both"/>
      </w:pPr>
      <w:r>
        <w:rPr>
          <w:rFonts w:ascii="Times New Roman"/>
          <w:b w:val="false"/>
          <w:i w:val="false"/>
          <w:color w:val="000000"/>
          <w:sz w:val="28"/>
        </w:rPr>
        <w:t>
      процесс 6 – заполнение формы запроса в части отметки о наличии документов в бумажной форме и сканирование сотрудником услугодателя необходимых документов, предоставленных услугополучателем, и прикрепление их к форме запроса;</w:t>
      </w:r>
    </w:p>
    <w:bookmarkEnd w:id="410"/>
    <w:bookmarkStart w:name="z441" w:id="411"/>
    <w:p>
      <w:pPr>
        <w:spacing w:after="0"/>
        <w:ind w:left="0"/>
        <w:jc w:val="both"/>
      </w:pPr>
      <w:r>
        <w:rPr>
          <w:rFonts w:ascii="Times New Roman"/>
          <w:b w:val="false"/>
          <w:i w:val="false"/>
          <w:color w:val="000000"/>
          <w:sz w:val="28"/>
        </w:rPr>
        <w:t>
      процесс 7 – регистрация и обработка запроса в "Е-лицензирование";</w:t>
      </w:r>
    </w:p>
    <w:bookmarkEnd w:id="411"/>
    <w:bookmarkStart w:name="z442" w:id="412"/>
    <w:p>
      <w:pPr>
        <w:spacing w:after="0"/>
        <w:ind w:left="0"/>
        <w:jc w:val="both"/>
      </w:pPr>
      <w:r>
        <w:rPr>
          <w:rFonts w:ascii="Times New Roman"/>
          <w:b w:val="false"/>
          <w:i w:val="false"/>
          <w:color w:val="000000"/>
          <w:sz w:val="28"/>
        </w:rPr>
        <w:t>
      условие 3 – проверка услугодателем соответствия услугополучателя для выдачи согласования;</w:t>
      </w:r>
    </w:p>
    <w:bookmarkEnd w:id="412"/>
    <w:bookmarkStart w:name="z443" w:id="413"/>
    <w:p>
      <w:pPr>
        <w:spacing w:after="0"/>
        <w:ind w:left="0"/>
        <w:jc w:val="both"/>
      </w:pPr>
      <w:r>
        <w:rPr>
          <w:rFonts w:ascii="Times New Roman"/>
          <w:b w:val="false"/>
          <w:i w:val="false"/>
          <w:color w:val="000000"/>
          <w:sz w:val="28"/>
        </w:rPr>
        <w:t>
      процесс 8 – формирование сообщения об отказе в оказании государственной услуги в связи с имеющимися нарушениями в данных услугополучателя в "Е-лицензирование";</w:t>
      </w:r>
    </w:p>
    <w:bookmarkEnd w:id="413"/>
    <w:bookmarkStart w:name="z444" w:id="414"/>
    <w:p>
      <w:pPr>
        <w:spacing w:after="0"/>
        <w:ind w:left="0"/>
        <w:jc w:val="both"/>
      </w:pPr>
      <w:r>
        <w:rPr>
          <w:rFonts w:ascii="Times New Roman"/>
          <w:b w:val="false"/>
          <w:i w:val="false"/>
          <w:color w:val="000000"/>
          <w:sz w:val="28"/>
        </w:rPr>
        <w:t>
      процесс 9 – получение услугополучателем результата оказания государственной услуги (электронная лицензия) сформированной "Е-лицензирование". Электронный документ формируется с использованием ЭЦП уполномоченного лица услугодателя.</w:t>
      </w:r>
    </w:p>
    <w:bookmarkEnd w:id="414"/>
    <w:bookmarkStart w:name="z445" w:id="415"/>
    <w:p>
      <w:pPr>
        <w:spacing w:after="0"/>
        <w:ind w:left="0"/>
        <w:jc w:val="both"/>
      </w:pPr>
      <w:r>
        <w:rPr>
          <w:rFonts w:ascii="Times New Roman"/>
          <w:b w:val="false"/>
          <w:i w:val="false"/>
          <w:color w:val="000000"/>
          <w:sz w:val="28"/>
        </w:rPr>
        <w:t xml:space="preserve">
      11.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использования информационных систем в процессе оказания государственной услуги отражено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End w:id="4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санитарно-</w:t>
            </w:r>
            <w:r>
              <w:br/>
            </w:r>
            <w:r>
              <w:rPr>
                <w:rFonts w:ascii="Times New Roman"/>
                <w:b w:val="false"/>
                <w:i w:val="false"/>
                <w:color w:val="000000"/>
                <w:sz w:val="20"/>
              </w:rPr>
              <w:t>эпидемиологического</w:t>
            </w:r>
            <w:r>
              <w:br/>
            </w:r>
            <w:r>
              <w:rPr>
                <w:rFonts w:ascii="Times New Roman"/>
                <w:b w:val="false"/>
                <w:i w:val="false"/>
                <w:color w:val="000000"/>
                <w:sz w:val="20"/>
              </w:rPr>
              <w:t>заключения о согласовании</w:t>
            </w:r>
            <w:r>
              <w:br/>
            </w:r>
            <w:r>
              <w:rPr>
                <w:rFonts w:ascii="Times New Roman"/>
                <w:b w:val="false"/>
                <w:i w:val="false"/>
                <w:color w:val="000000"/>
                <w:sz w:val="20"/>
              </w:rPr>
              <w:t>сроков годности</w:t>
            </w:r>
            <w:r>
              <w:br/>
            </w:r>
            <w:r>
              <w:rPr>
                <w:rFonts w:ascii="Times New Roman"/>
                <w:b w:val="false"/>
                <w:i w:val="false"/>
                <w:color w:val="000000"/>
                <w:sz w:val="20"/>
              </w:rPr>
              <w:t>и условий хранения</w:t>
            </w:r>
            <w:r>
              <w:br/>
            </w:r>
            <w:r>
              <w:rPr>
                <w:rFonts w:ascii="Times New Roman"/>
                <w:b w:val="false"/>
                <w:i w:val="false"/>
                <w:color w:val="000000"/>
                <w:sz w:val="20"/>
              </w:rPr>
              <w:t>пищевой продукции"</w:t>
            </w:r>
          </w:p>
        </w:tc>
      </w:tr>
    </w:tbl>
    <w:bookmarkStart w:name="z447" w:id="416"/>
    <w:p>
      <w:pPr>
        <w:spacing w:after="0"/>
        <w:ind w:left="0"/>
        <w:jc w:val="left"/>
      </w:pPr>
      <w:r>
        <w:rPr>
          <w:rFonts w:ascii="Times New Roman"/>
          <w:b/>
          <w:i w:val="false"/>
          <w:color w:val="000000"/>
        </w:rPr>
        <w:t xml:space="preserve"> Блок-схема описания последовательности процедур (действий) между структурными подразделениями (работниками) услугодателя, с указанием длительности каждой процедуры (действия)</w:t>
      </w:r>
    </w:p>
    <w:bookmarkEnd w:id="416"/>
    <w:bookmarkStart w:name="z448" w:id="417"/>
    <w:p>
      <w:pPr>
        <w:spacing w:after="0"/>
        <w:ind w:left="0"/>
        <w:jc w:val="both"/>
      </w:pPr>
      <w:r>
        <w:rPr>
          <w:rFonts w:ascii="Times New Roman"/>
          <w:b w:val="false"/>
          <w:i w:val="false"/>
          <w:color w:val="000000"/>
          <w:sz w:val="28"/>
        </w:rPr>
        <w:t xml:space="preserve">
      </w:t>
      </w:r>
    </w:p>
    <w:bookmarkEnd w:id="417"/>
    <w:p>
      <w:pPr>
        <w:spacing w:after="0"/>
        <w:ind w:left="0"/>
        <w:jc w:val="both"/>
      </w:pPr>
      <w:r>
        <w:drawing>
          <wp:inline distT="0" distB="0" distL="0" distR="0">
            <wp:extent cx="7810500" cy="731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731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санитарно-</w:t>
            </w:r>
            <w:r>
              <w:br/>
            </w:r>
            <w:r>
              <w:rPr>
                <w:rFonts w:ascii="Times New Roman"/>
                <w:b w:val="false"/>
                <w:i w:val="false"/>
                <w:color w:val="000000"/>
                <w:sz w:val="20"/>
              </w:rPr>
              <w:t>эпидемиологического</w:t>
            </w:r>
            <w:r>
              <w:br/>
            </w:r>
            <w:r>
              <w:rPr>
                <w:rFonts w:ascii="Times New Roman"/>
                <w:b w:val="false"/>
                <w:i w:val="false"/>
                <w:color w:val="000000"/>
                <w:sz w:val="20"/>
              </w:rPr>
              <w:t>заключения о согласовании</w:t>
            </w:r>
            <w:r>
              <w:br/>
            </w:r>
            <w:r>
              <w:rPr>
                <w:rFonts w:ascii="Times New Roman"/>
                <w:b w:val="false"/>
                <w:i w:val="false"/>
                <w:color w:val="000000"/>
                <w:sz w:val="20"/>
              </w:rPr>
              <w:t>сроков годности</w:t>
            </w:r>
            <w:r>
              <w:br/>
            </w:r>
            <w:r>
              <w:rPr>
                <w:rFonts w:ascii="Times New Roman"/>
                <w:b w:val="false"/>
                <w:i w:val="false"/>
                <w:color w:val="000000"/>
                <w:sz w:val="20"/>
              </w:rPr>
              <w:t>и условий хранения</w:t>
            </w:r>
            <w:r>
              <w:br/>
            </w:r>
            <w:r>
              <w:rPr>
                <w:rFonts w:ascii="Times New Roman"/>
                <w:b w:val="false"/>
                <w:i w:val="false"/>
                <w:color w:val="000000"/>
                <w:sz w:val="20"/>
              </w:rPr>
              <w:t>пищевой продукции"</w:t>
            </w:r>
          </w:p>
        </w:tc>
      </w:tr>
    </w:tbl>
    <w:bookmarkStart w:name="z450" w:id="418"/>
    <w:p>
      <w:pPr>
        <w:spacing w:after="0"/>
        <w:ind w:left="0"/>
        <w:jc w:val="left"/>
      </w:pPr>
      <w:r>
        <w:rPr>
          <w:rFonts w:ascii="Times New Roman"/>
          <w:b/>
          <w:i w:val="false"/>
          <w:color w:val="000000"/>
        </w:rPr>
        <w:t xml:space="preserve"> Справочник бизнес-процессов оказания государственной услуги</w:t>
      </w:r>
    </w:p>
    <w:bookmarkEnd w:id="418"/>
    <w:bookmarkStart w:name="z451" w:id="419"/>
    <w:p>
      <w:pPr>
        <w:spacing w:after="0"/>
        <w:ind w:left="0"/>
        <w:jc w:val="both"/>
      </w:pPr>
      <w:r>
        <w:rPr>
          <w:rFonts w:ascii="Times New Roman"/>
          <w:b w:val="false"/>
          <w:i w:val="false"/>
          <w:color w:val="000000"/>
          <w:sz w:val="28"/>
        </w:rPr>
        <w:t xml:space="preserve">
      </w:t>
      </w:r>
    </w:p>
    <w:bookmarkEnd w:id="419"/>
    <w:p>
      <w:pPr>
        <w:spacing w:after="0"/>
        <w:ind w:left="0"/>
        <w:jc w:val="both"/>
      </w:pPr>
      <w:r>
        <w:drawing>
          <wp:inline distT="0" distB="0" distL="0" distR="0">
            <wp:extent cx="7810500" cy="477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477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2" w:id="420"/>
    <w:p>
      <w:pPr>
        <w:spacing w:after="0"/>
        <w:ind w:left="0"/>
        <w:jc w:val="both"/>
      </w:pPr>
      <w:r>
        <w:rPr>
          <w:rFonts w:ascii="Times New Roman"/>
          <w:b w:val="false"/>
          <w:i w:val="false"/>
          <w:color w:val="000000"/>
          <w:sz w:val="28"/>
        </w:rPr>
        <w:t xml:space="preserve">
      </w:t>
      </w:r>
    </w:p>
    <w:bookmarkEnd w:id="420"/>
    <w:p>
      <w:pPr>
        <w:spacing w:after="0"/>
        <w:ind w:left="0"/>
        <w:jc w:val="both"/>
      </w:pPr>
      <w:r>
        <w:drawing>
          <wp:inline distT="0" distB="0" distL="0" distR="0">
            <wp:extent cx="6565900" cy="243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565900" cy="243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июля 2017 года № 557</w:t>
            </w:r>
          </w:p>
        </w:tc>
      </w:tr>
    </w:tbl>
    <w:bookmarkStart w:name="z454" w:id="421"/>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свидетельства о присвоении квалификационной категории для специалистов в сфере санитарно-эпидемиологического благополучия населения"</w:t>
      </w:r>
    </w:p>
    <w:bookmarkEnd w:id="421"/>
    <w:bookmarkStart w:name="z456" w:id="422"/>
    <w:p>
      <w:pPr>
        <w:spacing w:after="0"/>
        <w:ind w:left="0"/>
        <w:jc w:val="left"/>
      </w:pPr>
      <w:r>
        <w:rPr>
          <w:rFonts w:ascii="Times New Roman"/>
          <w:b/>
          <w:i w:val="false"/>
          <w:color w:val="000000"/>
        </w:rPr>
        <w:t xml:space="preserve"> Глава 1. Общие положения</w:t>
      </w:r>
    </w:p>
    <w:bookmarkEnd w:id="422"/>
    <w:bookmarkStart w:name="z457" w:id="423"/>
    <w:p>
      <w:pPr>
        <w:spacing w:after="0"/>
        <w:ind w:left="0"/>
        <w:jc w:val="both"/>
      </w:pPr>
      <w:r>
        <w:rPr>
          <w:rFonts w:ascii="Times New Roman"/>
          <w:b w:val="false"/>
          <w:i w:val="false"/>
          <w:color w:val="000000"/>
          <w:sz w:val="28"/>
        </w:rPr>
        <w:t xml:space="preserve">
      1. Государственная услуга оказывается Комитетом охраны общественного здоровья Министерства здравоохранения Республики Казахстан и его территориальными департаментами (далее – услугодатель) на основании стандарта государственной услуги "Выдача свидетельства о присвоении квалификационной категории для специалистов в сфере санитарно-эпидемиологического благополучия населения", утвержденного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28 апреля 2017 года № 217, зарегистрированном в Реестре государственной регистрации нормативных правовых актов № 15217 (далее – Стандарт).</w:t>
      </w:r>
    </w:p>
    <w:bookmarkEnd w:id="423"/>
    <w:bookmarkStart w:name="z458" w:id="424"/>
    <w:p>
      <w:pPr>
        <w:spacing w:after="0"/>
        <w:ind w:left="0"/>
        <w:jc w:val="both"/>
      </w:pPr>
      <w:r>
        <w:rPr>
          <w:rFonts w:ascii="Times New Roman"/>
          <w:b w:val="false"/>
          <w:i w:val="false"/>
          <w:color w:val="000000"/>
          <w:sz w:val="28"/>
        </w:rPr>
        <w:t>
      Прием документов и выдача результата оказания государственной услуги осуществляются через:</w:t>
      </w:r>
    </w:p>
    <w:bookmarkEnd w:id="424"/>
    <w:bookmarkStart w:name="z459" w:id="425"/>
    <w:p>
      <w:pPr>
        <w:spacing w:after="0"/>
        <w:ind w:left="0"/>
        <w:jc w:val="both"/>
      </w:pPr>
      <w:r>
        <w:rPr>
          <w:rFonts w:ascii="Times New Roman"/>
          <w:b w:val="false"/>
          <w:i w:val="false"/>
          <w:color w:val="000000"/>
          <w:sz w:val="28"/>
        </w:rPr>
        <w:t>
      1) услугодателя;</w:t>
      </w:r>
    </w:p>
    <w:bookmarkEnd w:id="425"/>
    <w:bookmarkStart w:name="z460" w:id="426"/>
    <w:p>
      <w:pPr>
        <w:spacing w:after="0"/>
        <w:ind w:left="0"/>
        <w:jc w:val="both"/>
      </w:pPr>
      <w:r>
        <w:rPr>
          <w:rFonts w:ascii="Times New Roman"/>
          <w:b w:val="false"/>
          <w:i w:val="false"/>
          <w:color w:val="000000"/>
          <w:sz w:val="28"/>
        </w:rPr>
        <w:t>
      2) веб-портал "электронного правительства"www.egov.kz (далее – портал).</w:t>
      </w:r>
    </w:p>
    <w:bookmarkEnd w:id="426"/>
    <w:bookmarkStart w:name="z461" w:id="427"/>
    <w:p>
      <w:pPr>
        <w:spacing w:after="0"/>
        <w:ind w:left="0"/>
        <w:jc w:val="both"/>
      </w:pPr>
      <w:r>
        <w:rPr>
          <w:rFonts w:ascii="Times New Roman"/>
          <w:b w:val="false"/>
          <w:i w:val="false"/>
          <w:color w:val="000000"/>
          <w:sz w:val="28"/>
        </w:rPr>
        <w:t>
      2. Форма оказания государственной услуги: электронная (частично автоматизированная) и (или) бумажная.</w:t>
      </w:r>
    </w:p>
    <w:bookmarkEnd w:id="427"/>
    <w:bookmarkStart w:name="z462" w:id="428"/>
    <w:p>
      <w:pPr>
        <w:spacing w:after="0"/>
        <w:ind w:left="0"/>
        <w:jc w:val="both"/>
      </w:pPr>
      <w:r>
        <w:rPr>
          <w:rFonts w:ascii="Times New Roman"/>
          <w:b w:val="false"/>
          <w:i w:val="false"/>
          <w:color w:val="000000"/>
          <w:sz w:val="28"/>
        </w:rPr>
        <w:t xml:space="preserve">
      3. Результат оказания государственной услуги: свидетельство специалиста с присвоением квалификационной категории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(далее – свидетельство) либо мотивированный ответ об отказе в оказании государственной услуги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w:t>
      </w:r>
    </w:p>
    <w:bookmarkEnd w:id="428"/>
    <w:bookmarkStart w:name="z463" w:id="429"/>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p>
    <w:bookmarkEnd w:id="429"/>
    <w:bookmarkStart w:name="z464" w:id="430"/>
    <w:p>
      <w:pPr>
        <w:spacing w:after="0"/>
        <w:ind w:left="0"/>
        <w:jc w:val="both"/>
      </w:pPr>
      <w:r>
        <w:rPr>
          <w:rFonts w:ascii="Times New Roman"/>
          <w:b w:val="false"/>
          <w:i w:val="false"/>
          <w:color w:val="000000"/>
          <w:sz w:val="28"/>
        </w:rPr>
        <w:t>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 распечатывается и заверяется печатью и подписью уполномоченного лица услугодателя.</w:t>
      </w:r>
    </w:p>
    <w:bookmarkEnd w:id="430"/>
    <w:bookmarkStart w:name="z465" w:id="431"/>
    <w:p>
      <w:pPr>
        <w:spacing w:after="0"/>
        <w:ind w:left="0"/>
        <w:jc w:val="both"/>
      </w:pPr>
      <w:r>
        <w:rPr>
          <w:rFonts w:ascii="Times New Roman"/>
          <w:b w:val="false"/>
          <w:i w:val="false"/>
          <w:color w:val="000000"/>
          <w:sz w:val="28"/>
        </w:rPr>
        <w:t>
      При обращении услугополучателя через портал результат государственной услуги направляется услугополучателю в "личный кабинет" в форме электронного документа, удостоверенного электронной цифровой подписью ЭЦП (далее – ЭЦП) уполномоченного лица услугодателя.</w:t>
      </w:r>
    </w:p>
    <w:bookmarkEnd w:id="431"/>
    <w:bookmarkStart w:name="z466" w:id="432"/>
    <w:p>
      <w:pPr>
        <w:spacing w:after="0"/>
        <w:ind w:left="0"/>
        <w:jc w:val="left"/>
      </w:pPr>
      <w:r>
        <w:rPr>
          <w:rFonts w:ascii="Times New Roman"/>
          <w:b/>
          <w:i w:val="false"/>
          <w:color w:val="000000"/>
        </w:rPr>
        <w:t xml:space="preserve"> Глава 2. Описание порядка действий структурных подразделений (работников) услугодателя в процессе оказания государственной услуги</w:t>
      </w:r>
    </w:p>
    <w:bookmarkEnd w:id="432"/>
    <w:bookmarkStart w:name="z467" w:id="433"/>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получение услугодателем заявления и сведений услугополучателя, с приложением документов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Стандарта.</w:t>
      </w:r>
    </w:p>
    <w:bookmarkEnd w:id="433"/>
    <w:bookmarkStart w:name="z468" w:id="434"/>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bookmarkEnd w:id="434"/>
    <w:bookmarkStart w:name="z469" w:id="435"/>
    <w:p>
      <w:pPr>
        <w:spacing w:after="0"/>
        <w:ind w:left="0"/>
        <w:jc w:val="both"/>
      </w:pPr>
      <w:r>
        <w:rPr>
          <w:rFonts w:ascii="Times New Roman"/>
          <w:b w:val="false"/>
          <w:i w:val="false"/>
          <w:color w:val="000000"/>
          <w:sz w:val="28"/>
        </w:rPr>
        <w:t>
      1) сотрудник канцелярии осуществляет осуществляет прием документов, проводит регистрацию и передает их на рассмотрение руководству услугодателя, время исполнения – 2 (два) часа;</w:t>
      </w:r>
    </w:p>
    <w:bookmarkEnd w:id="435"/>
    <w:bookmarkStart w:name="z470" w:id="436"/>
    <w:p>
      <w:pPr>
        <w:spacing w:after="0"/>
        <w:ind w:left="0"/>
        <w:jc w:val="both"/>
      </w:pPr>
      <w:r>
        <w:rPr>
          <w:rFonts w:ascii="Times New Roman"/>
          <w:b w:val="false"/>
          <w:i w:val="false"/>
          <w:color w:val="000000"/>
          <w:sz w:val="28"/>
        </w:rPr>
        <w:t>
      2) руководство услугодателя рассматривает документы услугополучателя и передает их руководителю управления/отдела услугодателя, время исполнения – 4 (четыре) часа;</w:t>
      </w:r>
    </w:p>
    <w:bookmarkEnd w:id="436"/>
    <w:bookmarkStart w:name="z471" w:id="437"/>
    <w:p>
      <w:pPr>
        <w:spacing w:after="0"/>
        <w:ind w:left="0"/>
        <w:jc w:val="both"/>
      </w:pPr>
      <w:r>
        <w:rPr>
          <w:rFonts w:ascii="Times New Roman"/>
          <w:b w:val="false"/>
          <w:i w:val="false"/>
          <w:color w:val="000000"/>
          <w:sz w:val="28"/>
        </w:rPr>
        <w:t>
      3) руководитель управления/отдела услугодателя рассматривает документы услугополучателя и определяет ответственного исполнителя, время исполнения – 2 (два) часа;</w:t>
      </w:r>
    </w:p>
    <w:bookmarkEnd w:id="437"/>
    <w:bookmarkStart w:name="z472" w:id="438"/>
    <w:p>
      <w:pPr>
        <w:spacing w:after="0"/>
        <w:ind w:left="0"/>
        <w:jc w:val="both"/>
      </w:pPr>
      <w:r>
        <w:rPr>
          <w:rFonts w:ascii="Times New Roman"/>
          <w:b w:val="false"/>
          <w:i w:val="false"/>
          <w:color w:val="000000"/>
          <w:sz w:val="28"/>
        </w:rPr>
        <w:t>
      4) ответственный исполнитель проверяет соответствие представленных сведений. Готовит документы (списки и протокола) к заседанию специализированной комиссии, в случае несоответствия представленных документов квалификационным требованиям услугополучателю направляется мотивированный отказ в форме электронного документа, срок исполнения – 6 (шесть) рабочих дней;</w:t>
      </w:r>
    </w:p>
    <w:bookmarkEnd w:id="438"/>
    <w:bookmarkStart w:name="z473" w:id="439"/>
    <w:p>
      <w:pPr>
        <w:spacing w:after="0"/>
        <w:ind w:left="0"/>
        <w:jc w:val="both"/>
      </w:pPr>
      <w:r>
        <w:rPr>
          <w:rFonts w:ascii="Times New Roman"/>
          <w:b w:val="false"/>
          <w:i w:val="false"/>
          <w:color w:val="000000"/>
          <w:sz w:val="28"/>
        </w:rPr>
        <w:t>
      5) проводится собеседование. По итогам результатов собеседования специализированная комиссия принимает решение о выдаче либо отказе в выдаче свидетельства, срок исполнения – 1 (один) рабочий день;</w:t>
      </w:r>
    </w:p>
    <w:bookmarkEnd w:id="439"/>
    <w:bookmarkStart w:name="z474" w:id="440"/>
    <w:p>
      <w:pPr>
        <w:spacing w:after="0"/>
        <w:ind w:left="0"/>
        <w:jc w:val="both"/>
      </w:pPr>
      <w:r>
        <w:rPr>
          <w:rFonts w:ascii="Times New Roman"/>
          <w:b w:val="false"/>
          <w:i w:val="false"/>
          <w:color w:val="000000"/>
          <w:sz w:val="28"/>
        </w:rPr>
        <w:t>
      6) ответственный исполнитель на основании решения оформляет проект приказа и передает уполномоченному лицу услугодателя, срок исполнения 5 (пять) рабочих дней;</w:t>
      </w:r>
    </w:p>
    <w:bookmarkEnd w:id="440"/>
    <w:bookmarkStart w:name="z475" w:id="441"/>
    <w:p>
      <w:pPr>
        <w:spacing w:after="0"/>
        <w:ind w:left="0"/>
        <w:jc w:val="both"/>
      </w:pPr>
      <w:r>
        <w:rPr>
          <w:rFonts w:ascii="Times New Roman"/>
          <w:b w:val="false"/>
          <w:i w:val="false"/>
          <w:color w:val="000000"/>
          <w:sz w:val="28"/>
        </w:rPr>
        <w:t>
      7) уполномоченное лицо услугодателя подписывает приказ и передает ответственному исполнителю, срок исполнения – 2 (два) рабочих дня;</w:t>
      </w:r>
    </w:p>
    <w:bookmarkEnd w:id="441"/>
    <w:bookmarkStart w:name="z476" w:id="442"/>
    <w:p>
      <w:pPr>
        <w:spacing w:after="0"/>
        <w:ind w:left="0"/>
        <w:jc w:val="both"/>
      </w:pPr>
      <w:r>
        <w:rPr>
          <w:rFonts w:ascii="Times New Roman"/>
          <w:b w:val="false"/>
          <w:i w:val="false"/>
          <w:color w:val="000000"/>
          <w:sz w:val="28"/>
        </w:rPr>
        <w:t>
      8) ответственный исполнитель вводит результат собеседования на портал оформляет свидетельство, срок исполнения – 2 (два) рабочих дня;</w:t>
      </w:r>
    </w:p>
    <w:bookmarkEnd w:id="442"/>
    <w:bookmarkStart w:name="z477" w:id="443"/>
    <w:p>
      <w:pPr>
        <w:spacing w:after="0"/>
        <w:ind w:left="0"/>
        <w:jc w:val="both"/>
      </w:pPr>
      <w:r>
        <w:rPr>
          <w:rFonts w:ascii="Times New Roman"/>
          <w:b w:val="false"/>
          <w:i w:val="false"/>
          <w:color w:val="000000"/>
          <w:sz w:val="28"/>
        </w:rPr>
        <w:t>
      9) уполномоченное лицо подписывает свидетельство срок исполнения – 1 (один) рабочий день;</w:t>
      </w:r>
    </w:p>
    <w:bookmarkEnd w:id="443"/>
    <w:bookmarkStart w:name="z478" w:id="444"/>
    <w:p>
      <w:pPr>
        <w:spacing w:after="0"/>
        <w:ind w:left="0"/>
        <w:jc w:val="both"/>
      </w:pPr>
      <w:r>
        <w:rPr>
          <w:rFonts w:ascii="Times New Roman"/>
          <w:b w:val="false"/>
          <w:i w:val="false"/>
          <w:color w:val="000000"/>
          <w:sz w:val="28"/>
        </w:rPr>
        <w:t>
      10) сотрудник канцелярии услугодателя выдает результат оказания государственной услуги в бумажном виде в течение 15 (пятнадцати) минут с момента обращения услугополучателя за результатом оказания государственной услуги либо направляет на портал в виде электронного документа, удостоверенного ЭЦП услугодателя.</w:t>
      </w:r>
    </w:p>
    <w:bookmarkEnd w:id="444"/>
    <w:bookmarkStart w:name="z479" w:id="445"/>
    <w:p>
      <w:pPr>
        <w:spacing w:after="0"/>
        <w:ind w:left="0"/>
        <w:jc w:val="both"/>
      </w:pPr>
      <w:r>
        <w:rPr>
          <w:rFonts w:ascii="Times New Roman"/>
          <w:b w:val="false"/>
          <w:i w:val="false"/>
          <w:color w:val="000000"/>
          <w:sz w:val="28"/>
        </w:rPr>
        <w:t>
      6. Результаты процедуры (действия) по оказанию государственной услуги, которые служат основанием для начала выполнения следующей процедуры (действия).</w:t>
      </w:r>
    </w:p>
    <w:bookmarkEnd w:id="445"/>
    <w:bookmarkStart w:name="z480" w:id="446"/>
    <w:p>
      <w:pPr>
        <w:spacing w:after="0"/>
        <w:ind w:left="0"/>
        <w:jc w:val="both"/>
      </w:pPr>
      <w:r>
        <w:rPr>
          <w:rFonts w:ascii="Times New Roman"/>
          <w:b w:val="false"/>
          <w:i w:val="false"/>
          <w:color w:val="000000"/>
          <w:sz w:val="28"/>
        </w:rPr>
        <w:t>
      1) зарегистрированное заявление и документы услугополучателя, необходимые для оказания государственной услуги;</w:t>
      </w:r>
    </w:p>
    <w:bookmarkEnd w:id="446"/>
    <w:bookmarkStart w:name="z481" w:id="447"/>
    <w:p>
      <w:pPr>
        <w:spacing w:after="0"/>
        <w:ind w:left="0"/>
        <w:jc w:val="both"/>
      </w:pPr>
      <w:r>
        <w:rPr>
          <w:rFonts w:ascii="Times New Roman"/>
          <w:b w:val="false"/>
          <w:i w:val="false"/>
          <w:color w:val="000000"/>
          <w:sz w:val="28"/>
        </w:rPr>
        <w:t>
      2) резолюция руководства услугодателя руководителю управления/отдела услугодателя;</w:t>
      </w:r>
    </w:p>
    <w:bookmarkEnd w:id="447"/>
    <w:bookmarkStart w:name="z482" w:id="448"/>
    <w:p>
      <w:pPr>
        <w:spacing w:after="0"/>
        <w:ind w:left="0"/>
        <w:jc w:val="both"/>
      </w:pPr>
      <w:r>
        <w:rPr>
          <w:rFonts w:ascii="Times New Roman"/>
          <w:b w:val="false"/>
          <w:i w:val="false"/>
          <w:color w:val="000000"/>
          <w:sz w:val="28"/>
        </w:rPr>
        <w:t>
      3) резолюция руководителя управления/отдела ответственному исполнителю;</w:t>
      </w:r>
    </w:p>
    <w:bookmarkEnd w:id="448"/>
    <w:bookmarkStart w:name="z483" w:id="449"/>
    <w:p>
      <w:pPr>
        <w:spacing w:after="0"/>
        <w:ind w:left="0"/>
        <w:jc w:val="both"/>
      </w:pPr>
      <w:r>
        <w:rPr>
          <w:rFonts w:ascii="Times New Roman"/>
          <w:b w:val="false"/>
          <w:i w:val="false"/>
          <w:color w:val="000000"/>
          <w:sz w:val="28"/>
        </w:rPr>
        <w:t>
      4) подготовленные документы (списки и протокола) к заседанию специализированной комиссии, извещение услугополучателя о месте и дате проведения собеседования либо отказ в форме электронного документа;</w:t>
      </w:r>
    </w:p>
    <w:bookmarkEnd w:id="449"/>
    <w:bookmarkStart w:name="z484" w:id="450"/>
    <w:p>
      <w:pPr>
        <w:spacing w:after="0"/>
        <w:ind w:left="0"/>
        <w:jc w:val="both"/>
      </w:pPr>
      <w:r>
        <w:rPr>
          <w:rFonts w:ascii="Times New Roman"/>
          <w:b w:val="false"/>
          <w:i w:val="false"/>
          <w:color w:val="000000"/>
          <w:sz w:val="28"/>
        </w:rPr>
        <w:t>
      5) проведение собеседования, принятие решения о выдаче либо отказе в выдаче свидетельства;</w:t>
      </w:r>
    </w:p>
    <w:bookmarkEnd w:id="450"/>
    <w:bookmarkStart w:name="z485" w:id="451"/>
    <w:p>
      <w:pPr>
        <w:spacing w:after="0"/>
        <w:ind w:left="0"/>
        <w:jc w:val="both"/>
      </w:pPr>
      <w:r>
        <w:rPr>
          <w:rFonts w:ascii="Times New Roman"/>
          <w:b w:val="false"/>
          <w:i w:val="false"/>
          <w:color w:val="000000"/>
          <w:sz w:val="28"/>
        </w:rPr>
        <w:t>
      6) оформление проекта приказа;</w:t>
      </w:r>
    </w:p>
    <w:bookmarkEnd w:id="451"/>
    <w:bookmarkStart w:name="z486" w:id="452"/>
    <w:p>
      <w:pPr>
        <w:spacing w:after="0"/>
        <w:ind w:left="0"/>
        <w:jc w:val="both"/>
      </w:pPr>
      <w:r>
        <w:rPr>
          <w:rFonts w:ascii="Times New Roman"/>
          <w:b w:val="false"/>
          <w:i w:val="false"/>
          <w:color w:val="000000"/>
          <w:sz w:val="28"/>
        </w:rPr>
        <w:t>
      7) подписание приказа;</w:t>
      </w:r>
    </w:p>
    <w:bookmarkEnd w:id="452"/>
    <w:bookmarkStart w:name="z487" w:id="453"/>
    <w:p>
      <w:pPr>
        <w:spacing w:after="0"/>
        <w:ind w:left="0"/>
        <w:jc w:val="both"/>
      </w:pPr>
      <w:r>
        <w:rPr>
          <w:rFonts w:ascii="Times New Roman"/>
          <w:b w:val="false"/>
          <w:i w:val="false"/>
          <w:color w:val="000000"/>
          <w:sz w:val="28"/>
        </w:rPr>
        <w:t>
      8) оформление результата оказания государственной услуги;</w:t>
      </w:r>
    </w:p>
    <w:bookmarkEnd w:id="453"/>
    <w:bookmarkStart w:name="z488" w:id="454"/>
    <w:p>
      <w:pPr>
        <w:spacing w:after="0"/>
        <w:ind w:left="0"/>
        <w:jc w:val="both"/>
      </w:pPr>
      <w:r>
        <w:rPr>
          <w:rFonts w:ascii="Times New Roman"/>
          <w:b w:val="false"/>
          <w:i w:val="false"/>
          <w:color w:val="000000"/>
          <w:sz w:val="28"/>
        </w:rPr>
        <w:t>
      9) подписание результата государственной услуги;</w:t>
      </w:r>
    </w:p>
    <w:bookmarkEnd w:id="454"/>
    <w:bookmarkStart w:name="z489" w:id="455"/>
    <w:p>
      <w:pPr>
        <w:spacing w:after="0"/>
        <w:ind w:left="0"/>
        <w:jc w:val="both"/>
      </w:pPr>
      <w:r>
        <w:rPr>
          <w:rFonts w:ascii="Times New Roman"/>
          <w:b w:val="false"/>
          <w:i w:val="false"/>
          <w:color w:val="000000"/>
          <w:sz w:val="28"/>
        </w:rPr>
        <w:t>
      10) выдача результата государственной услуги.</w:t>
      </w:r>
    </w:p>
    <w:bookmarkEnd w:id="455"/>
    <w:bookmarkStart w:name="z490" w:id="456"/>
    <w:p>
      <w:pPr>
        <w:spacing w:after="0"/>
        <w:ind w:left="0"/>
        <w:jc w:val="left"/>
      </w:pPr>
      <w:r>
        <w:rPr>
          <w:rFonts w:ascii="Times New Roman"/>
          <w:b/>
          <w:i w:val="false"/>
          <w:color w:val="000000"/>
        </w:rPr>
        <w:t xml:space="preserve"> Глава 3. Описание порядка взаимодействия структурных подразделений (работников) услугодателя в процессе оказания государственной услуги</w:t>
      </w:r>
    </w:p>
    <w:bookmarkEnd w:id="456"/>
    <w:bookmarkStart w:name="z491" w:id="457"/>
    <w:p>
      <w:pPr>
        <w:spacing w:after="0"/>
        <w:ind w:left="0"/>
        <w:jc w:val="both"/>
      </w:pPr>
      <w:r>
        <w:rPr>
          <w:rFonts w:ascii="Times New Roman"/>
          <w:b w:val="false"/>
          <w:i w:val="false"/>
          <w:color w:val="000000"/>
          <w:sz w:val="28"/>
        </w:rPr>
        <w:t>
      7. Перечень структурных подразделений, (работников) услугодателя, которые участвуют в процессе оказания государственной услуги:</w:t>
      </w:r>
    </w:p>
    <w:bookmarkEnd w:id="457"/>
    <w:bookmarkStart w:name="z492" w:id="458"/>
    <w:p>
      <w:pPr>
        <w:spacing w:after="0"/>
        <w:ind w:left="0"/>
        <w:jc w:val="both"/>
      </w:pPr>
      <w:r>
        <w:rPr>
          <w:rFonts w:ascii="Times New Roman"/>
          <w:b w:val="false"/>
          <w:i w:val="false"/>
          <w:color w:val="000000"/>
          <w:sz w:val="28"/>
        </w:rPr>
        <w:t>
      1) сотрудник канцелярии услугодателя;</w:t>
      </w:r>
    </w:p>
    <w:bookmarkEnd w:id="458"/>
    <w:bookmarkStart w:name="z493" w:id="459"/>
    <w:p>
      <w:pPr>
        <w:spacing w:after="0"/>
        <w:ind w:left="0"/>
        <w:jc w:val="both"/>
      </w:pPr>
      <w:r>
        <w:rPr>
          <w:rFonts w:ascii="Times New Roman"/>
          <w:b w:val="false"/>
          <w:i w:val="false"/>
          <w:color w:val="000000"/>
          <w:sz w:val="28"/>
        </w:rPr>
        <w:t>
      2) руководство услугодателя;</w:t>
      </w:r>
    </w:p>
    <w:bookmarkEnd w:id="459"/>
    <w:bookmarkStart w:name="z494" w:id="460"/>
    <w:p>
      <w:pPr>
        <w:spacing w:after="0"/>
        <w:ind w:left="0"/>
        <w:jc w:val="both"/>
      </w:pPr>
      <w:r>
        <w:rPr>
          <w:rFonts w:ascii="Times New Roman"/>
          <w:b w:val="false"/>
          <w:i w:val="false"/>
          <w:color w:val="000000"/>
          <w:sz w:val="28"/>
        </w:rPr>
        <w:t>
      3) руководитель управления/отдела услугодателя;</w:t>
      </w:r>
    </w:p>
    <w:bookmarkEnd w:id="460"/>
    <w:bookmarkStart w:name="z495" w:id="461"/>
    <w:p>
      <w:pPr>
        <w:spacing w:after="0"/>
        <w:ind w:left="0"/>
        <w:jc w:val="both"/>
      </w:pPr>
      <w:r>
        <w:rPr>
          <w:rFonts w:ascii="Times New Roman"/>
          <w:b w:val="false"/>
          <w:i w:val="false"/>
          <w:color w:val="000000"/>
          <w:sz w:val="28"/>
        </w:rPr>
        <w:t>
      4) ответственный исполнитель услугодателя.</w:t>
      </w:r>
    </w:p>
    <w:bookmarkEnd w:id="461"/>
    <w:bookmarkStart w:name="z496" w:id="462"/>
    <w:p>
      <w:pPr>
        <w:spacing w:after="0"/>
        <w:ind w:left="0"/>
        <w:jc w:val="both"/>
      </w:pPr>
      <w:r>
        <w:rPr>
          <w:rFonts w:ascii="Times New Roman"/>
          <w:b w:val="false"/>
          <w:i w:val="false"/>
          <w:color w:val="000000"/>
          <w:sz w:val="28"/>
        </w:rPr>
        <w:t xml:space="preserve">
      8. Описание последовательности процедур (действий) между структурными подразделениями (работниками) услугодателя, с указанием длительности каждой процедуры (действия), приведено в блок-схеме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p>
    <w:bookmarkEnd w:id="462"/>
    <w:bookmarkStart w:name="z497" w:id="463"/>
    <w:p>
      <w:pPr>
        <w:spacing w:after="0"/>
        <w:ind w:left="0"/>
        <w:jc w:val="left"/>
      </w:pPr>
      <w:r>
        <w:rPr>
          <w:rFonts w:ascii="Times New Roman"/>
          <w:b/>
          <w:i w:val="false"/>
          <w:color w:val="000000"/>
        </w:rPr>
        <w:t xml:space="preserve"> Глава 4. Описание порядка использования информационных систем в процессе оказания государственной услуги</w:t>
      </w:r>
    </w:p>
    <w:bookmarkEnd w:id="463"/>
    <w:bookmarkStart w:name="z498" w:id="464"/>
    <w:p>
      <w:pPr>
        <w:spacing w:after="0"/>
        <w:ind w:left="0"/>
        <w:jc w:val="both"/>
      </w:pPr>
      <w:r>
        <w:rPr>
          <w:rFonts w:ascii="Times New Roman"/>
          <w:b w:val="false"/>
          <w:i w:val="false"/>
          <w:color w:val="000000"/>
          <w:sz w:val="28"/>
        </w:rPr>
        <w:t>
      9. Описание порядка обращения и последовательности процедур (действий) услугодателя и услугополучателя при оказании государственной услуги через портал:</w:t>
      </w:r>
    </w:p>
    <w:bookmarkEnd w:id="464"/>
    <w:bookmarkStart w:name="z499" w:id="465"/>
    <w:p>
      <w:pPr>
        <w:spacing w:after="0"/>
        <w:ind w:left="0"/>
        <w:jc w:val="both"/>
      </w:pPr>
      <w:r>
        <w:rPr>
          <w:rFonts w:ascii="Times New Roman"/>
          <w:b w:val="false"/>
          <w:i w:val="false"/>
          <w:color w:val="000000"/>
          <w:sz w:val="28"/>
        </w:rPr>
        <w:t>
       услугополучатель осуществляет регистрацию на информационную систему "Государственная база данных "Е-лицензирование" (далее – ИС ГБД ЕЛ) с помощью своего регистрационного свидетельства ЭЦП, которое хранится в интернет-браузере компьютера услугополучателя, при этом системой автоматически потягиваются и сохраняются сведения об услугополучателе с государственной базы данных "Физические лица" (далее – ГБД ФЛ) (осуществляется для незарегистрированных услугополучателей на ИС ГБД ЕЛ);</w:t>
      </w:r>
    </w:p>
    <w:bookmarkEnd w:id="465"/>
    <w:bookmarkStart w:name="z500" w:id="466"/>
    <w:p>
      <w:pPr>
        <w:spacing w:after="0"/>
        <w:ind w:left="0"/>
        <w:jc w:val="both"/>
      </w:pPr>
      <w:r>
        <w:rPr>
          <w:rFonts w:ascii="Times New Roman"/>
          <w:b w:val="false"/>
          <w:i w:val="false"/>
          <w:color w:val="000000"/>
          <w:sz w:val="28"/>
        </w:rPr>
        <w:t>
      процесс 1 – прикрепление в интернет-браузер компьютера услугополучателя регистрационного свидетельства ЭЦП, процесс ввода услугополучателем пароля (процесс авторизации) на ИС ГБД ЕЛ для получения государственной услуги;</w:t>
      </w:r>
    </w:p>
    <w:bookmarkEnd w:id="466"/>
    <w:bookmarkStart w:name="z501" w:id="467"/>
    <w:p>
      <w:pPr>
        <w:spacing w:after="0"/>
        <w:ind w:left="0"/>
        <w:jc w:val="both"/>
      </w:pPr>
      <w:r>
        <w:rPr>
          <w:rFonts w:ascii="Times New Roman"/>
          <w:b w:val="false"/>
          <w:i w:val="false"/>
          <w:color w:val="000000"/>
          <w:sz w:val="28"/>
        </w:rPr>
        <w:t>
      условие 1 – проверка на ИС ГБД ЕЛ подлинности данных о зарегистрированном услугополучателе через логин (ИИН) и пароль;</w:t>
      </w:r>
    </w:p>
    <w:bookmarkEnd w:id="467"/>
    <w:bookmarkStart w:name="z502" w:id="468"/>
    <w:p>
      <w:pPr>
        <w:spacing w:after="0"/>
        <w:ind w:left="0"/>
        <w:jc w:val="both"/>
      </w:pPr>
      <w:r>
        <w:rPr>
          <w:rFonts w:ascii="Times New Roman"/>
          <w:b w:val="false"/>
          <w:i w:val="false"/>
          <w:color w:val="000000"/>
          <w:sz w:val="28"/>
        </w:rPr>
        <w:t>
      процесс 2 – формирование ИС ГБД ЕЛ сообщения об отказе в авторизации в связи с имеющимися нарушениями в данных услугополучателя;</w:t>
      </w:r>
    </w:p>
    <w:bookmarkEnd w:id="468"/>
    <w:bookmarkStart w:name="z503" w:id="469"/>
    <w:p>
      <w:pPr>
        <w:spacing w:after="0"/>
        <w:ind w:left="0"/>
        <w:jc w:val="both"/>
      </w:pPr>
      <w:r>
        <w:rPr>
          <w:rFonts w:ascii="Times New Roman"/>
          <w:b w:val="false"/>
          <w:i w:val="false"/>
          <w:color w:val="000000"/>
          <w:sz w:val="28"/>
        </w:rPr>
        <w:t>
      процесс 3 – выбор услугополучателем услуги, указанной в настоящем регламенте,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а также запрос через "электронного правительства" в ГБД ФЛ;</w:t>
      </w:r>
    </w:p>
    <w:bookmarkEnd w:id="469"/>
    <w:bookmarkStart w:name="z504" w:id="470"/>
    <w:p>
      <w:pPr>
        <w:spacing w:after="0"/>
        <w:ind w:left="0"/>
        <w:jc w:val="both"/>
      </w:pPr>
      <w:r>
        <w:rPr>
          <w:rFonts w:ascii="Times New Roman"/>
          <w:b w:val="false"/>
          <w:i w:val="false"/>
          <w:color w:val="000000"/>
          <w:sz w:val="28"/>
        </w:rPr>
        <w:t>
      условие 2 – проверка данных услугополучателя на ГБД ФЛ;</w:t>
      </w:r>
    </w:p>
    <w:bookmarkEnd w:id="470"/>
    <w:bookmarkStart w:name="z505" w:id="471"/>
    <w:p>
      <w:pPr>
        <w:spacing w:after="0"/>
        <w:ind w:left="0"/>
        <w:jc w:val="both"/>
      </w:pPr>
      <w:r>
        <w:rPr>
          <w:rFonts w:ascii="Times New Roman"/>
          <w:b w:val="false"/>
          <w:i w:val="false"/>
          <w:color w:val="000000"/>
          <w:sz w:val="28"/>
        </w:rPr>
        <w:t>
      процесс 4 – формирование сообщения об отказе запрашиваемой услуги в связи с не подтверждением данных услугополучателя в ГБД ФЛ;</w:t>
      </w:r>
    </w:p>
    <w:bookmarkEnd w:id="471"/>
    <w:bookmarkStart w:name="z506" w:id="472"/>
    <w:p>
      <w:pPr>
        <w:spacing w:after="0"/>
        <w:ind w:left="0"/>
        <w:jc w:val="both"/>
      </w:pPr>
      <w:r>
        <w:rPr>
          <w:rFonts w:ascii="Times New Roman"/>
          <w:b w:val="false"/>
          <w:i w:val="false"/>
          <w:color w:val="000000"/>
          <w:sz w:val="28"/>
        </w:rPr>
        <w:t>
      процесс 5 – выбор услугополучателем регистрационного свидетельства ЭЦП для удостоверения (подписания) запроса;</w:t>
      </w:r>
    </w:p>
    <w:bookmarkEnd w:id="472"/>
    <w:bookmarkStart w:name="z507" w:id="473"/>
    <w:p>
      <w:pPr>
        <w:spacing w:after="0"/>
        <w:ind w:left="0"/>
        <w:jc w:val="both"/>
      </w:pPr>
      <w:r>
        <w:rPr>
          <w:rFonts w:ascii="Times New Roman"/>
          <w:b w:val="false"/>
          <w:i w:val="false"/>
          <w:color w:val="000000"/>
          <w:sz w:val="28"/>
        </w:rPr>
        <w:t>
      условие 3 – проверка на ИС ГБД ЕЛ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 указанным в запросе, и ИИН указанным в регистрационном свидетельстве ЭЦП;</w:t>
      </w:r>
    </w:p>
    <w:bookmarkEnd w:id="473"/>
    <w:bookmarkStart w:name="z508" w:id="474"/>
    <w:p>
      <w:pPr>
        <w:spacing w:after="0"/>
        <w:ind w:left="0"/>
        <w:jc w:val="both"/>
      </w:pPr>
      <w:r>
        <w:rPr>
          <w:rFonts w:ascii="Times New Roman"/>
          <w:b w:val="false"/>
          <w:i w:val="false"/>
          <w:color w:val="000000"/>
          <w:sz w:val="28"/>
        </w:rPr>
        <w:t>
       процесс 6 – формирование сообщения об отказе в запрашиваемой услуге в связи с не подтверждением подлинности ЭЦП услугополучателя;</w:t>
      </w:r>
    </w:p>
    <w:bookmarkEnd w:id="474"/>
    <w:bookmarkStart w:name="z509" w:id="475"/>
    <w:p>
      <w:pPr>
        <w:spacing w:after="0"/>
        <w:ind w:left="0"/>
        <w:jc w:val="both"/>
      </w:pPr>
      <w:r>
        <w:rPr>
          <w:rFonts w:ascii="Times New Roman"/>
          <w:b w:val="false"/>
          <w:i w:val="false"/>
          <w:color w:val="000000"/>
          <w:sz w:val="28"/>
        </w:rPr>
        <w:t>
      процесс 7 – удостоверение (подписание) посредством ЭЦП услугополучателя заполненной формы (введенных данных) запроса на оказание услуги;</w:t>
      </w:r>
    </w:p>
    <w:bookmarkEnd w:id="475"/>
    <w:bookmarkStart w:name="z510" w:id="476"/>
    <w:p>
      <w:pPr>
        <w:spacing w:after="0"/>
        <w:ind w:left="0"/>
        <w:jc w:val="both"/>
      </w:pPr>
      <w:r>
        <w:rPr>
          <w:rFonts w:ascii="Times New Roman"/>
          <w:b w:val="false"/>
          <w:i w:val="false"/>
          <w:color w:val="000000"/>
          <w:sz w:val="28"/>
        </w:rPr>
        <w:t>
      процесс 8 – регистрация электронного документа (запроса услугополучателя) в ИС ГБД ЕЛ и обработка запроса в ИС ГБД ЕЛ;</w:t>
      </w:r>
    </w:p>
    <w:bookmarkEnd w:id="476"/>
    <w:bookmarkStart w:name="z511" w:id="477"/>
    <w:p>
      <w:pPr>
        <w:spacing w:after="0"/>
        <w:ind w:left="0"/>
        <w:jc w:val="both"/>
      </w:pPr>
      <w:r>
        <w:rPr>
          <w:rFonts w:ascii="Times New Roman"/>
          <w:b w:val="false"/>
          <w:i w:val="false"/>
          <w:color w:val="000000"/>
          <w:sz w:val="28"/>
        </w:rPr>
        <w:t>
      условие 4 – проверка данных по заявлению;</w:t>
      </w:r>
    </w:p>
    <w:bookmarkEnd w:id="477"/>
    <w:bookmarkStart w:name="z512" w:id="478"/>
    <w:p>
      <w:pPr>
        <w:spacing w:after="0"/>
        <w:ind w:left="0"/>
        <w:jc w:val="both"/>
      </w:pPr>
      <w:r>
        <w:rPr>
          <w:rFonts w:ascii="Times New Roman"/>
          <w:b w:val="false"/>
          <w:i w:val="false"/>
          <w:color w:val="000000"/>
          <w:sz w:val="28"/>
        </w:rPr>
        <w:t>
       процесс 9 – формирование сообщения об отказе в запрашиваемой услуге в связи с имеющими нарушениями в данных услугополучателя указанных в заявлении ИС ГБД ЕЛ;</w:t>
      </w:r>
    </w:p>
    <w:bookmarkEnd w:id="478"/>
    <w:bookmarkStart w:name="z513" w:id="479"/>
    <w:p>
      <w:pPr>
        <w:spacing w:after="0"/>
        <w:ind w:left="0"/>
        <w:jc w:val="both"/>
      </w:pPr>
      <w:r>
        <w:rPr>
          <w:rFonts w:ascii="Times New Roman"/>
          <w:b w:val="false"/>
          <w:i w:val="false"/>
          <w:color w:val="000000"/>
          <w:sz w:val="28"/>
        </w:rPr>
        <w:t>
      процесс 10 – направление услугополучателю уведомления о прохождении собеседования;</w:t>
      </w:r>
    </w:p>
    <w:bookmarkEnd w:id="479"/>
    <w:bookmarkStart w:name="z514" w:id="480"/>
    <w:p>
      <w:pPr>
        <w:spacing w:after="0"/>
        <w:ind w:left="0"/>
        <w:jc w:val="both"/>
      </w:pPr>
      <w:r>
        <w:rPr>
          <w:rFonts w:ascii="Times New Roman"/>
          <w:b w:val="false"/>
          <w:i w:val="false"/>
          <w:color w:val="000000"/>
          <w:sz w:val="28"/>
        </w:rPr>
        <w:t>
      процесс 11 – прохождение услугополучателем собеседования вне системы;</w:t>
      </w:r>
    </w:p>
    <w:bookmarkEnd w:id="480"/>
    <w:bookmarkStart w:name="z515" w:id="481"/>
    <w:p>
      <w:pPr>
        <w:spacing w:after="0"/>
        <w:ind w:left="0"/>
        <w:jc w:val="both"/>
      </w:pPr>
      <w:r>
        <w:rPr>
          <w:rFonts w:ascii="Times New Roman"/>
          <w:b w:val="false"/>
          <w:i w:val="false"/>
          <w:color w:val="000000"/>
          <w:sz w:val="28"/>
        </w:rPr>
        <w:t xml:space="preserve">
      процесс 12 – получение услугополучателем результата государственной услуги, сформированной ИС ГБД ЕЛ. </w:t>
      </w:r>
    </w:p>
    <w:bookmarkEnd w:id="481"/>
    <w:bookmarkStart w:name="z516" w:id="482"/>
    <w:p>
      <w:pPr>
        <w:spacing w:after="0"/>
        <w:ind w:left="0"/>
        <w:jc w:val="both"/>
      </w:pPr>
      <w:r>
        <w:rPr>
          <w:rFonts w:ascii="Times New Roman"/>
          <w:b w:val="false"/>
          <w:i w:val="false"/>
          <w:color w:val="000000"/>
          <w:sz w:val="28"/>
        </w:rPr>
        <w:t>
      10. Описание порядка обращения и последовательности процедур (действий) услугодателя и услугополучателя при оказании государственной услуги через услугодателя:</w:t>
      </w:r>
    </w:p>
    <w:bookmarkEnd w:id="482"/>
    <w:bookmarkStart w:name="z517" w:id="483"/>
    <w:p>
      <w:pPr>
        <w:spacing w:after="0"/>
        <w:ind w:left="0"/>
        <w:jc w:val="both"/>
      </w:pPr>
      <w:r>
        <w:rPr>
          <w:rFonts w:ascii="Times New Roman"/>
          <w:b w:val="false"/>
          <w:i w:val="false"/>
          <w:color w:val="000000"/>
          <w:sz w:val="28"/>
        </w:rPr>
        <w:t>
      процесс 1 – ввод сотрудником услугодателя логина и пароля (процесс авторизации) в ИС ГБД ЕЛ для оказания государственной услуги;</w:t>
      </w:r>
    </w:p>
    <w:bookmarkEnd w:id="483"/>
    <w:bookmarkStart w:name="z518" w:id="484"/>
    <w:p>
      <w:pPr>
        <w:spacing w:after="0"/>
        <w:ind w:left="0"/>
        <w:jc w:val="both"/>
      </w:pPr>
      <w:r>
        <w:rPr>
          <w:rFonts w:ascii="Times New Roman"/>
          <w:b w:val="false"/>
          <w:i w:val="false"/>
          <w:color w:val="000000"/>
          <w:sz w:val="28"/>
        </w:rPr>
        <w:t>
      условие 1 – проверка в ИС ГБД ЕЛ подлинности данных о зарегистрированном сотруднике услугодателя через логин и пароль;</w:t>
      </w:r>
    </w:p>
    <w:bookmarkEnd w:id="484"/>
    <w:bookmarkStart w:name="z519" w:id="485"/>
    <w:p>
      <w:pPr>
        <w:spacing w:after="0"/>
        <w:ind w:left="0"/>
        <w:jc w:val="both"/>
      </w:pPr>
      <w:r>
        <w:rPr>
          <w:rFonts w:ascii="Times New Roman"/>
          <w:b w:val="false"/>
          <w:i w:val="false"/>
          <w:color w:val="000000"/>
          <w:sz w:val="28"/>
        </w:rPr>
        <w:t>
      процесс 2 – формирование ИС ГБД ЕЛ сообщения об отказе в авторизации в связи с имеющимися нарушениями в данных сотрудника услугодателя;</w:t>
      </w:r>
    </w:p>
    <w:bookmarkEnd w:id="485"/>
    <w:bookmarkStart w:name="z520" w:id="486"/>
    <w:p>
      <w:pPr>
        <w:spacing w:after="0"/>
        <w:ind w:left="0"/>
        <w:jc w:val="both"/>
      </w:pPr>
      <w:r>
        <w:rPr>
          <w:rFonts w:ascii="Times New Roman"/>
          <w:b w:val="false"/>
          <w:i w:val="false"/>
          <w:color w:val="000000"/>
          <w:sz w:val="28"/>
        </w:rPr>
        <w:t>
      процесс 3 – выбор сотрудником услугодателя услуги, указанной в настоящем регламенте, вывод на экран формы запроса для оказания услуги и ввод сотрудником услугодателя данных услугополучателя;</w:t>
      </w:r>
    </w:p>
    <w:bookmarkEnd w:id="486"/>
    <w:bookmarkStart w:name="z521" w:id="487"/>
    <w:p>
      <w:pPr>
        <w:spacing w:after="0"/>
        <w:ind w:left="0"/>
        <w:jc w:val="both"/>
      </w:pPr>
      <w:r>
        <w:rPr>
          <w:rFonts w:ascii="Times New Roman"/>
          <w:b w:val="false"/>
          <w:i w:val="false"/>
          <w:color w:val="000000"/>
          <w:sz w:val="28"/>
        </w:rPr>
        <w:t>
      процесс 4 – направление запроса через шлюз "электронного правительства" в ГБД ФЛ о данных услугополучателя;</w:t>
      </w:r>
    </w:p>
    <w:bookmarkEnd w:id="487"/>
    <w:bookmarkStart w:name="z522" w:id="488"/>
    <w:p>
      <w:pPr>
        <w:spacing w:after="0"/>
        <w:ind w:left="0"/>
        <w:jc w:val="both"/>
      </w:pPr>
      <w:r>
        <w:rPr>
          <w:rFonts w:ascii="Times New Roman"/>
          <w:b w:val="false"/>
          <w:i w:val="false"/>
          <w:color w:val="000000"/>
          <w:sz w:val="28"/>
        </w:rPr>
        <w:t>
      условие 2 – проверка наличия данных услугополучателя в ГБД ФЛ;</w:t>
      </w:r>
    </w:p>
    <w:bookmarkEnd w:id="488"/>
    <w:bookmarkStart w:name="z523" w:id="489"/>
    <w:p>
      <w:pPr>
        <w:spacing w:after="0"/>
        <w:ind w:left="0"/>
        <w:jc w:val="both"/>
      </w:pPr>
      <w:r>
        <w:rPr>
          <w:rFonts w:ascii="Times New Roman"/>
          <w:b w:val="false"/>
          <w:i w:val="false"/>
          <w:color w:val="000000"/>
          <w:sz w:val="28"/>
        </w:rPr>
        <w:t>
      процесс 5 – формирование сообщения о невозможности получения данных в связи с отсутствием данных услугополучателя в ГБД ФЛ;</w:t>
      </w:r>
    </w:p>
    <w:bookmarkEnd w:id="489"/>
    <w:bookmarkStart w:name="z524" w:id="490"/>
    <w:p>
      <w:pPr>
        <w:spacing w:after="0"/>
        <w:ind w:left="0"/>
        <w:jc w:val="both"/>
      </w:pPr>
      <w:r>
        <w:rPr>
          <w:rFonts w:ascii="Times New Roman"/>
          <w:b w:val="false"/>
          <w:i w:val="false"/>
          <w:color w:val="000000"/>
          <w:sz w:val="28"/>
        </w:rPr>
        <w:t>
      процесс 6 – заполнение сотрудником услугодателя формы запроса в части формы сведений и необходимых документов, предоставленных услугополучателем;</w:t>
      </w:r>
    </w:p>
    <w:bookmarkEnd w:id="490"/>
    <w:bookmarkStart w:name="z525" w:id="491"/>
    <w:p>
      <w:pPr>
        <w:spacing w:after="0"/>
        <w:ind w:left="0"/>
        <w:jc w:val="both"/>
      </w:pPr>
      <w:r>
        <w:rPr>
          <w:rFonts w:ascii="Times New Roman"/>
          <w:b w:val="false"/>
          <w:i w:val="false"/>
          <w:color w:val="000000"/>
          <w:sz w:val="28"/>
        </w:rPr>
        <w:t>
      процесс 7 – регистрация запроса в ИС ГБД ЕЛ и обработка услуги в ИС ГБД "Е-лицензирование";</w:t>
      </w:r>
    </w:p>
    <w:bookmarkEnd w:id="491"/>
    <w:bookmarkStart w:name="z526" w:id="492"/>
    <w:p>
      <w:pPr>
        <w:spacing w:after="0"/>
        <w:ind w:left="0"/>
        <w:jc w:val="both"/>
      </w:pPr>
      <w:r>
        <w:rPr>
          <w:rFonts w:ascii="Times New Roman"/>
          <w:b w:val="false"/>
          <w:i w:val="false"/>
          <w:color w:val="000000"/>
          <w:sz w:val="28"/>
        </w:rPr>
        <w:t>
      условие 3 – проверка данных по заявлению;</w:t>
      </w:r>
    </w:p>
    <w:bookmarkEnd w:id="492"/>
    <w:bookmarkStart w:name="z527" w:id="493"/>
    <w:p>
      <w:pPr>
        <w:spacing w:after="0"/>
        <w:ind w:left="0"/>
        <w:jc w:val="both"/>
      </w:pPr>
      <w:r>
        <w:rPr>
          <w:rFonts w:ascii="Times New Roman"/>
          <w:b w:val="false"/>
          <w:i w:val="false"/>
          <w:color w:val="000000"/>
          <w:sz w:val="28"/>
        </w:rPr>
        <w:t>
      процесс 8 – формирование сообщения об отказе в запрашиваемой услуге в связи с имеющими нарушениями в документах ИС ГБД ЕЛ;</w:t>
      </w:r>
    </w:p>
    <w:bookmarkEnd w:id="493"/>
    <w:bookmarkStart w:name="z528" w:id="494"/>
    <w:p>
      <w:pPr>
        <w:spacing w:after="0"/>
        <w:ind w:left="0"/>
        <w:jc w:val="both"/>
      </w:pPr>
      <w:r>
        <w:rPr>
          <w:rFonts w:ascii="Times New Roman"/>
          <w:b w:val="false"/>
          <w:i w:val="false"/>
          <w:color w:val="000000"/>
          <w:sz w:val="28"/>
        </w:rPr>
        <w:t>
      процесс 9 – направление услугополучателю уведомления о прохождении тестирования;</w:t>
      </w:r>
    </w:p>
    <w:bookmarkEnd w:id="494"/>
    <w:bookmarkStart w:name="z529" w:id="495"/>
    <w:p>
      <w:pPr>
        <w:spacing w:after="0"/>
        <w:ind w:left="0"/>
        <w:jc w:val="both"/>
      </w:pPr>
      <w:r>
        <w:rPr>
          <w:rFonts w:ascii="Times New Roman"/>
          <w:b w:val="false"/>
          <w:i w:val="false"/>
          <w:color w:val="000000"/>
          <w:sz w:val="28"/>
        </w:rPr>
        <w:t>
      процесс 10 – прохождение услугополучателем собеседования вне системы;</w:t>
      </w:r>
    </w:p>
    <w:bookmarkEnd w:id="495"/>
    <w:bookmarkStart w:name="z530" w:id="496"/>
    <w:p>
      <w:pPr>
        <w:spacing w:after="0"/>
        <w:ind w:left="0"/>
        <w:jc w:val="both"/>
      </w:pPr>
      <w:r>
        <w:rPr>
          <w:rFonts w:ascii="Times New Roman"/>
          <w:b w:val="false"/>
          <w:i w:val="false"/>
          <w:color w:val="000000"/>
          <w:sz w:val="28"/>
        </w:rPr>
        <w:t xml:space="preserve">
      процесс 11 – получение услугополучателем результата услуги сформированной ИС ГБД ЕЛ. </w:t>
      </w:r>
    </w:p>
    <w:bookmarkEnd w:id="496"/>
    <w:bookmarkStart w:name="z531" w:id="497"/>
    <w:p>
      <w:pPr>
        <w:spacing w:after="0"/>
        <w:ind w:left="0"/>
        <w:jc w:val="both"/>
      </w:pPr>
      <w:r>
        <w:rPr>
          <w:rFonts w:ascii="Times New Roman"/>
          <w:b w:val="false"/>
          <w:i w:val="false"/>
          <w:color w:val="000000"/>
          <w:sz w:val="28"/>
        </w:rPr>
        <w:t xml:space="preserve">
      11.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использования информационных систем в процессе оказания государственной услуги отражено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 </w:t>
      </w:r>
    </w:p>
    <w:bookmarkEnd w:id="4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 "Выдача свидетельства о</w:t>
            </w:r>
            <w:r>
              <w:br/>
            </w:r>
            <w:r>
              <w:rPr>
                <w:rFonts w:ascii="Times New Roman"/>
                <w:b w:val="false"/>
                <w:i w:val="false"/>
                <w:color w:val="000000"/>
                <w:sz w:val="20"/>
              </w:rPr>
              <w:t>присвоении Квалификационной</w:t>
            </w:r>
            <w:r>
              <w:br/>
            </w:r>
            <w:r>
              <w:rPr>
                <w:rFonts w:ascii="Times New Roman"/>
                <w:b w:val="false"/>
                <w:i w:val="false"/>
                <w:color w:val="000000"/>
                <w:sz w:val="20"/>
              </w:rPr>
              <w:t>категории для специалистов в</w:t>
            </w:r>
            <w:r>
              <w:br/>
            </w:r>
            <w:r>
              <w:rPr>
                <w:rFonts w:ascii="Times New Roman"/>
                <w:b w:val="false"/>
                <w:i w:val="false"/>
                <w:color w:val="000000"/>
                <w:sz w:val="20"/>
              </w:rPr>
              <w:t>сфере санитарно-</w:t>
            </w:r>
            <w:r>
              <w:br/>
            </w:r>
            <w:r>
              <w:rPr>
                <w:rFonts w:ascii="Times New Roman"/>
                <w:b w:val="false"/>
                <w:i w:val="false"/>
                <w:color w:val="000000"/>
                <w:sz w:val="20"/>
              </w:rPr>
              <w:t>эпидемиологического</w:t>
            </w:r>
            <w:r>
              <w:br/>
            </w:r>
            <w:r>
              <w:rPr>
                <w:rFonts w:ascii="Times New Roman"/>
                <w:b w:val="false"/>
                <w:i w:val="false"/>
                <w:color w:val="000000"/>
                <w:sz w:val="20"/>
              </w:rPr>
              <w:t>благополучия населения"</w:t>
            </w:r>
          </w:p>
        </w:tc>
      </w:tr>
    </w:tbl>
    <w:bookmarkStart w:name="z533" w:id="498"/>
    <w:p>
      <w:pPr>
        <w:spacing w:after="0"/>
        <w:ind w:left="0"/>
        <w:jc w:val="left"/>
      </w:pPr>
      <w:r>
        <w:rPr>
          <w:rFonts w:ascii="Times New Roman"/>
          <w:b/>
          <w:i w:val="false"/>
          <w:color w:val="000000"/>
        </w:rPr>
        <w:t xml:space="preserve"> Блок-схема описания последовательности процедур (действий) между структурными подразделениями (работниками) услугодателя, с указанием длительности каждой процедуры (действия)</w:t>
      </w:r>
    </w:p>
    <w:bookmarkEnd w:id="498"/>
    <w:bookmarkStart w:name="z534" w:id="499"/>
    <w:p>
      <w:pPr>
        <w:spacing w:after="0"/>
        <w:ind w:left="0"/>
        <w:jc w:val="both"/>
      </w:pPr>
      <w:r>
        <w:rPr>
          <w:rFonts w:ascii="Times New Roman"/>
          <w:b w:val="false"/>
          <w:i w:val="false"/>
          <w:color w:val="000000"/>
          <w:sz w:val="28"/>
        </w:rPr>
        <w:t xml:space="preserve">
      </w:t>
      </w:r>
    </w:p>
    <w:bookmarkEnd w:id="499"/>
    <w:p>
      <w:pPr>
        <w:spacing w:after="0"/>
        <w:ind w:left="0"/>
        <w:jc w:val="both"/>
      </w:pPr>
      <w:r>
        <w:drawing>
          <wp:inline distT="0" distB="0" distL="0" distR="0">
            <wp:extent cx="7810500" cy="530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530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5" w:id="500"/>
    <w:p>
      <w:pPr>
        <w:spacing w:after="0"/>
        <w:ind w:left="0"/>
        <w:jc w:val="both"/>
      </w:pPr>
      <w:r>
        <w:rPr>
          <w:rFonts w:ascii="Times New Roman"/>
          <w:b w:val="false"/>
          <w:i w:val="false"/>
          <w:color w:val="000000"/>
          <w:sz w:val="28"/>
        </w:rPr>
        <w:t xml:space="preserve">
      </w:t>
      </w:r>
    </w:p>
    <w:bookmarkEnd w:id="500"/>
    <w:p>
      <w:pPr>
        <w:spacing w:after="0"/>
        <w:ind w:left="0"/>
        <w:jc w:val="both"/>
      </w:pPr>
      <w:r>
        <w:drawing>
          <wp:inline distT="0" distB="0" distL="0" distR="0">
            <wp:extent cx="78105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274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 "Выдача свидетельства о</w:t>
            </w:r>
            <w:r>
              <w:br/>
            </w:r>
            <w:r>
              <w:rPr>
                <w:rFonts w:ascii="Times New Roman"/>
                <w:b w:val="false"/>
                <w:i w:val="false"/>
                <w:color w:val="000000"/>
                <w:sz w:val="20"/>
              </w:rPr>
              <w:t>присвоении Квалификационной</w:t>
            </w:r>
            <w:r>
              <w:br/>
            </w:r>
            <w:r>
              <w:rPr>
                <w:rFonts w:ascii="Times New Roman"/>
                <w:b w:val="false"/>
                <w:i w:val="false"/>
                <w:color w:val="000000"/>
                <w:sz w:val="20"/>
              </w:rPr>
              <w:t>категории для специалистов в</w:t>
            </w:r>
            <w:r>
              <w:br/>
            </w:r>
            <w:r>
              <w:rPr>
                <w:rFonts w:ascii="Times New Roman"/>
                <w:b w:val="false"/>
                <w:i w:val="false"/>
                <w:color w:val="000000"/>
                <w:sz w:val="20"/>
              </w:rPr>
              <w:t>сфере санитарно-</w:t>
            </w:r>
            <w:r>
              <w:br/>
            </w:r>
            <w:r>
              <w:rPr>
                <w:rFonts w:ascii="Times New Roman"/>
                <w:b w:val="false"/>
                <w:i w:val="false"/>
                <w:color w:val="000000"/>
                <w:sz w:val="20"/>
              </w:rPr>
              <w:t>эпидемиологического</w:t>
            </w:r>
            <w:r>
              <w:br/>
            </w:r>
            <w:r>
              <w:rPr>
                <w:rFonts w:ascii="Times New Roman"/>
                <w:b w:val="false"/>
                <w:i w:val="false"/>
                <w:color w:val="000000"/>
                <w:sz w:val="20"/>
              </w:rPr>
              <w:t>благополучия населения"</w:t>
            </w:r>
          </w:p>
        </w:tc>
      </w:tr>
    </w:tbl>
    <w:bookmarkStart w:name="z537" w:id="501"/>
    <w:p>
      <w:pPr>
        <w:spacing w:after="0"/>
        <w:ind w:left="0"/>
        <w:jc w:val="left"/>
      </w:pPr>
      <w:r>
        <w:rPr>
          <w:rFonts w:ascii="Times New Roman"/>
          <w:b/>
          <w:i w:val="false"/>
          <w:color w:val="000000"/>
        </w:rPr>
        <w:t xml:space="preserve"> Справочник бизнес-процессов оказания государственной услуги</w:t>
      </w:r>
    </w:p>
    <w:bookmarkEnd w:id="501"/>
    <w:bookmarkStart w:name="z538" w:id="502"/>
    <w:p>
      <w:pPr>
        <w:spacing w:after="0"/>
        <w:ind w:left="0"/>
        <w:jc w:val="both"/>
      </w:pPr>
      <w:r>
        <w:rPr>
          <w:rFonts w:ascii="Times New Roman"/>
          <w:b w:val="false"/>
          <w:i w:val="false"/>
          <w:color w:val="000000"/>
          <w:sz w:val="28"/>
        </w:rPr>
        <w:t xml:space="preserve">
      </w:t>
      </w:r>
    </w:p>
    <w:bookmarkEnd w:id="502"/>
    <w:p>
      <w:pPr>
        <w:spacing w:after="0"/>
        <w:ind w:left="0"/>
        <w:jc w:val="both"/>
      </w:pPr>
      <w:r>
        <w:drawing>
          <wp:inline distT="0" distB="0" distL="0" distR="0">
            <wp:extent cx="78105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492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9" w:id="503"/>
    <w:p>
      <w:pPr>
        <w:spacing w:after="0"/>
        <w:ind w:left="0"/>
        <w:jc w:val="both"/>
      </w:pPr>
      <w:r>
        <w:rPr>
          <w:rFonts w:ascii="Times New Roman"/>
          <w:b w:val="false"/>
          <w:i w:val="false"/>
          <w:color w:val="000000"/>
          <w:sz w:val="28"/>
        </w:rPr>
        <w:t xml:space="preserve">
      </w:t>
      </w:r>
    </w:p>
    <w:bookmarkEnd w:id="503"/>
    <w:p>
      <w:pPr>
        <w:spacing w:after="0"/>
        <w:ind w:left="0"/>
        <w:jc w:val="both"/>
      </w:pPr>
      <w:r>
        <w:drawing>
          <wp:inline distT="0" distB="0" distL="0" distR="0">
            <wp:extent cx="60960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6096000" cy="247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июля 2017 года № 557</w:t>
            </w:r>
          </w:p>
        </w:tc>
      </w:tr>
    </w:tbl>
    <w:bookmarkStart w:name="z541" w:id="504"/>
    <w:p>
      <w:pPr>
        <w:spacing w:after="0"/>
        <w:ind w:left="0"/>
        <w:jc w:val="left"/>
      </w:pPr>
      <w:r>
        <w:rPr>
          <w:rFonts w:ascii="Times New Roman"/>
          <w:b/>
          <w:i w:val="false"/>
          <w:color w:val="000000"/>
        </w:rPr>
        <w:t xml:space="preserve"> Перечень утративших силу некоторых приказов Министерства национальной экономики Республики Казахстан</w:t>
      </w:r>
    </w:p>
    <w:bookmarkEnd w:id="504"/>
    <w:bookmarkStart w:name="z542" w:id="50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4 мая 2015 года № 374 "Об утверждении регламентов государственных услуг в сфере санитарно-эпидемиологического благополучия населения" (зарегистрирован в Реестре государственной регистрации нормативных правовых актов № 11314, опубликован в информационно-правовой системе "Әділет" 23 июня 2015 года);</w:t>
      </w:r>
    </w:p>
    <w:bookmarkEnd w:id="505"/>
    <w:bookmarkStart w:name="z543" w:id="50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22 февраля 2016 года № 91 "О внесении изменений в приказ Министра национальной экономики Республики Казахстан от 4 мая 2015 года № 374 "Об утверждении регламентов государственных услуг в сфере санитарно-эпидемиологического благополучия населения" (зарегистрирован в Реестре государственной регистрации нормативных правовых актов № 13513, опубликован в информационно-правовой системе "Әділет" 30 марта 2016 года);</w:t>
      </w:r>
    </w:p>
    <w:bookmarkEnd w:id="506"/>
    <w:bookmarkStart w:name="z544" w:id="50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24 августа 2016 года № 382 "О внесении изменений в приказ Министра национальной экономики Республики Казахстан от 4 мая 2015 года № 374 "Об утверждении регламентов государственных услуг в сфере санитарно-эпидемиологического благополучия населения" (зарегистрирован в Реестре государственной регистрации нормативных правовых актов № 14261, опубликован в информационно-правовой системе "Әділет" 6 октября 2016 года).</w:t>
      </w:r>
    </w:p>
    <w:bookmarkEnd w:id="50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header.xml" Type="http://schemas.openxmlformats.org/officeDocument/2006/relationships/header" Id="rId2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