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996b" w14:textId="5ab9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5 июля 2017 года № 418. Зарегистрирован в Министерстве юстиции Республики Казахстан 17 августа 2017 года № 15502.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опубликован 25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подпункты 1) и 4) исключить;</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частного нотариуса, частного судебного исполнителя, адвоката, профессионального медиатора", утвержденном указанным приказом:</w:t>
      </w:r>
    </w:p>
    <w:bookmarkEnd w:id="4"/>
    <w:bookmarkStart w:name="z9" w:id="5"/>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"1) услугодателем через центры оказания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7"/>
    <w:bookmarkStart w:name="z13" w:id="8"/>
    <w:p>
      <w:pPr>
        <w:spacing w:after="0"/>
        <w:ind w:left="0"/>
        <w:jc w:val="both"/>
      </w:pPr>
      <w:r>
        <w:rPr>
          <w:rFonts w:ascii="Times New Roman"/>
          <w:b w:val="false"/>
          <w:i w:val="false"/>
          <w:color w:val="000000"/>
          <w:sz w:val="28"/>
        </w:rPr>
        <w:t>
      на портал:</w:t>
      </w:r>
    </w:p>
    <w:bookmarkEnd w:id="8"/>
    <w:bookmarkStart w:name="z14" w:id="9"/>
    <w:p>
      <w:pPr>
        <w:spacing w:after="0"/>
        <w:ind w:left="0"/>
        <w:jc w:val="both"/>
      </w:pPr>
      <w:r>
        <w:rPr>
          <w:rFonts w:ascii="Times New Roman"/>
          <w:b w:val="false"/>
          <w:i w:val="false"/>
          <w:color w:val="000000"/>
          <w:sz w:val="28"/>
        </w:rPr>
        <w:t>
      для постановки на регистрационный учет в качестве адвоката, частного нотариуса, частного судебного исполнителя и изменения регистрационных данных:</w:t>
      </w:r>
    </w:p>
    <w:bookmarkEnd w:id="9"/>
    <w:bookmarkStart w:name="z15" w:id="10"/>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w:t>
      </w:r>
    </w:p>
    <w:bookmarkEnd w:id="10"/>
    <w:bookmarkStart w:name="z16" w:id="11"/>
    <w:p>
      <w:pPr>
        <w:spacing w:after="0"/>
        <w:ind w:left="0"/>
        <w:jc w:val="both"/>
      </w:pPr>
      <w:r>
        <w:rPr>
          <w:rFonts w:ascii="Times New Roman"/>
          <w:b w:val="false"/>
          <w:i w:val="false"/>
          <w:color w:val="000000"/>
          <w:sz w:val="28"/>
        </w:rPr>
        <w:t>
      к услугодателю или в Государственную корпорацию:</w:t>
      </w:r>
    </w:p>
    <w:bookmarkEnd w:id="11"/>
    <w:bookmarkStart w:name="z17" w:id="12"/>
    <w:p>
      <w:pPr>
        <w:spacing w:after="0"/>
        <w:ind w:left="0"/>
        <w:jc w:val="both"/>
      </w:pPr>
      <w:r>
        <w:rPr>
          <w:rFonts w:ascii="Times New Roman"/>
          <w:b w:val="false"/>
          <w:i w:val="false"/>
          <w:color w:val="000000"/>
          <w:sz w:val="28"/>
        </w:rPr>
        <w:t>
      для снятия с регистрационного учета по месту своего нахождения частный нотариус, частный судебный исполнитель, адвокат, профессиональный медиатор в течение месяца со дня принятия решения о прекращении деятельности одновременно представляет:</w:t>
      </w:r>
    </w:p>
    <w:bookmarkEnd w:id="12"/>
    <w:bookmarkStart w:name="z18" w:id="13"/>
    <w:p>
      <w:pPr>
        <w:spacing w:after="0"/>
        <w:ind w:left="0"/>
        <w:jc w:val="both"/>
      </w:pPr>
      <w:r>
        <w:rPr>
          <w:rFonts w:ascii="Times New Roman"/>
          <w:b w:val="false"/>
          <w:i w:val="false"/>
          <w:color w:val="000000"/>
          <w:sz w:val="28"/>
        </w:rPr>
        <w:t>
      налоговое заявление согласно приложению 1 к настоящему стандарту государственной услуги;</w:t>
      </w:r>
    </w:p>
    <w:bookmarkEnd w:id="13"/>
    <w:bookmarkStart w:name="z19" w:id="14"/>
    <w:p>
      <w:pPr>
        <w:spacing w:after="0"/>
        <w:ind w:left="0"/>
        <w:jc w:val="both"/>
      </w:pPr>
      <w:r>
        <w:rPr>
          <w:rFonts w:ascii="Times New Roman"/>
          <w:b w:val="false"/>
          <w:i w:val="false"/>
          <w:color w:val="000000"/>
          <w:sz w:val="28"/>
        </w:rPr>
        <w:t>
      ликвидационную налоговую отчетность.</w:t>
      </w:r>
    </w:p>
    <w:bookmarkEnd w:id="14"/>
    <w:bookmarkStart w:name="z20" w:id="1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5"/>
    <w:bookmarkStart w:name="z21" w:id="1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6"/>
    <w:bookmarkStart w:name="z22" w:id="17"/>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7"/>
    <w:bookmarkStart w:name="z23" w:id="18"/>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18"/>
    <w:bookmarkStart w:name="z24" w:id="1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
    <w:bookmarkStart w:name="z25" w:id="2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0"/>
    <w:bookmarkStart w:name="z26" w:id="2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налогоплательщиков", утвержденном указанным приказом:</w:t>
      </w:r>
    </w:p>
    <w:bookmarkEnd w:id="22"/>
    <w:bookmarkStart w:name="z28" w:id="23"/>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"1) услугодателем через центры оказания услуг;";</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5"/>
    <w:bookmarkStart w:name="z32" w:id="26"/>
    <w:p>
      <w:pPr>
        <w:spacing w:after="0"/>
        <w:ind w:left="0"/>
        <w:jc w:val="both"/>
      </w:pPr>
      <w:r>
        <w:rPr>
          <w:rFonts w:ascii="Times New Roman"/>
          <w:b w:val="false"/>
          <w:i w:val="false"/>
          <w:color w:val="000000"/>
          <w:sz w:val="28"/>
        </w:rPr>
        <w:t>
      к услугодателю или в Государственную корпорацию:</w:t>
      </w:r>
    </w:p>
    <w:bookmarkEnd w:id="26"/>
    <w:bookmarkStart w:name="z33" w:id="27"/>
    <w:p>
      <w:pPr>
        <w:spacing w:after="0"/>
        <w:ind w:left="0"/>
        <w:jc w:val="both"/>
      </w:pPr>
      <w:r>
        <w:rPr>
          <w:rFonts w:ascii="Times New Roman"/>
          <w:b w:val="false"/>
          <w:i w:val="false"/>
          <w:color w:val="000000"/>
          <w:sz w:val="28"/>
        </w:rPr>
        <w:t>
      для внесения сведений о нерезиденте в ГБД НП:</w:t>
      </w:r>
    </w:p>
    <w:bookmarkEnd w:id="27"/>
    <w:bookmarkStart w:name="z34" w:id="28"/>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8"/>
    <w:bookmarkStart w:name="z35" w:id="29"/>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w:t>
      </w:r>
    </w:p>
    <w:bookmarkEnd w:id="29"/>
    <w:bookmarkStart w:name="z36" w:id="30"/>
    <w:p>
      <w:pPr>
        <w:spacing w:after="0"/>
        <w:ind w:left="0"/>
        <w:jc w:val="both"/>
      </w:pPr>
      <w:r>
        <w:rPr>
          <w:rFonts w:ascii="Times New Roman"/>
          <w:b w:val="false"/>
          <w:i w:val="false"/>
          <w:color w:val="000000"/>
          <w:sz w:val="28"/>
        </w:rPr>
        <w:t>
      для внесения изменений и (или) дополнений в регистрационных данных в ГБД НП:</w:t>
      </w:r>
    </w:p>
    <w:bookmarkEnd w:id="30"/>
    <w:bookmarkStart w:name="z37" w:id="31"/>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1"/>
    <w:bookmarkStart w:name="z38" w:id="32"/>
    <w:p>
      <w:pPr>
        <w:spacing w:after="0"/>
        <w:ind w:left="0"/>
        <w:jc w:val="both"/>
      </w:pPr>
      <w:r>
        <w:rPr>
          <w:rFonts w:ascii="Times New Roman"/>
          <w:b w:val="false"/>
          <w:i w:val="false"/>
          <w:color w:val="000000"/>
          <w:sz w:val="28"/>
        </w:rPr>
        <w:t>
      2)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 для внесения изменений и (или) дополнений регистрационных данных услугополучателя о руководителе юридического лица в ГБД НП;</w:t>
      </w:r>
    </w:p>
    <w:bookmarkEnd w:id="32"/>
    <w:bookmarkStart w:name="z39" w:id="33"/>
    <w:p>
      <w:pPr>
        <w:spacing w:after="0"/>
        <w:ind w:left="0"/>
        <w:jc w:val="both"/>
      </w:pPr>
      <w:r>
        <w:rPr>
          <w:rFonts w:ascii="Times New Roman"/>
          <w:b w:val="false"/>
          <w:i w:val="false"/>
          <w:color w:val="000000"/>
          <w:sz w:val="28"/>
        </w:rPr>
        <w:t>
      3)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 – для внесения изменений и (или) дополнений регистрационных данных услугополучателя о руководителе структурного подразделения юридического лица в ГБД НП;</w:t>
      </w:r>
    </w:p>
    <w:bookmarkEnd w:id="33"/>
    <w:bookmarkStart w:name="z40" w:id="34"/>
    <w:p>
      <w:pPr>
        <w:spacing w:after="0"/>
        <w:ind w:left="0"/>
        <w:jc w:val="both"/>
      </w:pPr>
      <w:r>
        <w:rPr>
          <w:rFonts w:ascii="Times New Roman"/>
          <w:b w:val="false"/>
          <w:i w:val="false"/>
          <w:color w:val="000000"/>
          <w:sz w:val="28"/>
        </w:rPr>
        <w:t>
      для исключения налогоплательщика из ГБД НП:</w:t>
      </w:r>
    </w:p>
    <w:bookmarkEnd w:id="34"/>
    <w:bookmarkStart w:name="z41" w:id="35"/>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bookmarkEnd w:id="35"/>
    <w:bookmarkStart w:name="z42" w:id="36"/>
    <w:p>
      <w:pPr>
        <w:spacing w:after="0"/>
        <w:ind w:left="0"/>
        <w:jc w:val="both"/>
      </w:pPr>
      <w:r>
        <w:rPr>
          <w:rFonts w:ascii="Times New Roman"/>
          <w:b w:val="false"/>
          <w:i w:val="false"/>
          <w:color w:val="000000"/>
          <w:sz w:val="28"/>
        </w:rPr>
        <w:t>
      2) ликвидационная налоговая отчетность в связи с ликвидацией юридического лица-резидента Республики Казахстан, их филиалов, представительств,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w:t>
      </w:r>
    </w:p>
    <w:bookmarkEnd w:id="36"/>
    <w:bookmarkStart w:name="z43" w:id="37"/>
    <w:p>
      <w:pPr>
        <w:spacing w:after="0"/>
        <w:ind w:left="0"/>
        <w:jc w:val="both"/>
      </w:pPr>
      <w:r>
        <w:rPr>
          <w:rFonts w:ascii="Times New Roman"/>
          <w:b w:val="false"/>
          <w:i w:val="false"/>
          <w:color w:val="000000"/>
          <w:sz w:val="28"/>
        </w:rPr>
        <w:t>
      3) ликвидационный баланс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после завершения документальной проверки и погашения задолженности перед бюджетом;</w:t>
      </w:r>
    </w:p>
    <w:bookmarkEnd w:id="37"/>
    <w:bookmarkStart w:name="z44" w:id="38"/>
    <w:p>
      <w:pPr>
        <w:spacing w:after="0"/>
        <w:ind w:left="0"/>
        <w:jc w:val="both"/>
      </w:pPr>
      <w:r>
        <w:rPr>
          <w:rFonts w:ascii="Times New Roman"/>
          <w:b w:val="false"/>
          <w:i w:val="false"/>
          <w:color w:val="000000"/>
          <w:sz w:val="28"/>
        </w:rPr>
        <w:t>
      4) разделительный баланс, в связи с реорганизацией юридического лица-резидента Республики Казахстан путем разделения после завершения документальной проверки;</w:t>
      </w:r>
    </w:p>
    <w:bookmarkEnd w:id="38"/>
    <w:bookmarkStart w:name="z45" w:id="39"/>
    <w:p>
      <w:pPr>
        <w:spacing w:after="0"/>
        <w:ind w:left="0"/>
        <w:jc w:val="both"/>
      </w:pPr>
      <w:r>
        <w:rPr>
          <w:rFonts w:ascii="Times New Roman"/>
          <w:b w:val="false"/>
          <w:i w:val="false"/>
          <w:color w:val="000000"/>
          <w:sz w:val="28"/>
        </w:rPr>
        <w:t>
      5) копия решения юридического лица-резидента Республики Казахстан о прекращении деятельности структурного подразделения в связи с прекращением деятельности структурного подразделение юридического лица-резидента Республики Казахстан;</w:t>
      </w:r>
    </w:p>
    <w:bookmarkEnd w:id="39"/>
    <w:bookmarkStart w:name="z46" w:id="40"/>
    <w:p>
      <w:pPr>
        <w:spacing w:after="0"/>
        <w:ind w:left="0"/>
        <w:jc w:val="both"/>
      </w:pPr>
      <w:r>
        <w:rPr>
          <w:rFonts w:ascii="Times New Roman"/>
          <w:b w:val="false"/>
          <w:i w:val="false"/>
          <w:color w:val="000000"/>
          <w:sz w:val="28"/>
        </w:rPr>
        <w:t>
      6) налоговое заявление о снятии с учета контрольно-кассовой машины в связи с ликвидацией юридического лица-резидента Республики Казахстан в упрощенном порядке;</w:t>
      </w:r>
    </w:p>
    <w:bookmarkEnd w:id="40"/>
    <w:bookmarkStart w:name="z47" w:id="41"/>
    <w:p>
      <w:pPr>
        <w:spacing w:after="0"/>
        <w:ind w:left="0"/>
        <w:jc w:val="both"/>
      </w:pPr>
      <w:r>
        <w:rPr>
          <w:rFonts w:ascii="Times New Roman"/>
          <w:b w:val="false"/>
          <w:i w:val="false"/>
          <w:color w:val="000000"/>
          <w:sz w:val="28"/>
        </w:rPr>
        <w:t>
      7) передаточный акт при реорганизации юридического лица-резидента Республики Казахстан путем слияния, присоединения, выделения.</w:t>
      </w:r>
    </w:p>
    <w:bookmarkEnd w:id="41"/>
    <w:bookmarkStart w:name="z48" w:id="42"/>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юридического лица-резидента Республики Казахстан не признано самостоятельным плательщиком налогов, плат, обязательных пенсионных взносов и социальных отчислений, ликвидационная налоговая отчетность не представляется.</w:t>
      </w:r>
    </w:p>
    <w:bookmarkEnd w:id="42"/>
    <w:bookmarkStart w:name="z49" w:id="4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3"/>
    <w:bookmarkStart w:name="z50" w:id="44"/>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4"/>
    <w:bookmarkStart w:name="z51" w:id="4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5"/>
    <w:bookmarkStart w:name="z52" w:id="46"/>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46"/>
    <w:bookmarkStart w:name="z53" w:id="47"/>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за исключением оригинала документов, представление которых предусмотрено в пункте 9 настоящего стандарта государственной услуги. </w:t>
      </w:r>
    </w:p>
    <w:bookmarkEnd w:id="47"/>
    <w:bookmarkStart w:name="z54" w:id="4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48"/>
    <w:bookmarkStart w:name="z55" w:id="4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9"/>
    <w:bookmarkStart w:name="z56" w:id="5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0"/>
    <w:bookmarkStart w:name="z57" w:id="51"/>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1"/>
    <w:bookmarkStart w:name="z58" w:id="52"/>
    <w:p>
      <w:pPr>
        <w:spacing w:after="0"/>
        <w:ind w:left="0"/>
        <w:jc w:val="both"/>
      </w:pPr>
      <w:r>
        <w:rPr>
          <w:rFonts w:ascii="Times New Roman"/>
          <w:b w:val="false"/>
          <w:i w:val="false"/>
          <w:color w:val="000000"/>
          <w:sz w:val="28"/>
        </w:rPr>
        <w:t>
      на портал:</w:t>
      </w:r>
    </w:p>
    <w:bookmarkEnd w:id="52"/>
    <w:bookmarkStart w:name="z59" w:id="53"/>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bookmarkEnd w:id="53"/>
    <w:bookmarkStart w:name="z60" w:id="54"/>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bookmarkEnd w:id="54"/>
    <w:bookmarkStart w:name="z61" w:id="55"/>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5"/>
    <w:bookmarkStart w:name="z62" w:id="56"/>
    <w:p>
      <w:pPr>
        <w:spacing w:after="0"/>
        <w:ind w:left="0"/>
        <w:jc w:val="both"/>
      </w:pPr>
      <w:r>
        <w:rPr>
          <w:rFonts w:ascii="Times New Roman"/>
          <w:b w:val="false"/>
          <w:i w:val="false"/>
          <w:color w:val="000000"/>
          <w:sz w:val="28"/>
        </w:rPr>
        <w:t>
      Изменение сведений о руководителе юридического лица-резидента Республики Казахстан, его структурного подразделения, структурного подразделения юридического лица-нерезидента Республики Казахстан, осуществляется на основании налогового заявления о постановке на регистрационный учет.</w:t>
      </w:r>
    </w:p>
    <w:bookmarkEnd w:id="56"/>
    <w:bookmarkStart w:name="z63" w:id="57"/>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юридического лица-резидента Республики Казахстан,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p>
    <w:bookmarkEnd w:id="57"/>
    <w:bookmarkStart w:name="z64" w:id="58"/>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p>
    <w:bookmarkEnd w:id="58"/>
    <w:bookmarkStart w:name="z65" w:id="59"/>
    <w:p>
      <w:pPr>
        <w:spacing w:after="0"/>
        <w:ind w:left="0"/>
        <w:jc w:val="both"/>
      </w:pPr>
      <w:r>
        <w:rPr>
          <w:rFonts w:ascii="Times New Roman"/>
          <w:b w:val="false"/>
          <w:i w:val="false"/>
          <w:color w:val="000000"/>
          <w:sz w:val="28"/>
        </w:rPr>
        <w:t xml:space="preserve">
      При этом налоговое заявление подается руководителем юридического лица-резидента,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налоговому заявлению о постановке на регистрационный учет, утвержденному приказом Министра финансов Республики Казахстан от 31 декабря 2014 года № 604 "Об утверждении форм налоговых заявлений" (зарегистрирован в Реестре государственной регистрации нормативных правовых актов под № 10175).</w:t>
      </w:r>
    </w:p>
    <w:bookmarkEnd w:id="59"/>
    <w:bookmarkStart w:name="z66" w:id="60"/>
    <w:p>
      <w:pPr>
        <w:spacing w:after="0"/>
        <w:ind w:left="0"/>
        <w:jc w:val="both"/>
      </w:pPr>
      <w:r>
        <w:rPr>
          <w:rFonts w:ascii="Times New Roman"/>
          <w:b w:val="false"/>
          <w:i w:val="false"/>
          <w:color w:val="000000"/>
          <w:sz w:val="28"/>
        </w:rPr>
        <w:t>
      Обязательство по предоставлению налогового заявления в явочном порядке не распространяется на лиц, не являющихся плательщиками налога на добавленную стоимость, и на участников информационной системы электронных счетов-фактур.</w:t>
      </w:r>
    </w:p>
    <w:bookmarkEnd w:id="60"/>
    <w:bookmarkStart w:name="z67" w:id="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"Регистрационный учет плательщиков налога на добавленную стоимость",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69"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утвержденном указанным приказом:</w:t>
      </w:r>
    </w:p>
    <w:bookmarkEnd w:id="62"/>
    <w:bookmarkStart w:name="z70" w:id="63"/>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3"/>
    <w:bookmarkStart w:name="z71" w:id="64"/>
    <w:p>
      <w:pPr>
        <w:spacing w:after="0"/>
        <w:ind w:left="0"/>
        <w:jc w:val="both"/>
      </w:pPr>
      <w:r>
        <w:rPr>
          <w:rFonts w:ascii="Times New Roman"/>
          <w:b w:val="false"/>
          <w:i w:val="false"/>
          <w:color w:val="000000"/>
          <w:sz w:val="28"/>
        </w:rPr>
        <w:t>
      "1) услугодателем через центры оказания услуг или веб-приложение "Кабинет налогоплательщика" (далее – Кабинет налогоплательщика);";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3" w:id="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65"/>
    <w:bookmarkStart w:name="z74" w:id="66"/>
    <w:p>
      <w:pPr>
        <w:spacing w:after="0"/>
        <w:ind w:left="0"/>
        <w:jc w:val="both"/>
      </w:pPr>
      <w:r>
        <w:rPr>
          <w:rFonts w:ascii="Times New Roman"/>
          <w:b w:val="false"/>
          <w:i w:val="false"/>
          <w:color w:val="000000"/>
          <w:sz w:val="28"/>
        </w:rPr>
        <w:t>
      к услугодателю или в Государственную корпорацию:</w:t>
      </w:r>
    </w:p>
    <w:bookmarkEnd w:id="66"/>
    <w:bookmarkStart w:name="z75" w:id="67"/>
    <w:p>
      <w:pPr>
        <w:spacing w:after="0"/>
        <w:ind w:left="0"/>
        <w:jc w:val="both"/>
      </w:pPr>
      <w:r>
        <w:rPr>
          <w:rFonts w:ascii="Times New Roman"/>
          <w:b w:val="false"/>
          <w:i w:val="false"/>
          <w:color w:val="000000"/>
          <w:sz w:val="28"/>
        </w:rPr>
        <w:t>
      налоговое заявление по форме согласно приложению к настоящему стандарту государственной услуги.</w:t>
      </w:r>
    </w:p>
    <w:bookmarkEnd w:id="67"/>
    <w:bookmarkStart w:name="z76" w:id="6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68"/>
    <w:bookmarkStart w:name="z77" w:id="6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69"/>
    <w:bookmarkStart w:name="z78" w:id="7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70"/>
    <w:bookmarkStart w:name="z79" w:id="71"/>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w:t>
      </w:r>
    </w:p>
    <w:bookmarkEnd w:id="71"/>
    <w:bookmarkStart w:name="z80" w:id="7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72"/>
    <w:bookmarkStart w:name="z81" w:id="73"/>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73"/>
    <w:bookmarkStart w:name="z82" w:id="74"/>
    <w:p>
      <w:pPr>
        <w:spacing w:after="0"/>
        <w:ind w:left="0"/>
        <w:jc w:val="both"/>
      </w:pPr>
      <w:r>
        <w:rPr>
          <w:rFonts w:ascii="Times New Roman"/>
          <w:b w:val="false"/>
          <w:i w:val="false"/>
          <w:color w:val="000000"/>
          <w:sz w:val="28"/>
        </w:rPr>
        <w:t>
      на портал:</w:t>
      </w:r>
    </w:p>
    <w:bookmarkEnd w:id="74"/>
    <w:bookmarkStart w:name="z83" w:id="75"/>
    <w:p>
      <w:pPr>
        <w:spacing w:after="0"/>
        <w:ind w:left="0"/>
        <w:jc w:val="both"/>
      </w:pPr>
      <w:r>
        <w:rPr>
          <w:rFonts w:ascii="Times New Roman"/>
          <w:b w:val="false"/>
          <w:i w:val="false"/>
          <w:color w:val="000000"/>
          <w:sz w:val="28"/>
        </w:rPr>
        <w:t>
      налоговое заявление в форме электронного документа.</w:t>
      </w:r>
    </w:p>
    <w:bookmarkEnd w:id="75"/>
    <w:bookmarkStart w:name="z84" w:id="76"/>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76"/>
    <w:bookmarkStart w:name="z85" w:id="7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77"/>
    <w:bookmarkStart w:name="z86" w:id="7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78"/>
    <w:bookmarkStart w:name="z87" w:id="7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79"/>
    <w:bookmarkStart w:name="z88"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утвержденном указанным приказом:</w:t>
      </w:r>
    </w:p>
    <w:bookmarkEnd w:id="80"/>
    <w:bookmarkStart w:name="z89" w:id="81"/>
    <w:p>
      <w:pPr>
        <w:spacing w:after="0"/>
        <w:ind w:left="0"/>
        <w:jc w:val="both"/>
      </w:pPr>
      <w:r>
        <w:rPr>
          <w:rFonts w:ascii="Times New Roman"/>
          <w:b w:val="false"/>
          <w:i w:val="false"/>
          <w:color w:val="000000"/>
          <w:sz w:val="28"/>
        </w:rPr>
        <w:t xml:space="preserve">
      подпункт 1) части третьей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1"/>
    <w:bookmarkStart w:name="z90" w:id="82"/>
    <w:p>
      <w:pPr>
        <w:spacing w:after="0"/>
        <w:ind w:left="0"/>
        <w:jc w:val="both"/>
      </w:pPr>
      <w:r>
        <w:rPr>
          <w:rFonts w:ascii="Times New Roman"/>
          <w:b w:val="false"/>
          <w:i w:val="false"/>
          <w:color w:val="000000"/>
          <w:sz w:val="28"/>
        </w:rPr>
        <w:t>
      "1) услугодателем через центры оказания услуг или Кабинет налогоплательщика;";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2" w:id="8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83"/>
    <w:bookmarkStart w:name="z93" w:id="84"/>
    <w:p>
      <w:pPr>
        <w:spacing w:after="0"/>
        <w:ind w:left="0"/>
        <w:jc w:val="both"/>
      </w:pPr>
      <w:r>
        <w:rPr>
          <w:rFonts w:ascii="Times New Roman"/>
          <w:b w:val="false"/>
          <w:i w:val="false"/>
          <w:color w:val="000000"/>
          <w:sz w:val="28"/>
        </w:rPr>
        <w:t>
      к услугодателю или в Государственную корпорацию:</w:t>
      </w:r>
    </w:p>
    <w:bookmarkEnd w:id="84"/>
    <w:bookmarkStart w:name="z94" w:id="85"/>
    <w:p>
      <w:pPr>
        <w:spacing w:after="0"/>
        <w:ind w:left="0"/>
        <w:jc w:val="both"/>
      </w:pPr>
      <w:r>
        <w:rPr>
          <w:rFonts w:ascii="Times New Roman"/>
          <w:b w:val="false"/>
          <w:i w:val="false"/>
          <w:color w:val="000000"/>
          <w:sz w:val="28"/>
        </w:rPr>
        <w:t>
      запрос – для получения сведения об отсутствии (наличии) задолженности;</w:t>
      </w:r>
    </w:p>
    <w:bookmarkEnd w:id="85"/>
    <w:bookmarkStart w:name="z95" w:id="86"/>
    <w:p>
      <w:pPr>
        <w:spacing w:after="0"/>
        <w:ind w:left="0"/>
        <w:jc w:val="both"/>
      </w:pPr>
      <w:r>
        <w:rPr>
          <w:rFonts w:ascii="Times New Roman"/>
          <w:b w:val="false"/>
          <w:i w:val="false"/>
          <w:color w:val="000000"/>
          <w:sz w:val="28"/>
        </w:rPr>
        <w:t xml:space="preserve">
      налоговое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получения выписки.</w:t>
      </w:r>
    </w:p>
    <w:bookmarkEnd w:id="86"/>
    <w:bookmarkStart w:name="z96" w:id="8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87"/>
    <w:bookmarkStart w:name="z97" w:id="88"/>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88"/>
    <w:bookmarkStart w:name="z98" w:id="8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89"/>
    <w:bookmarkStart w:name="z99" w:id="9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90"/>
    <w:bookmarkStart w:name="z100" w:id="9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1"/>
    <w:bookmarkStart w:name="z101" w:id="92"/>
    <w:p>
      <w:pPr>
        <w:spacing w:after="0"/>
        <w:ind w:left="0"/>
        <w:jc w:val="both"/>
      </w:pPr>
      <w:r>
        <w:rPr>
          <w:rFonts w:ascii="Times New Roman"/>
          <w:b w:val="false"/>
          <w:i w:val="false"/>
          <w:color w:val="000000"/>
          <w:sz w:val="28"/>
        </w:rPr>
        <w:t xml:space="preserve">
      на портал: </w:t>
      </w:r>
    </w:p>
    <w:bookmarkEnd w:id="92"/>
    <w:bookmarkStart w:name="z102" w:id="93"/>
    <w:p>
      <w:pPr>
        <w:spacing w:after="0"/>
        <w:ind w:left="0"/>
        <w:jc w:val="both"/>
      </w:pPr>
      <w:r>
        <w:rPr>
          <w:rFonts w:ascii="Times New Roman"/>
          <w:b w:val="false"/>
          <w:i w:val="false"/>
          <w:color w:val="000000"/>
          <w:sz w:val="28"/>
        </w:rPr>
        <w:t xml:space="preserve">
      запрос или налоговое заявление в форме электронного документа, удостоверенного ЭЦП. </w:t>
      </w:r>
    </w:p>
    <w:bookmarkEnd w:id="93"/>
    <w:bookmarkStart w:name="z103" w:id="9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4"/>
    <w:bookmarkStart w:name="z104" w:id="95"/>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95"/>
    <w:bookmarkStart w:name="z105" w:id="9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96"/>
    <w:bookmarkStart w:name="z106"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утвержденном указанным приказом:</w:t>
      </w:r>
    </w:p>
    <w:bookmarkEnd w:id="97"/>
    <w:bookmarkStart w:name="z107" w:id="98"/>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8"/>
    <w:bookmarkStart w:name="z108" w:id="99"/>
    <w:p>
      <w:pPr>
        <w:spacing w:after="0"/>
        <w:ind w:left="0"/>
        <w:jc w:val="both"/>
      </w:pPr>
      <w:r>
        <w:rPr>
          <w:rFonts w:ascii="Times New Roman"/>
          <w:b w:val="false"/>
          <w:i w:val="false"/>
          <w:color w:val="000000"/>
          <w:sz w:val="28"/>
        </w:rPr>
        <w:t>
      "1) услугодателем через центры оказания услуг;";</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0" w:id="100"/>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или в Государственную корпорацию услугополучатель (нерезидент) либо его представитель по нотариально заверенной доверенности представляет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00"/>
    <w:bookmarkStart w:name="z111" w:id="101"/>
    <w:p>
      <w:pPr>
        <w:spacing w:after="0"/>
        <w:ind w:left="0"/>
        <w:jc w:val="both"/>
      </w:pPr>
      <w:r>
        <w:rPr>
          <w:rFonts w:ascii="Times New Roman"/>
          <w:b w:val="false"/>
          <w:i w:val="false"/>
          <w:color w:val="000000"/>
          <w:sz w:val="28"/>
        </w:rPr>
        <w:t>
      по месту нахождения налогового агента – юридическими лицами-нерезидентами, осуществляющими деятельность в Республике Казахстан без образования постоянного учреждения, иностранцами или лицами без гражданства;</w:t>
      </w:r>
    </w:p>
    <w:bookmarkEnd w:id="101"/>
    <w:bookmarkStart w:name="z112" w:id="102"/>
    <w:p>
      <w:pPr>
        <w:spacing w:after="0"/>
        <w:ind w:left="0"/>
        <w:jc w:val="both"/>
      </w:pPr>
      <w:r>
        <w:rPr>
          <w:rFonts w:ascii="Times New Roman"/>
          <w:b w:val="false"/>
          <w:i w:val="false"/>
          <w:color w:val="000000"/>
          <w:sz w:val="28"/>
        </w:rPr>
        <w:t>
      по месту нахождения постоянного учреждения – юридическими лицами-нерезидентами, осуществляющими деятельность в Республике Казахстан через постоянное учреждение;</w:t>
      </w:r>
    </w:p>
    <w:bookmarkEnd w:id="102"/>
    <w:bookmarkStart w:name="z113" w:id="103"/>
    <w:p>
      <w:pPr>
        <w:spacing w:after="0"/>
        <w:ind w:left="0"/>
        <w:jc w:val="both"/>
      </w:pPr>
      <w:r>
        <w:rPr>
          <w:rFonts w:ascii="Times New Roman"/>
          <w:b w:val="false"/>
          <w:i w:val="false"/>
          <w:color w:val="000000"/>
          <w:sz w:val="28"/>
        </w:rPr>
        <w:t>
      по месту пребывания (жительства) в Республике Казахстан – иностранцами или лицами без гражданства, уплачивающими налоги с доходов из источников в Республике Казахстан самостоятельно.</w:t>
      </w:r>
    </w:p>
    <w:bookmarkEnd w:id="103"/>
    <w:bookmarkStart w:name="z114" w:id="104"/>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bookmarkEnd w:id="104"/>
    <w:bookmarkStart w:name="z115" w:id="105"/>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05"/>
    <w:bookmarkStart w:name="z116" w:id="10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106"/>
    <w:bookmarkStart w:name="z117" w:id="107"/>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107"/>
    <w:bookmarkStart w:name="z118" w:id="108"/>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108"/>
    <w:bookmarkStart w:name="z119" w:id="109"/>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9"/>
    <w:bookmarkStart w:name="z120" w:id="11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10"/>
    <w:bookmarkStart w:name="z12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и пива)", утвержденном указанным приказом: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3" w:id="11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12"/>
    <w:bookmarkStart w:name="z124" w:id="113"/>
    <w:p>
      <w:pPr>
        <w:spacing w:after="0"/>
        <w:ind w:left="0"/>
        <w:jc w:val="both"/>
      </w:pPr>
      <w:r>
        <w:rPr>
          <w:rFonts w:ascii="Times New Roman"/>
          <w:b w:val="false"/>
          <w:i w:val="false"/>
          <w:color w:val="000000"/>
          <w:sz w:val="28"/>
        </w:rPr>
        <w:t xml:space="preserve">
      1) заявки на изготовление УКМ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(далее – заявки на предстоящий год) посредством ИС УКМ – не позднее, чем за 30 (тридцать) календарных дней до наступления нового календарного года;</w:t>
      </w:r>
    </w:p>
    <w:bookmarkEnd w:id="113"/>
    <w:bookmarkStart w:name="z125" w:id="114"/>
    <w:p>
      <w:pPr>
        <w:spacing w:after="0"/>
        <w:ind w:left="0"/>
        <w:jc w:val="both"/>
      </w:pPr>
      <w:r>
        <w:rPr>
          <w:rFonts w:ascii="Times New Roman"/>
          <w:b w:val="false"/>
          <w:i w:val="false"/>
          <w:color w:val="000000"/>
          <w:sz w:val="28"/>
        </w:rPr>
        <w:t xml:space="preserve">
      2) заявление для нанесения штрих-кода на УКМ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отдельно на каждого покупателя – в целях получения УКМ на алкогольную продукцию посредством ИС УКМ;</w:t>
      </w:r>
    </w:p>
    <w:bookmarkEnd w:id="114"/>
    <w:bookmarkStart w:name="z126" w:id="115"/>
    <w:p>
      <w:pPr>
        <w:spacing w:after="0"/>
        <w:ind w:left="0"/>
        <w:jc w:val="both"/>
      </w:pPr>
      <w:r>
        <w:rPr>
          <w:rFonts w:ascii="Times New Roman"/>
          <w:b w:val="false"/>
          <w:i w:val="false"/>
          <w:color w:val="000000"/>
          <w:sz w:val="28"/>
        </w:rPr>
        <w:t>
      3)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алкогольную продукцию);</w:t>
      </w:r>
    </w:p>
    <w:bookmarkEnd w:id="115"/>
    <w:bookmarkStart w:name="z127" w:id="116"/>
    <w:p>
      <w:pPr>
        <w:spacing w:after="0"/>
        <w:ind w:left="0"/>
        <w:jc w:val="both"/>
      </w:pPr>
      <w:r>
        <w:rPr>
          <w:rFonts w:ascii="Times New Roman"/>
          <w:b w:val="false"/>
          <w:i w:val="false"/>
          <w:color w:val="000000"/>
          <w:sz w:val="28"/>
        </w:rPr>
        <w:t xml:space="preserve">
      4) оригинал заявления на получение УКМ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бумажном виде и посредством ИС УКМ;</w:t>
      </w:r>
    </w:p>
    <w:bookmarkEnd w:id="116"/>
    <w:bookmarkStart w:name="z128" w:id="117"/>
    <w:p>
      <w:pPr>
        <w:spacing w:after="0"/>
        <w:ind w:left="0"/>
        <w:jc w:val="both"/>
      </w:pPr>
      <w:r>
        <w:rPr>
          <w:rFonts w:ascii="Times New Roman"/>
          <w:b w:val="false"/>
          <w:i w:val="false"/>
          <w:color w:val="000000"/>
          <w:sz w:val="28"/>
        </w:rPr>
        <w:t>
      5) доверенность, выданная услугополучателем на имя работника уполномоченного на получение УКМ, заверенная печатью услугополучателя, с предъявлением оригинала документа удостоверяющего личность работника услугополучателя;</w:t>
      </w:r>
    </w:p>
    <w:bookmarkEnd w:id="117"/>
    <w:bookmarkStart w:name="z129" w:id="118"/>
    <w:p>
      <w:pPr>
        <w:spacing w:after="0"/>
        <w:ind w:left="0"/>
        <w:jc w:val="both"/>
      </w:pPr>
      <w:r>
        <w:rPr>
          <w:rFonts w:ascii="Times New Roman"/>
          <w:b w:val="false"/>
          <w:i w:val="false"/>
          <w:color w:val="000000"/>
          <w:sz w:val="28"/>
        </w:rPr>
        <w:t>
      6) платежный документ, подтверждающий оплату за УКМ;</w:t>
      </w:r>
    </w:p>
    <w:bookmarkEnd w:id="118"/>
    <w:bookmarkStart w:name="z130" w:id="119"/>
    <w:p>
      <w:pPr>
        <w:spacing w:after="0"/>
        <w:ind w:left="0"/>
        <w:jc w:val="both"/>
      </w:pPr>
      <w:r>
        <w:rPr>
          <w:rFonts w:ascii="Times New Roman"/>
          <w:b w:val="false"/>
          <w:i w:val="false"/>
          <w:color w:val="000000"/>
          <w:sz w:val="28"/>
        </w:rPr>
        <w:t>
      7) обязательство о целевом использовании УКМ при импорте алкогольной продукции в Республику Казахстан на бумажном носителе и (или) посредством информационной системы (далее – Обязательство) с учетом способов обеспечения уплаты Обязательства по выбору импортера:</w:t>
      </w:r>
    </w:p>
    <w:bookmarkEnd w:id="119"/>
    <w:bookmarkStart w:name="z131" w:id="120"/>
    <w:p>
      <w:pPr>
        <w:spacing w:after="0"/>
        <w:ind w:left="0"/>
        <w:jc w:val="both"/>
      </w:pPr>
      <w:r>
        <w:rPr>
          <w:rFonts w:ascii="Times New Roman"/>
          <w:b w:val="false"/>
          <w:i w:val="false"/>
          <w:color w:val="000000"/>
          <w:sz w:val="28"/>
        </w:rPr>
        <w:t>
      платежный документ, подтверждающий внесение денег на счет соответствующего услугодателя для обеспечения исполнения Обязательств;</w:t>
      </w:r>
    </w:p>
    <w:bookmarkEnd w:id="120"/>
    <w:bookmarkStart w:name="z132" w:id="121"/>
    <w:p>
      <w:pPr>
        <w:spacing w:after="0"/>
        <w:ind w:left="0"/>
        <w:jc w:val="both"/>
      </w:pPr>
      <w:r>
        <w:rPr>
          <w:rFonts w:ascii="Times New Roman"/>
          <w:b w:val="false"/>
          <w:i w:val="false"/>
          <w:color w:val="000000"/>
          <w:sz w:val="28"/>
        </w:rPr>
        <w:t>
      банковскую гарантию;</w:t>
      </w:r>
    </w:p>
    <w:bookmarkEnd w:id="121"/>
    <w:bookmarkStart w:name="z133" w:id="122"/>
    <w:p>
      <w:pPr>
        <w:spacing w:after="0"/>
        <w:ind w:left="0"/>
        <w:jc w:val="both"/>
      </w:pPr>
      <w:r>
        <w:rPr>
          <w:rFonts w:ascii="Times New Roman"/>
          <w:b w:val="false"/>
          <w:i w:val="false"/>
          <w:color w:val="000000"/>
          <w:sz w:val="28"/>
        </w:rPr>
        <w:t>
      договор поручительства;</w:t>
      </w:r>
    </w:p>
    <w:bookmarkEnd w:id="122"/>
    <w:bookmarkStart w:name="z134" w:id="123"/>
    <w:p>
      <w:pPr>
        <w:spacing w:after="0"/>
        <w:ind w:left="0"/>
        <w:jc w:val="both"/>
      </w:pPr>
      <w:r>
        <w:rPr>
          <w:rFonts w:ascii="Times New Roman"/>
          <w:b w:val="false"/>
          <w:i w:val="false"/>
          <w:color w:val="000000"/>
          <w:sz w:val="28"/>
        </w:rPr>
        <w:t>
      договор залога имущества.</w:t>
      </w:r>
    </w:p>
    <w:bookmarkEnd w:id="123"/>
    <w:bookmarkStart w:name="z135" w:id="124"/>
    <w:p>
      <w:pPr>
        <w:spacing w:after="0"/>
        <w:ind w:left="0"/>
        <w:jc w:val="both"/>
      </w:pPr>
      <w:r>
        <w:rPr>
          <w:rFonts w:ascii="Times New Roman"/>
          <w:b w:val="false"/>
          <w:i w:val="false"/>
          <w:color w:val="000000"/>
          <w:sz w:val="28"/>
        </w:rPr>
        <w:t xml:space="preserve">
      В случае представления заявок на изготовление УКМ услугополучателями, впервые или вновь начавшими свою деятельность по производству и (или) обороту алкогольной продукции, посредством ИС УКМ представляют услугодателю заявки в разбивке по каждому месяцу в срок не позднее, чем за 25 (двадцать пять) календарных дней до 1 числа месяца, в котором планируется получение УКМ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24"/>
    <w:bookmarkStart w:name="z136" w:id="125"/>
    <w:p>
      <w:pPr>
        <w:spacing w:after="0"/>
        <w:ind w:left="0"/>
        <w:jc w:val="both"/>
      </w:pPr>
      <w:r>
        <w:rPr>
          <w:rFonts w:ascii="Times New Roman"/>
          <w:b w:val="false"/>
          <w:i w:val="false"/>
          <w:color w:val="000000"/>
          <w:sz w:val="28"/>
        </w:rPr>
        <w:t xml:space="preserve">
      Услугополучатели представляют заявки с изменениями и дополнениями, в части видов и количества УКМ,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25"/>
    <w:bookmarkStart w:name="z137" w:id="126"/>
    <w:p>
      <w:pPr>
        <w:spacing w:after="0"/>
        <w:ind w:left="0"/>
        <w:jc w:val="both"/>
      </w:pPr>
      <w:r>
        <w:rPr>
          <w:rFonts w:ascii="Times New Roman"/>
          <w:b w:val="false"/>
          <w:i w:val="false"/>
          <w:color w:val="000000"/>
          <w:sz w:val="28"/>
        </w:rPr>
        <w:t>
      Расчеты за изготовление УКМ производятся услугополучателями путем перечисления денег на расчетный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w:t>
      </w:r>
    </w:p>
    <w:bookmarkEnd w:id="126"/>
    <w:bookmarkStart w:name="z138" w:id="127"/>
    <w:p>
      <w:pPr>
        <w:spacing w:after="0"/>
        <w:ind w:left="0"/>
        <w:jc w:val="both"/>
      </w:pPr>
      <w:r>
        <w:rPr>
          <w:rFonts w:ascii="Times New Roman"/>
          <w:b w:val="false"/>
          <w:i w:val="false"/>
          <w:color w:val="000000"/>
          <w:sz w:val="28"/>
        </w:rPr>
        <w:t>
      При выдаче услугополучателям УКМ на алкогольную продукцию, произведенную на территории Республики Казахстан и импортируемую с территории государств-членов Евразийского экономического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w:t>
      </w:r>
    </w:p>
    <w:bookmarkEnd w:id="127"/>
    <w:bookmarkStart w:name="z139" w:id="128"/>
    <w:p>
      <w:pPr>
        <w:spacing w:after="0"/>
        <w:ind w:left="0"/>
        <w:jc w:val="both"/>
      </w:pPr>
      <w:r>
        <w:rPr>
          <w:rFonts w:ascii="Times New Roman"/>
          <w:b w:val="false"/>
          <w:i w:val="false"/>
          <w:color w:val="000000"/>
          <w:sz w:val="28"/>
        </w:rPr>
        <w:t>
      При выдаче услугополучателям УКМ на алкогольную продукцию, импортируемую с территории государств, не являющихся членами Евразийского экономического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w:t>
      </w:r>
    </w:p>
    <w:bookmarkEnd w:id="128"/>
    <w:bookmarkStart w:name="z140" w:id="129"/>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129"/>
    <w:bookmarkStart w:name="z141" w:id="130"/>
    <w:p>
      <w:pPr>
        <w:spacing w:after="0"/>
        <w:ind w:left="0"/>
        <w:jc w:val="both"/>
      </w:pPr>
      <w:r>
        <w:rPr>
          <w:rFonts w:ascii="Times New Roman"/>
          <w:b w:val="false"/>
          <w:i w:val="false"/>
          <w:color w:val="000000"/>
          <w:sz w:val="28"/>
        </w:rPr>
        <w:t>
      При обращении через ИС УКМ услугополучатель получает сообщение о принятии пакета документов в Журнале ИС УКМ.</w:t>
      </w:r>
    </w:p>
    <w:bookmarkEnd w:id="130"/>
    <w:bookmarkStart w:name="z142" w:id="131"/>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31"/>
    <w:bookmarkStart w:name="z143" w:id="13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32"/>
    <w:bookmarkStart w:name="z144" w:id="13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33"/>
    <w:bookmarkStart w:name="z145"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акцизных марок на табачные изделия", утвержденном указанным приказом: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7" w:id="13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35"/>
    <w:bookmarkStart w:name="z148" w:id="136"/>
    <w:p>
      <w:pPr>
        <w:spacing w:after="0"/>
        <w:ind w:left="0"/>
        <w:jc w:val="both"/>
      </w:pPr>
      <w:r>
        <w:rPr>
          <w:rFonts w:ascii="Times New Roman"/>
          <w:b w:val="false"/>
          <w:i w:val="false"/>
          <w:color w:val="000000"/>
          <w:sz w:val="28"/>
        </w:rPr>
        <w:t xml:space="preserve">
      1) заявки на изготовление акцизных марок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посредством ИС акциз – не позднее, чем за 30 (тридцать) календарных дней до наступления нового календарного года; </w:t>
      </w:r>
    </w:p>
    <w:bookmarkEnd w:id="136"/>
    <w:bookmarkStart w:name="z149" w:id="137"/>
    <w:p>
      <w:pPr>
        <w:spacing w:after="0"/>
        <w:ind w:left="0"/>
        <w:jc w:val="both"/>
      </w:pPr>
      <w:r>
        <w:rPr>
          <w:rFonts w:ascii="Times New Roman"/>
          <w:b w:val="false"/>
          <w:i w:val="false"/>
          <w:color w:val="000000"/>
          <w:sz w:val="28"/>
        </w:rPr>
        <w:t xml:space="preserve">
      2)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табачные изделия); </w:t>
      </w:r>
    </w:p>
    <w:bookmarkEnd w:id="137"/>
    <w:bookmarkStart w:name="z150" w:id="138"/>
    <w:p>
      <w:pPr>
        <w:spacing w:after="0"/>
        <w:ind w:left="0"/>
        <w:jc w:val="both"/>
      </w:pPr>
      <w:r>
        <w:rPr>
          <w:rFonts w:ascii="Times New Roman"/>
          <w:b w:val="false"/>
          <w:i w:val="false"/>
          <w:color w:val="000000"/>
          <w:sz w:val="28"/>
        </w:rPr>
        <w:t xml:space="preserve">
      3) оригинал заявления на получение акцизных марок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бумажном виде и посредством ИС акциз; </w:t>
      </w:r>
    </w:p>
    <w:bookmarkEnd w:id="138"/>
    <w:bookmarkStart w:name="z151" w:id="139"/>
    <w:p>
      <w:pPr>
        <w:spacing w:after="0"/>
        <w:ind w:left="0"/>
        <w:jc w:val="both"/>
      </w:pPr>
      <w:r>
        <w:rPr>
          <w:rFonts w:ascii="Times New Roman"/>
          <w:b w:val="false"/>
          <w:i w:val="false"/>
          <w:color w:val="000000"/>
          <w:sz w:val="28"/>
        </w:rPr>
        <w:t xml:space="preserve">
      4) доверенность, выданная получателем на имя работника уполномоченного на получение акцизных марок, заверенная печатью услугополучателя, с предъявлением оригинала документа удостоверяющего личность работника услугополучателя; </w:t>
      </w:r>
    </w:p>
    <w:bookmarkEnd w:id="139"/>
    <w:bookmarkStart w:name="z152" w:id="140"/>
    <w:p>
      <w:pPr>
        <w:spacing w:after="0"/>
        <w:ind w:left="0"/>
        <w:jc w:val="both"/>
      </w:pPr>
      <w:r>
        <w:rPr>
          <w:rFonts w:ascii="Times New Roman"/>
          <w:b w:val="false"/>
          <w:i w:val="false"/>
          <w:color w:val="000000"/>
          <w:sz w:val="28"/>
        </w:rPr>
        <w:t>
      5) платежный документ, подтверждающий оплату за акцизные марки.</w:t>
      </w:r>
    </w:p>
    <w:bookmarkEnd w:id="140"/>
    <w:bookmarkStart w:name="z153" w:id="141"/>
    <w:p>
      <w:pPr>
        <w:spacing w:after="0"/>
        <w:ind w:left="0"/>
        <w:jc w:val="both"/>
      </w:pPr>
      <w:r>
        <w:rPr>
          <w:rFonts w:ascii="Times New Roman"/>
          <w:b w:val="false"/>
          <w:i w:val="false"/>
          <w:color w:val="000000"/>
          <w:sz w:val="28"/>
        </w:rPr>
        <w:t xml:space="preserve">
      В случае представления заявок на изготовление акцизных марок услугополучателями впервые или вновь начавшими свою деятельность по производству и (или) обороту табачных изделий посредством ИС акциз представляют услугодателю заявки в разбивке по каждому месяцу в срок не позднее, чем за 25 (двадцать пять) календарных дней до 1 числа месяца, в котором осуществляется получение акцизных марок по форме согласно приложениям 1 или 2 к настоящему стандарту государственной услуги. </w:t>
      </w:r>
    </w:p>
    <w:bookmarkEnd w:id="141"/>
    <w:bookmarkStart w:name="z154" w:id="142"/>
    <w:p>
      <w:pPr>
        <w:spacing w:after="0"/>
        <w:ind w:left="0"/>
        <w:jc w:val="both"/>
      </w:pPr>
      <w:r>
        <w:rPr>
          <w:rFonts w:ascii="Times New Roman"/>
          <w:b w:val="false"/>
          <w:i w:val="false"/>
          <w:color w:val="000000"/>
          <w:sz w:val="28"/>
        </w:rPr>
        <w:t>
      Услугополучатели представляют заявки с изменениями и дополнениями, в части видов и количества акцизных марок,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приложениям 1, 2 к настоящему стандарта государственной услуги.</w:t>
      </w:r>
    </w:p>
    <w:bookmarkEnd w:id="142"/>
    <w:bookmarkStart w:name="z155" w:id="143"/>
    <w:p>
      <w:pPr>
        <w:spacing w:after="0"/>
        <w:ind w:left="0"/>
        <w:jc w:val="both"/>
      </w:pPr>
      <w:r>
        <w:rPr>
          <w:rFonts w:ascii="Times New Roman"/>
          <w:b w:val="false"/>
          <w:i w:val="false"/>
          <w:color w:val="000000"/>
          <w:sz w:val="28"/>
        </w:rPr>
        <w:t xml:space="preserve">
      Расчеты за изготовление акцизных марок производятся услугополучателями путем перечисления денег на расчетный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акцизных марок. </w:t>
      </w:r>
    </w:p>
    <w:bookmarkEnd w:id="143"/>
    <w:bookmarkStart w:name="z156" w:id="144"/>
    <w:p>
      <w:pPr>
        <w:spacing w:after="0"/>
        <w:ind w:left="0"/>
        <w:jc w:val="both"/>
      </w:pPr>
      <w:r>
        <w:rPr>
          <w:rFonts w:ascii="Times New Roman"/>
          <w:b w:val="false"/>
          <w:i w:val="false"/>
          <w:color w:val="000000"/>
          <w:sz w:val="28"/>
        </w:rPr>
        <w:t xml:space="preserve">
      При выдаче услугополучателям акцизных марок на табачные изделия, произведенные на территории Республики Казахстан и импортируемые из государств-членов Евразийского экономического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 </w:t>
      </w:r>
    </w:p>
    <w:bookmarkEnd w:id="144"/>
    <w:bookmarkStart w:name="z157" w:id="145"/>
    <w:p>
      <w:pPr>
        <w:spacing w:after="0"/>
        <w:ind w:left="0"/>
        <w:jc w:val="both"/>
      </w:pPr>
      <w:r>
        <w:rPr>
          <w:rFonts w:ascii="Times New Roman"/>
          <w:b w:val="false"/>
          <w:i w:val="false"/>
          <w:color w:val="000000"/>
          <w:sz w:val="28"/>
        </w:rPr>
        <w:t xml:space="preserve">
      При выдаче услугополучателям акцизных марок на табачные изделия, импортируемые с территории государств, не являющихся членами Евразийского экономического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 </w:t>
      </w:r>
    </w:p>
    <w:bookmarkEnd w:id="145"/>
    <w:bookmarkStart w:name="z158" w:id="146"/>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146"/>
    <w:bookmarkStart w:name="z159" w:id="147"/>
    <w:p>
      <w:pPr>
        <w:spacing w:after="0"/>
        <w:ind w:left="0"/>
        <w:jc w:val="both"/>
      </w:pPr>
      <w:r>
        <w:rPr>
          <w:rFonts w:ascii="Times New Roman"/>
          <w:b w:val="false"/>
          <w:i w:val="false"/>
          <w:color w:val="000000"/>
          <w:sz w:val="28"/>
        </w:rPr>
        <w:t>
      При обращении через ИС акциз услугополучатель получает сообщение о принятии заявки в Журнале ИС акциз.</w:t>
      </w:r>
    </w:p>
    <w:bookmarkEnd w:id="147"/>
    <w:bookmarkStart w:name="z160" w:id="148"/>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148"/>
    <w:bookmarkStart w:name="z161" w:id="149"/>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49"/>
    <w:bookmarkStart w:name="z162" w:id="15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50"/>
    <w:bookmarkStart w:name="z163" w:id="151"/>
    <w:p>
      <w:pPr>
        <w:spacing w:after="0"/>
        <w:ind w:left="0"/>
        <w:jc w:val="both"/>
      </w:pPr>
      <w:r>
        <w:rPr>
          <w:rFonts w:ascii="Times New Roman"/>
          <w:b w:val="false"/>
          <w:i w:val="false"/>
          <w:color w:val="000000"/>
          <w:sz w:val="28"/>
        </w:rPr>
        <w:t>
      дополнить пунктом 9-1 следующего содержания:</w:t>
      </w:r>
    </w:p>
    <w:bookmarkEnd w:id="151"/>
    <w:bookmarkStart w:name="z164" w:id="152"/>
    <w:p>
      <w:pPr>
        <w:spacing w:after="0"/>
        <w:ind w:left="0"/>
        <w:jc w:val="both"/>
      </w:pPr>
      <w:r>
        <w:rPr>
          <w:rFonts w:ascii="Times New Roman"/>
          <w:b w:val="false"/>
          <w:i w:val="false"/>
          <w:color w:val="000000"/>
          <w:sz w:val="28"/>
        </w:rPr>
        <w:t xml:space="preserve">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 обеспечения такого обязательства,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февраля 2017 года № 80 (зарегистрированный в Реестре государственной регистрации нормативных правовых актов под № 14875).";</w:t>
      </w:r>
    </w:p>
    <w:bookmarkEnd w:id="152"/>
    <w:bookmarkStart w:name="z165"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"Приостановление (продление, возобновление) представления налоговой отчетности", утвержденном указанным приказом:</w:t>
      </w:r>
    </w:p>
    <w:bookmarkEnd w:id="153"/>
    <w:bookmarkStart w:name="z166" w:id="154"/>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4"/>
    <w:bookmarkStart w:name="z167" w:id="155"/>
    <w:p>
      <w:pPr>
        <w:spacing w:after="0"/>
        <w:ind w:left="0"/>
        <w:jc w:val="both"/>
      </w:pPr>
      <w:r>
        <w:rPr>
          <w:rFonts w:ascii="Times New Roman"/>
          <w:b w:val="false"/>
          <w:i w:val="false"/>
          <w:color w:val="000000"/>
          <w:sz w:val="28"/>
        </w:rPr>
        <w:t>
      "1) услугодателем через центры оказания услуги или веб-приложение "Кабинет налогоплательщика" (далее – Кабинет налогоплательщика), или информационную систему "Сервисы обработки налоговой отчетности" (далее – СОНО);";</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9" w:id="15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156"/>
    <w:bookmarkStart w:name="z170" w:id="157"/>
    <w:p>
      <w:pPr>
        <w:spacing w:after="0"/>
        <w:ind w:left="0"/>
        <w:jc w:val="both"/>
      </w:pPr>
      <w:r>
        <w:rPr>
          <w:rFonts w:ascii="Times New Roman"/>
          <w:b w:val="false"/>
          <w:i w:val="false"/>
          <w:color w:val="000000"/>
          <w:sz w:val="28"/>
        </w:rPr>
        <w:t>
       по месту своего нахождения к услугодателю или в Государственную корпорацию:</w:t>
      </w:r>
    </w:p>
    <w:bookmarkEnd w:id="157"/>
    <w:bookmarkStart w:name="z171" w:id="158"/>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согласно приложению 1 к настоящему стандарту государственной услуги;</w:t>
      </w:r>
    </w:p>
    <w:bookmarkEnd w:id="158"/>
    <w:bookmarkStart w:name="z172" w:id="159"/>
    <w:p>
      <w:pPr>
        <w:spacing w:after="0"/>
        <w:ind w:left="0"/>
        <w:jc w:val="both"/>
      </w:pPr>
      <w:r>
        <w:rPr>
          <w:rFonts w:ascii="Times New Roman"/>
          <w:b w:val="false"/>
          <w:i w:val="false"/>
          <w:color w:val="000000"/>
          <w:sz w:val="28"/>
        </w:rPr>
        <w:t>
      2) налоговая отчетность по видам налогов, других обязательных платежей в бюджет, обязательным пенсионным взносам и социальным отчислениям с начала налогового периода до даты приостановления деятельности, указанной в налоговом заявлении;</w:t>
      </w:r>
    </w:p>
    <w:bookmarkEnd w:id="159"/>
    <w:bookmarkStart w:name="z173" w:id="160"/>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согласно приложению 2 к настоящему стандарту государственной услуги – если налогоплательщик является плательщиком налога на добавленную стоимость;</w:t>
      </w:r>
    </w:p>
    <w:bookmarkEnd w:id="160"/>
    <w:bookmarkStart w:name="z174" w:id="161"/>
    <w:p>
      <w:pPr>
        <w:spacing w:after="0"/>
        <w:ind w:left="0"/>
        <w:jc w:val="both"/>
      </w:pPr>
      <w:r>
        <w:rPr>
          <w:rFonts w:ascii="Times New Roman"/>
          <w:b w:val="false"/>
          <w:i w:val="false"/>
          <w:color w:val="000000"/>
          <w:sz w:val="28"/>
        </w:rPr>
        <w:t>
      4) расчет стоимости патента на предстоящий период со дня возобновления деятельности (для услугополучателей, применяющих специальный налоговый режим на основе патента, при принятии решения о возобновлении деятельности до окончания срока приостановления деятельности).</w:t>
      </w:r>
    </w:p>
    <w:bookmarkEnd w:id="161"/>
    <w:bookmarkStart w:name="z175" w:id="162"/>
    <w:p>
      <w:pPr>
        <w:spacing w:after="0"/>
        <w:ind w:left="0"/>
        <w:jc w:val="both"/>
      </w:pPr>
      <w:r>
        <w:rPr>
          <w:rFonts w:ascii="Times New Roman"/>
          <w:b w:val="false"/>
          <w:i w:val="false"/>
          <w:color w:val="000000"/>
          <w:sz w:val="28"/>
        </w:rPr>
        <w:t xml:space="preserve">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 </w:t>
      </w:r>
    </w:p>
    <w:bookmarkEnd w:id="162"/>
    <w:bookmarkStart w:name="z176" w:id="163"/>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63"/>
    <w:bookmarkStart w:name="z177" w:id="164"/>
    <w:p>
      <w:pPr>
        <w:spacing w:after="0"/>
        <w:ind w:left="0"/>
        <w:jc w:val="both"/>
      </w:pPr>
      <w:r>
        <w:rPr>
          <w:rFonts w:ascii="Times New Roman"/>
          <w:b w:val="false"/>
          <w:i w:val="false"/>
          <w:color w:val="000000"/>
          <w:sz w:val="28"/>
        </w:rPr>
        <w:t>
      на портал:</w:t>
      </w:r>
    </w:p>
    <w:bookmarkEnd w:id="164"/>
    <w:bookmarkStart w:name="z178" w:id="165"/>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в форме электронного документа, удостоверенного ЭЦП услугополучателя согласно приложению 1 к настоящему стандарту государственной услуги;</w:t>
      </w:r>
    </w:p>
    <w:bookmarkEnd w:id="165"/>
    <w:bookmarkStart w:name="z179" w:id="166"/>
    <w:p>
      <w:pPr>
        <w:spacing w:after="0"/>
        <w:ind w:left="0"/>
        <w:jc w:val="both"/>
      </w:pP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и социальным отчислениям с начала налогового периода до даты приостановления деятельности, указанной в налоговом заявлении, в форме электронного документа, удостоверенного ЭЦП услугополучателя;</w:t>
      </w:r>
    </w:p>
    <w:bookmarkEnd w:id="166"/>
    <w:bookmarkStart w:name="z180" w:id="167"/>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форме электронного документа, удостоверенного ЭЦП услугополучателя – если налогоплательщик является плательщиком налога на добавленную стоимость;</w:t>
      </w:r>
    </w:p>
    <w:bookmarkEnd w:id="167"/>
    <w:bookmarkStart w:name="z181" w:id="168"/>
    <w:p>
      <w:pPr>
        <w:spacing w:after="0"/>
        <w:ind w:left="0"/>
        <w:jc w:val="both"/>
      </w:pPr>
      <w:r>
        <w:rPr>
          <w:rFonts w:ascii="Times New Roman"/>
          <w:b w:val="false"/>
          <w:i w:val="false"/>
          <w:color w:val="000000"/>
          <w:sz w:val="28"/>
        </w:rPr>
        <w:t>
      4) расчет стоимости патента на предстоящий период со дня возобновления деятельности в форме электронного документа, удостоверенного ЭЦП услугополучателя (для услугополучателей, применяющих специальный налоговый режим на основе патента, при принятии решения о возобновлении деятельности до окончания срока приостановления деятельности).</w:t>
      </w:r>
    </w:p>
    <w:bookmarkEnd w:id="168"/>
    <w:bookmarkStart w:name="z182" w:id="169"/>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 </w:t>
      </w:r>
    </w:p>
    <w:bookmarkEnd w:id="169"/>
    <w:bookmarkStart w:name="z183" w:id="170"/>
    <w:p>
      <w:pPr>
        <w:spacing w:after="0"/>
        <w:ind w:left="0"/>
        <w:jc w:val="both"/>
      </w:pPr>
      <w:r>
        <w:rPr>
          <w:rFonts w:ascii="Times New Roman"/>
          <w:b w:val="false"/>
          <w:i w:val="false"/>
          <w:color w:val="000000"/>
          <w:sz w:val="28"/>
        </w:rPr>
        <w:t>
      В случае получения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0"/>
    <w:bookmarkStart w:name="z184" w:id="171"/>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71"/>
    <w:bookmarkStart w:name="z185" w:id="17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72"/>
    <w:bookmarkStart w:name="z186"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w:t>
      </w:r>
    </w:p>
    <w:bookmarkEnd w:id="173"/>
    <w:bookmarkStart w:name="z187" w:id="174"/>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4"/>
    <w:bookmarkStart w:name="z188" w:id="175"/>
    <w:p>
      <w:pPr>
        <w:spacing w:after="0"/>
        <w:ind w:left="0"/>
        <w:jc w:val="both"/>
      </w:pPr>
      <w:r>
        <w:rPr>
          <w:rFonts w:ascii="Times New Roman"/>
          <w:b w:val="false"/>
          <w:i w:val="false"/>
          <w:color w:val="000000"/>
          <w:sz w:val="28"/>
        </w:rPr>
        <w:t>
      "1) услугодателем через центры оказания услуг и обработки информации или веб-приложение "Кабинет налогоплательщика" (далее – Кабинет налогоплательщика), или информационную систему "Сервисы обработки налоговой отчетности" (далее – СОНО);";</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0" w:id="17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w:t>
      </w:r>
    </w:p>
    <w:bookmarkEnd w:id="176"/>
    <w:bookmarkStart w:name="z191" w:id="177"/>
    <w:p>
      <w:pPr>
        <w:spacing w:after="0"/>
        <w:ind w:left="0"/>
        <w:jc w:val="both"/>
      </w:pPr>
      <w:r>
        <w:rPr>
          <w:rFonts w:ascii="Times New Roman"/>
          <w:b w:val="false"/>
          <w:i w:val="false"/>
          <w:color w:val="000000"/>
          <w:sz w:val="28"/>
        </w:rPr>
        <w:t>
      к услугодателю или в Государственную корпорацию:</w:t>
      </w:r>
    </w:p>
    <w:bookmarkEnd w:id="177"/>
    <w:bookmarkStart w:name="z192" w:id="178"/>
    <w:p>
      <w:pPr>
        <w:spacing w:after="0"/>
        <w:ind w:left="0"/>
        <w:jc w:val="both"/>
      </w:pPr>
      <w:r>
        <w:rPr>
          <w:rFonts w:ascii="Times New Roman"/>
          <w:b w:val="false"/>
          <w:i w:val="false"/>
          <w:color w:val="000000"/>
          <w:sz w:val="28"/>
        </w:rPr>
        <w:t>
      налоговая отчетность.</w:t>
      </w:r>
    </w:p>
    <w:bookmarkEnd w:id="178"/>
    <w:bookmarkStart w:name="z193" w:id="17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79"/>
    <w:bookmarkStart w:name="z194" w:id="180"/>
    <w:p>
      <w:pPr>
        <w:spacing w:after="0"/>
        <w:ind w:left="0"/>
        <w:jc w:val="both"/>
      </w:pPr>
      <w:r>
        <w:rPr>
          <w:rFonts w:ascii="Times New Roman"/>
          <w:b w:val="false"/>
          <w:i w:val="false"/>
          <w:color w:val="000000"/>
          <w:sz w:val="28"/>
        </w:rPr>
        <w:t>
       на портал:</w:t>
      </w:r>
    </w:p>
    <w:bookmarkEnd w:id="180"/>
    <w:bookmarkStart w:name="z195" w:id="181"/>
    <w:p>
      <w:pPr>
        <w:spacing w:after="0"/>
        <w:ind w:left="0"/>
        <w:jc w:val="both"/>
      </w:pPr>
      <w:r>
        <w:rPr>
          <w:rFonts w:ascii="Times New Roman"/>
          <w:b w:val="false"/>
          <w:i w:val="false"/>
          <w:color w:val="000000"/>
          <w:sz w:val="28"/>
        </w:rPr>
        <w:t>
       налоговая отчетность.</w:t>
      </w:r>
    </w:p>
    <w:bookmarkEnd w:id="181"/>
    <w:bookmarkStart w:name="z196" w:id="182"/>
    <w:p>
      <w:pPr>
        <w:spacing w:after="0"/>
        <w:ind w:left="0"/>
        <w:jc w:val="both"/>
      </w:pPr>
      <w:r>
        <w:rPr>
          <w:rFonts w:ascii="Times New Roman"/>
          <w:b w:val="false"/>
          <w:i w:val="false"/>
          <w:color w:val="000000"/>
          <w:sz w:val="28"/>
        </w:rPr>
        <w:t>
       При обращении на портал услугополучатель получает электронное уведомление/подтверждение о принятии или не принятии пакета документов.</w:t>
      </w:r>
    </w:p>
    <w:bookmarkEnd w:id="182"/>
    <w:bookmarkStart w:name="z197" w:id="18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83"/>
    <w:bookmarkStart w:name="z198" w:id="184"/>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bookmarkEnd w:id="184"/>
    <w:bookmarkStart w:name="z199" w:id="18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85"/>
    <w:bookmarkStart w:name="z200"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"Отзыв налоговой отчетности", утвержденном указанным приказом: </w:t>
      </w:r>
    </w:p>
    <w:bookmarkEnd w:id="186"/>
    <w:bookmarkStart w:name="z201" w:id="187"/>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7"/>
    <w:bookmarkStart w:name="z202" w:id="188"/>
    <w:p>
      <w:pPr>
        <w:spacing w:after="0"/>
        <w:ind w:left="0"/>
        <w:jc w:val="both"/>
      </w:pPr>
      <w:r>
        <w:rPr>
          <w:rFonts w:ascii="Times New Roman"/>
          <w:b w:val="false"/>
          <w:i w:val="false"/>
          <w:color w:val="000000"/>
          <w:sz w:val="28"/>
        </w:rPr>
        <w:t>
      "1) услугодателем через канцелярию,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4" w:id="189"/>
    <w:p>
      <w:pPr>
        <w:spacing w:after="0"/>
        <w:ind w:left="0"/>
        <w:jc w:val="both"/>
      </w:pPr>
      <w:r>
        <w:rPr>
          <w:rFonts w:ascii="Times New Roman"/>
          <w:b w:val="false"/>
          <w:i w:val="false"/>
          <w:color w:val="000000"/>
          <w:sz w:val="28"/>
        </w:rPr>
        <w:t>
      "9. Для получения государственной услуги услугополучатель представляет по месту регистрационного учета следующие документы при обращении:</w:t>
      </w:r>
    </w:p>
    <w:bookmarkEnd w:id="189"/>
    <w:bookmarkStart w:name="z205" w:id="190"/>
    <w:p>
      <w:pPr>
        <w:spacing w:after="0"/>
        <w:ind w:left="0"/>
        <w:jc w:val="both"/>
      </w:pPr>
      <w:r>
        <w:rPr>
          <w:rFonts w:ascii="Times New Roman"/>
          <w:b w:val="false"/>
          <w:i w:val="false"/>
          <w:color w:val="000000"/>
          <w:sz w:val="28"/>
        </w:rPr>
        <w:t xml:space="preserve">
      к услугодателю или в Государственную корпорацию: </w:t>
      </w:r>
    </w:p>
    <w:bookmarkEnd w:id="190"/>
    <w:bookmarkStart w:name="z206" w:id="191"/>
    <w:p>
      <w:pPr>
        <w:spacing w:after="0"/>
        <w:ind w:left="0"/>
        <w:jc w:val="both"/>
      </w:pPr>
      <w:r>
        <w:rPr>
          <w:rFonts w:ascii="Times New Roman"/>
          <w:b w:val="false"/>
          <w:i w:val="false"/>
          <w:color w:val="000000"/>
          <w:sz w:val="28"/>
        </w:rPr>
        <w:t>
      налоговое заявление об отзыве налоговой отчетности (далее – налоговое заявление) согласно приложению к настоящему стандарту государственной услуги;</w:t>
      </w:r>
    </w:p>
    <w:bookmarkEnd w:id="191"/>
    <w:bookmarkStart w:name="z207" w:id="192"/>
    <w:p>
      <w:pPr>
        <w:spacing w:after="0"/>
        <w:ind w:left="0"/>
        <w:jc w:val="both"/>
      </w:pPr>
      <w:r>
        <w:rPr>
          <w:rFonts w:ascii="Times New Roman"/>
          <w:b w:val="false"/>
          <w:i w:val="false"/>
          <w:color w:val="000000"/>
          <w:sz w:val="28"/>
        </w:rPr>
        <w:t>
      нотариально заверенная доверенность, в случае обращения представителя услугополучателя.</w:t>
      </w:r>
    </w:p>
    <w:bookmarkEnd w:id="192"/>
    <w:bookmarkStart w:name="z208" w:id="19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93"/>
    <w:bookmarkStart w:name="z209" w:id="19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94"/>
    <w:bookmarkStart w:name="z210" w:id="195"/>
    <w:p>
      <w:pPr>
        <w:spacing w:after="0"/>
        <w:ind w:left="0"/>
        <w:jc w:val="both"/>
      </w:pPr>
      <w:r>
        <w:rPr>
          <w:rFonts w:ascii="Times New Roman"/>
          <w:b w:val="false"/>
          <w:i w:val="false"/>
          <w:color w:val="000000"/>
          <w:sz w:val="28"/>
        </w:rPr>
        <w:t>
      В Государственную корпорацию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95"/>
    <w:bookmarkStart w:name="z211" w:id="196"/>
    <w:p>
      <w:pPr>
        <w:spacing w:after="0"/>
        <w:ind w:left="0"/>
        <w:jc w:val="both"/>
      </w:pPr>
      <w:r>
        <w:rPr>
          <w:rFonts w:ascii="Times New Roman"/>
          <w:b w:val="false"/>
          <w:i w:val="false"/>
          <w:color w:val="000000"/>
          <w:sz w:val="28"/>
        </w:rPr>
        <w:t xml:space="preserve">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 </w:t>
      </w:r>
    </w:p>
    <w:bookmarkEnd w:id="196"/>
    <w:bookmarkStart w:name="z212" w:id="19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7"/>
    <w:bookmarkStart w:name="z213" w:id="198"/>
    <w:p>
      <w:pPr>
        <w:spacing w:after="0"/>
        <w:ind w:left="0"/>
        <w:jc w:val="both"/>
      </w:pPr>
      <w:r>
        <w:rPr>
          <w:rFonts w:ascii="Times New Roman"/>
          <w:b w:val="false"/>
          <w:i w:val="false"/>
          <w:color w:val="000000"/>
          <w:sz w:val="28"/>
        </w:rPr>
        <w:t xml:space="preserve">
      на портал: </w:t>
      </w:r>
    </w:p>
    <w:bookmarkEnd w:id="198"/>
    <w:bookmarkStart w:name="z214" w:id="199"/>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End w:id="199"/>
    <w:bookmarkStart w:name="z215" w:id="20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00"/>
    <w:bookmarkStart w:name="z216" w:id="201"/>
    <w:p>
      <w:pPr>
        <w:spacing w:after="0"/>
        <w:ind w:left="0"/>
        <w:jc w:val="both"/>
      </w:pPr>
      <w:r>
        <w:rPr>
          <w:rFonts w:ascii="Times New Roman"/>
          <w:b w:val="false"/>
          <w:i w:val="false"/>
          <w:color w:val="000000"/>
          <w:sz w:val="28"/>
        </w:rPr>
        <w:t>
      При обращении на портал или СОНО, услугополучатель получает электронное уведомление/ подтверждение о принятии или не принятии пакета документов.</w:t>
      </w:r>
    </w:p>
    <w:bookmarkEnd w:id="201"/>
    <w:bookmarkStart w:name="z217" w:id="20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02"/>
    <w:bookmarkStart w:name="z218" w:id="20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03"/>
    <w:bookmarkStart w:name="z219"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зачетов и возвратов уплаченных сумм налогов, других обязательных платежей в бюджет, пени, штрафов", утвержденном указанным приказом:</w:t>
      </w:r>
    </w:p>
    <w:bookmarkEnd w:id="204"/>
    <w:bookmarkStart w:name="z220" w:id="205"/>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5"/>
    <w:bookmarkStart w:name="z221" w:id="206"/>
    <w:p>
      <w:pPr>
        <w:spacing w:after="0"/>
        <w:ind w:left="0"/>
        <w:jc w:val="both"/>
      </w:pPr>
      <w:r>
        <w:rPr>
          <w:rFonts w:ascii="Times New Roman"/>
          <w:b w:val="false"/>
          <w:i w:val="false"/>
          <w:color w:val="000000"/>
          <w:sz w:val="28"/>
        </w:rPr>
        <w:t>
      "1) услугодателем через канцелярию, центры оказания услуг или веб-приложение "Кабинет налогоплательщика" (далее – Кабинет налогоплательщика);";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3" w:id="2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услугодателю или в Государственную корпорацию:</w:t>
      </w:r>
    </w:p>
    <w:bookmarkEnd w:id="207"/>
    <w:bookmarkStart w:name="z224" w:id="208"/>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08"/>
    <w:bookmarkStart w:name="z225" w:id="209"/>
    <w:p>
      <w:pPr>
        <w:spacing w:after="0"/>
        <w:ind w:left="0"/>
        <w:jc w:val="both"/>
      </w:pPr>
      <w:r>
        <w:rPr>
          <w:rFonts w:ascii="Times New Roman"/>
          <w:b w:val="false"/>
          <w:i w:val="false"/>
          <w:color w:val="000000"/>
          <w:sz w:val="28"/>
        </w:rPr>
        <w:t>
      2) вступившие в законную силу судебный акт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bookmarkEnd w:id="209"/>
    <w:bookmarkStart w:name="z226" w:id="210"/>
    <w:p>
      <w:pPr>
        <w:spacing w:after="0"/>
        <w:ind w:left="0"/>
        <w:jc w:val="both"/>
      </w:pPr>
      <w:r>
        <w:rPr>
          <w:rFonts w:ascii="Times New Roman"/>
          <w:b w:val="false"/>
          <w:i w:val="false"/>
          <w:color w:val="000000"/>
          <w:sz w:val="28"/>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сборов;</w:t>
      </w:r>
    </w:p>
    <w:bookmarkEnd w:id="210"/>
    <w:bookmarkStart w:name="z227" w:id="211"/>
    <w:p>
      <w:pPr>
        <w:spacing w:after="0"/>
        <w:ind w:left="0"/>
        <w:jc w:val="both"/>
      </w:pPr>
      <w:r>
        <w:rPr>
          <w:rFonts w:ascii="Times New Roman"/>
          <w:b w:val="false"/>
          <w:i w:val="false"/>
          <w:color w:val="000000"/>
          <w:sz w:val="28"/>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211"/>
    <w:bookmarkStart w:name="z228" w:id="212"/>
    <w:p>
      <w:pPr>
        <w:spacing w:after="0"/>
        <w:ind w:left="0"/>
        <w:jc w:val="both"/>
      </w:pPr>
      <w:r>
        <w:rPr>
          <w:rFonts w:ascii="Times New Roman"/>
          <w:b w:val="false"/>
          <w:i w:val="false"/>
          <w:color w:val="000000"/>
          <w:sz w:val="28"/>
        </w:rPr>
        <w:t>
      5) платежный документ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212"/>
    <w:bookmarkStart w:name="z229" w:id="213"/>
    <w:p>
      <w:pPr>
        <w:spacing w:after="0"/>
        <w:ind w:left="0"/>
        <w:jc w:val="both"/>
      </w:pPr>
      <w:r>
        <w:rPr>
          <w:rFonts w:ascii="Times New Roman"/>
          <w:b w:val="false"/>
          <w:i w:val="false"/>
          <w:color w:val="000000"/>
          <w:sz w:val="28"/>
        </w:rPr>
        <w:t>
      6) платежный документ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213"/>
    <w:bookmarkStart w:name="z230" w:id="21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14"/>
    <w:bookmarkStart w:name="z231" w:id="215"/>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215"/>
    <w:bookmarkStart w:name="z232" w:id="21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16"/>
    <w:bookmarkStart w:name="z233" w:id="21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17"/>
    <w:bookmarkStart w:name="z234" w:id="21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218"/>
    <w:bookmarkStart w:name="z235" w:id="219"/>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19"/>
    <w:bookmarkStart w:name="z236" w:id="220"/>
    <w:p>
      <w:pPr>
        <w:spacing w:after="0"/>
        <w:ind w:left="0"/>
        <w:jc w:val="both"/>
      </w:pPr>
      <w:r>
        <w:rPr>
          <w:rFonts w:ascii="Times New Roman"/>
          <w:b w:val="false"/>
          <w:i w:val="false"/>
          <w:color w:val="000000"/>
          <w:sz w:val="28"/>
        </w:rPr>
        <w:t>
      на портал:</w:t>
      </w:r>
    </w:p>
    <w:bookmarkEnd w:id="220"/>
    <w:bookmarkStart w:name="z237" w:id="221"/>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21"/>
    <w:bookmarkStart w:name="z238" w:id="222"/>
    <w:p>
      <w:pPr>
        <w:spacing w:after="0"/>
        <w:ind w:left="0"/>
        <w:jc w:val="both"/>
      </w:pPr>
      <w:r>
        <w:rPr>
          <w:rFonts w:ascii="Times New Roman"/>
          <w:b w:val="false"/>
          <w:i w:val="false"/>
          <w:color w:val="000000"/>
          <w:sz w:val="28"/>
        </w:rPr>
        <w:t>
      2) электронная копия вступившего в законную силу судебного акта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bookmarkEnd w:id="222"/>
    <w:bookmarkStart w:name="z239" w:id="223"/>
    <w:p>
      <w:pPr>
        <w:spacing w:after="0"/>
        <w:ind w:left="0"/>
        <w:jc w:val="both"/>
      </w:pPr>
      <w:r>
        <w:rPr>
          <w:rFonts w:ascii="Times New Roman"/>
          <w:b w:val="false"/>
          <w:i w:val="false"/>
          <w:color w:val="000000"/>
          <w:sz w:val="28"/>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сборов;</w:t>
      </w:r>
    </w:p>
    <w:bookmarkEnd w:id="223"/>
    <w:bookmarkStart w:name="z240" w:id="224"/>
    <w:p>
      <w:pPr>
        <w:spacing w:after="0"/>
        <w:ind w:left="0"/>
        <w:jc w:val="both"/>
      </w:pPr>
      <w:r>
        <w:rPr>
          <w:rFonts w:ascii="Times New Roman"/>
          <w:b w:val="false"/>
          <w:i w:val="false"/>
          <w:color w:val="000000"/>
          <w:sz w:val="28"/>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224"/>
    <w:bookmarkStart w:name="z241" w:id="225"/>
    <w:p>
      <w:pPr>
        <w:spacing w:after="0"/>
        <w:ind w:left="0"/>
        <w:jc w:val="both"/>
      </w:pPr>
      <w:r>
        <w:rPr>
          <w:rFonts w:ascii="Times New Roman"/>
          <w:b w:val="false"/>
          <w:i w:val="false"/>
          <w:color w:val="000000"/>
          <w:sz w:val="28"/>
        </w:rPr>
        <w:t>
      5) электронная копия платежного документа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225"/>
    <w:bookmarkStart w:name="z242" w:id="226"/>
    <w:p>
      <w:pPr>
        <w:spacing w:after="0"/>
        <w:ind w:left="0"/>
        <w:jc w:val="both"/>
      </w:pPr>
      <w:r>
        <w:rPr>
          <w:rFonts w:ascii="Times New Roman"/>
          <w:b w:val="false"/>
          <w:i w:val="false"/>
          <w:color w:val="000000"/>
          <w:sz w:val="28"/>
        </w:rPr>
        <w:t>
      6) электронная копия платежного документа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226"/>
    <w:bookmarkStart w:name="z243" w:id="227"/>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27"/>
    <w:bookmarkStart w:name="z244" w:id="228"/>
    <w:p>
      <w:pPr>
        <w:spacing w:after="0"/>
        <w:ind w:left="0"/>
        <w:jc w:val="both"/>
      </w:pPr>
      <w:r>
        <w:rPr>
          <w:rFonts w:ascii="Times New Roman"/>
          <w:b w:val="false"/>
          <w:i w:val="false"/>
          <w:color w:val="000000"/>
          <w:sz w:val="28"/>
        </w:rPr>
        <w:t>
      В случае получения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8"/>
    <w:bookmarkStart w:name="z245" w:id="229"/>
    <w:p>
      <w:pPr>
        <w:spacing w:after="0"/>
        <w:ind w:left="0"/>
        <w:jc w:val="both"/>
      </w:pPr>
      <w:r>
        <w:rPr>
          <w:rFonts w:ascii="Times New Roman"/>
          <w:b w:val="false"/>
          <w:i w:val="false"/>
          <w:color w:val="000000"/>
          <w:sz w:val="28"/>
        </w:rPr>
        <w:t>
      Налоговое заявление представляется услугодателю:</w:t>
      </w:r>
    </w:p>
    <w:bookmarkEnd w:id="229"/>
    <w:bookmarkStart w:name="z246" w:id="230"/>
    <w:p>
      <w:pPr>
        <w:spacing w:after="0"/>
        <w:ind w:left="0"/>
        <w:jc w:val="both"/>
      </w:pPr>
      <w:r>
        <w:rPr>
          <w:rFonts w:ascii="Times New Roman"/>
          <w:b w:val="false"/>
          <w:i w:val="false"/>
          <w:color w:val="000000"/>
          <w:sz w:val="28"/>
        </w:rPr>
        <w:t>
      1) в котором по лицевому счету налогоплательщика числится излишне уплаченная сумма – для проведения зачета излишне уплаченной суммы налога, платы, сбора и пени;</w:t>
      </w:r>
    </w:p>
    <w:bookmarkEnd w:id="230"/>
    <w:bookmarkStart w:name="z247" w:id="231"/>
    <w:p>
      <w:pPr>
        <w:spacing w:after="0"/>
        <w:ind w:left="0"/>
        <w:jc w:val="both"/>
      </w:pPr>
      <w:r>
        <w:rPr>
          <w:rFonts w:ascii="Times New Roman"/>
          <w:b w:val="false"/>
          <w:i w:val="false"/>
          <w:color w:val="000000"/>
          <w:sz w:val="28"/>
        </w:rPr>
        <w:t>
      2) в котором ведутся лицевые счета налогоплательщика по такому налогу, плате, сбору, пени – для проведения возврата излишне уплаченной суммы налога, платы, сбора и пени;</w:t>
      </w:r>
    </w:p>
    <w:bookmarkEnd w:id="231"/>
    <w:bookmarkStart w:name="z248" w:id="232"/>
    <w:p>
      <w:pPr>
        <w:spacing w:after="0"/>
        <w:ind w:left="0"/>
        <w:jc w:val="both"/>
      </w:pPr>
      <w:r>
        <w:rPr>
          <w:rFonts w:ascii="Times New Roman"/>
          <w:b w:val="false"/>
          <w:i w:val="false"/>
          <w:color w:val="000000"/>
          <w:sz w:val="28"/>
        </w:rPr>
        <w:t>
      3) в который произведена ошибочная уплата налога, другого обязательного платежа в бюджет – для зачета, возврата ошибочно уплаченной суммы налога, другого обязательного платежа в бюджет;</w:t>
      </w:r>
    </w:p>
    <w:bookmarkEnd w:id="232"/>
    <w:bookmarkStart w:name="z249" w:id="233"/>
    <w:p>
      <w:pPr>
        <w:spacing w:after="0"/>
        <w:ind w:left="0"/>
        <w:jc w:val="both"/>
      </w:pPr>
      <w:r>
        <w:rPr>
          <w:rFonts w:ascii="Times New Roman"/>
          <w:b w:val="false"/>
          <w:i w:val="false"/>
          <w:color w:val="000000"/>
          <w:sz w:val="28"/>
        </w:rPr>
        <w:t>
      4)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а также излишне уплаченной суммы.</w:t>
      </w:r>
    </w:p>
    <w:bookmarkEnd w:id="233"/>
    <w:bookmarkStart w:name="z250" w:id="23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34"/>
    <w:bookmarkStart w:name="z251"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"Возврат налога на добавленную стоимость из бюджета", утвержденном указанным приказом:</w:t>
      </w:r>
    </w:p>
    <w:bookmarkEnd w:id="235"/>
    <w:bookmarkStart w:name="z252" w:id="236"/>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6"/>
    <w:bookmarkStart w:name="z253" w:id="237"/>
    <w:p>
      <w:pPr>
        <w:spacing w:after="0"/>
        <w:ind w:left="0"/>
        <w:jc w:val="both"/>
      </w:pPr>
      <w:r>
        <w:rPr>
          <w:rFonts w:ascii="Times New Roman"/>
          <w:b w:val="false"/>
          <w:i w:val="false"/>
          <w:color w:val="000000"/>
          <w:sz w:val="28"/>
        </w:rPr>
        <w:t>
      "1) услугодателем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5" w:id="2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38"/>
    <w:bookmarkStart w:name="z256" w:id="239"/>
    <w:p>
      <w:pPr>
        <w:spacing w:after="0"/>
        <w:ind w:left="0"/>
        <w:jc w:val="both"/>
      </w:pPr>
      <w:r>
        <w:rPr>
          <w:rFonts w:ascii="Times New Roman"/>
          <w:b w:val="false"/>
          <w:i w:val="false"/>
          <w:color w:val="000000"/>
          <w:sz w:val="28"/>
        </w:rPr>
        <w:t xml:space="preserve">
      к услугодателю: </w:t>
      </w:r>
    </w:p>
    <w:bookmarkEnd w:id="239"/>
    <w:bookmarkStart w:name="z257" w:id="240"/>
    <w:p>
      <w:pPr>
        <w:spacing w:after="0"/>
        <w:ind w:left="0"/>
        <w:jc w:val="both"/>
      </w:pPr>
      <w:r>
        <w:rPr>
          <w:rFonts w:ascii="Times New Roman"/>
          <w:b w:val="false"/>
          <w:i w:val="false"/>
          <w:color w:val="000000"/>
          <w:sz w:val="28"/>
        </w:rPr>
        <w:t>
      1) налоговое заявление согласно приложению к настоящему стандарту государственной услуги – возврата НДС, уплаченного поставщикам товаров, работ, услуг, приобретенных за счет средств гранта;</w:t>
      </w:r>
    </w:p>
    <w:bookmarkEnd w:id="240"/>
    <w:bookmarkStart w:name="z258" w:id="241"/>
    <w:p>
      <w:pPr>
        <w:spacing w:after="0"/>
        <w:ind w:left="0"/>
        <w:jc w:val="both"/>
      </w:pPr>
      <w:r>
        <w:rPr>
          <w:rFonts w:ascii="Times New Roman"/>
          <w:b w:val="false"/>
          <w:i w:val="false"/>
          <w:color w:val="000000"/>
          <w:sz w:val="28"/>
        </w:rPr>
        <w:t>
      2) требование о возврате превышения НДС, указанное в декларации по НДС за налоговый период, установленной формы – для возврата превышения НДС.</w:t>
      </w:r>
    </w:p>
    <w:bookmarkEnd w:id="241"/>
    <w:bookmarkStart w:name="z259" w:id="242"/>
    <w:p>
      <w:pPr>
        <w:spacing w:after="0"/>
        <w:ind w:left="0"/>
        <w:jc w:val="both"/>
      </w:pPr>
      <w:r>
        <w:rPr>
          <w:rFonts w:ascii="Times New Roman"/>
          <w:b w:val="false"/>
          <w:i w:val="false"/>
          <w:color w:val="000000"/>
          <w:sz w:val="28"/>
        </w:rPr>
        <w:t>
      Дополнительно, в случае:</w:t>
      </w:r>
    </w:p>
    <w:bookmarkEnd w:id="242"/>
    <w:bookmarkStart w:name="z260" w:id="243"/>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w:t>
      </w:r>
    </w:p>
    <w:bookmarkEnd w:id="243"/>
    <w:bookmarkStart w:name="z261" w:id="244"/>
    <w:p>
      <w:pPr>
        <w:spacing w:after="0"/>
        <w:ind w:left="0"/>
        <w:jc w:val="both"/>
      </w:pPr>
      <w:r>
        <w:rPr>
          <w:rFonts w:ascii="Times New Roman"/>
          <w:b w:val="false"/>
          <w:i w:val="false"/>
          <w:color w:val="000000"/>
          <w:sz w:val="28"/>
        </w:rPr>
        <w:t>
      1) договор (контракт) на поставку экспортируемых товаров – для возврата превышения НДС;</w:t>
      </w:r>
    </w:p>
    <w:bookmarkEnd w:id="244"/>
    <w:bookmarkStart w:name="z262" w:id="245"/>
    <w:p>
      <w:pPr>
        <w:spacing w:after="0"/>
        <w:ind w:left="0"/>
        <w:jc w:val="both"/>
      </w:pPr>
      <w:r>
        <w:rPr>
          <w:rFonts w:ascii="Times New Roman"/>
          <w:b w:val="false"/>
          <w:i w:val="false"/>
          <w:color w:val="000000"/>
          <w:sz w:val="28"/>
        </w:rPr>
        <w:t>
      2) грузовая таможенная декларация, с 1 июля 2010 года декларация на товары, с отметками таможенного органа, с 1 января 2011 года копия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пункте пропуска на таможенной границе Таможенного союза, кроме случаев вывоза товаров в таможенной процедуре экспорта по системе магистральных трубопроводов или по линиям электропередачи, в таможенной процедуре экспорта с применением процедуры периодического таможенного декларирования, в таможенной процедуре экспорта с применением процедуры временного таможенного декларирования – для возврата превышения НДС;</w:t>
      </w:r>
    </w:p>
    <w:bookmarkEnd w:id="245"/>
    <w:bookmarkStart w:name="z263" w:id="246"/>
    <w:p>
      <w:pPr>
        <w:spacing w:after="0"/>
        <w:ind w:left="0"/>
        <w:jc w:val="both"/>
      </w:pPr>
      <w:r>
        <w:rPr>
          <w:rFonts w:ascii="Times New Roman"/>
          <w:b w:val="false"/>
          <w:i w:val="false"/>
          <w:color w:val="000000"/>
          <w:sz w:val="28"/>
        </w:rPr>
        <w:t>
      3) полная грузовая таможенная декларация, с 1 июля 2010 года декларацию на товары, с отметками налогового органа, с 1 января 2011 года копия полной декларации на товары с отметками налогового органа, производившего таможенное декларирование (при вывозе товаров в таможенной процедуре экспорта по системе магистральных трубопроводов или по линиям электропередачи, при вывозе товаров в таможенной процедуре экспорта с применением процедуры периодического таможенного декларирования, при вывозе товаров в таможенной процедуре экспорта с применением процедуры временного таможенного декларирования) – для возврата превышения НДС;</w:t>
      </w:r>
    </w:p>
    <w:bookmarkEnd w:id="246"/>
    <w:bookmarkStart w:name="z264" w:id="247"/>
    <w:p>
      <w:pPr>
        <w:spacing w:after="0"/>
        <w:ind w:left="0"/>
        <w:jc w:val="both"/>
      </w:pPr>
      <w:r>
        <w:rPr>
          <w:rFonts w:ascii="Times New Roman"/>
          <w:b w:val="false"/>
          <w:i w:val="false"/>
          <w:color w:val="000000"/>
          <w:sz w:val="28"/>
        </w:rPr>
        <w:t>
      4) копии товаросопроводительных документов – для возврата превышения НДС;</w:t>
      </w:r>
    </w:p>
    <w:bookmarkEnd w:id="247"/>
    <w:bookmarkStart w:name="z265" w:id="248"/>
    <w:p>
      <w:pPr>
        <w:spacing w:after="0"/>
        <w:ind w:left="0"/>
        <w:jc w:val="both"/>
      </w:pPr>
      <w:r>
        <w:rPr>
          <w:rFonts w:ascii="Times New Roman"/>
          <w:b w:val="false"/>
          <w:i w:val="false"/>
          <w:color w:val="000000"/>
          <w:sz w:val="28"/>
        </w:rPr>
        <w:t>
      5) акт приема-сдачи товаров (при вывозе товаров в таможенной процедуре экспорта по системе магистральных трубопроводов или по линиям электропередачи) – для возврата превышения НДС;</w:t>
      </w:r>
    </w:p>
    <w:bookmarkEnd w:id="248"/>
    <w:bookmarkStart w:name="z266" w:id="249"/>
    <w:p>
      <w:pPr>
        <w:spacing w:after="0"/>
        <w:ind w:left="0"/>
        <w:jc w:val="both"/>
      </w:pPr>
      <w:r>
        <w:rPr>
          <w:rFonts w:ascii="Times New Roman"/>
          <w:b w:val="false"/>
          <w:i w:val="false"/>
          <w:color w:val="000000"/>
          <w:sz w:val="28"/>
        </w:rPr>
        <w:t>
      6) подтверждение (в случае экспорта объекта интеллектуальной собственности)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для возврата превышения НДС;</w:t>
      </w:r>
    </w:p>
    <w:bookmarkEnd w:id="249"/>
    <w:bookmarkStart w:name="z267" w:id="250"/>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 в случае осуществления дальнейшего экспорта товаров, ранее вывезенных за пределы таможенной территории таможенного союза в таможенной процедуре переработки вне таможенной территории, или продуктов их переработки:</w:t>
      </w:r>
    </w:p>
    <w:bookmarkEnd w:id="250"/>
    <w:bookmarkStart w:name="z268" w:id="251"/>
    <w:p>
      <w:pPr>
        <w:spacing w:after="0"/>
        <w:ind w:left="0"/>
        <w:jc w:val="both"/>
      </w:pPr>
      <w:r>
        <w:rPr>
          <w:rFonts w:ascii="Times New Roman"/>
          <w:b w:val="false"/>
          <w:i w:val="false"/>
          <w:color w:val="000000"/>
          <w:sz w:val="28"/>
        </w:rPr>
        <w:t>
      1) грузовая таможенная декларация, с 1 июля 2010 года декларация на товары, с 1 января 2011 года копия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 – для возврата превышения НДС;</w:t>
      </w:r>
    </w:p>
    <w:bookmarkEnd w:id="251"/>
    <w:bookmarkStart w:name="z269" w:id="252"/>
    <w:p>
      <w:pPr>
        <w:spacing w:after="0"/>
        <w:ind w:left="0"/>
        <w:jc w:val="both"/>
      </w:pPr>
      <w:r>
        <w:rPr>
          <w:rFonts w:ascii="Times New Roman"/>
          <w:b w:val="false"/>
          <w:i w:val="false"/>
          <w:color w:val="000000"/>
          <w:sz w:val="28"/>
        </w:rPr>
        <w:t>
      2) грузовая таможенная декларация, с 1 июля 2010 года декларация на товары, с 1 января 2011 года копия декларации на товары, оформленной в таможенной процедуре переработки вне таможенной территории – для возврата превышения НДС;</w:t>
      </w:r>
    </w:p>
    <w:bookmarkEnd w:id="252"/>
    <w:bookmarkStart w:name="z270" w:id="253"/>
    <w:p>
      <w:pPr>
        <w:spacing w:after="0"/>
        <w:ind w:left="0"/>
        <w:jc w:val="both"/>
      </w:pPr>
      <w:r>
        <w:rPr>
          <w:rFonts w:ascii="Times New Roman"/>
          <w:b w:val="false"/>
          <w:i w:val="false"/>
          <w:color w:val="000000"/>
          <w:sz w:val="28"/>
        </w:rPr>
        <w:t>
      3) копии грузовой таможенной декларации, с 1 июля 2010 года декларации на товары, с 1 января 2011 года копии декларации на товары, оформленной при ввозе товаров на территорию иностранного государства в таможенной процедуре переработки на таможенной территории (переработки товаров для внутреннего потребления), заверенной налоговым органом, осуществившим такое оформление – для возврата превышения НДС;</w:t>
      </w:r>
    </w:p>
    <w:bookmarkEnd w:id="253"/>
    <w:bookmarkStart w:name="z271" w:id="254"/>
    <w:p>
      <w:pPr>
        <w:spacing w:after="0"/>
        <w:ind w:left="0"/>
        <w:jc w:val="both"/>
      </w:pPr>
      <w:r>
        <w:rPr>
          <w:rFonts w:ascii="Times New Roman"/>
          <w:b w:val="false"/>
          <w:i w:val="false"/>
          <w:color w:val="000000"/>
          <w:sz w:val="28"/>
        </w:rPr>
        <w:t>
      4) копии грузовой таможенной декларации, с 1 июля 2010 года декларации на товары, с 1 января 2011 года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 – для возврата превышения НДС;</w:t>
      </w:r>
    </w:p>
    <w:bookmarkEnd w:id="254"/>
    <w:bookmarkStart w:name="z272" w:id="255"/>
    <w:p>
      <w:pPr>
        <w:spacing w:after="0"/>
        <w:ind w:left="0"/>
        <w:jc w:val="both"/>
      </w:pPr>
      <w:r>
        <w:rPr>
          <w:rFonts w:ascii="Times New Roman"/>
          <w:b w:val="false"/>
          <w:i w:val="false"/>
          <w:color w:val="000000"/>
          <w:sz w:val="28"/>
        </w:rPr>
        <w:t>
      проведения налоговой проверки по обороту по реализации налогоплательщиками, осуществляющими добычу и производство золота, Национальному Банку Республики Казахстан аффинированного золота из сырья собственного производства для пополнения золотовалютных активов, совершенному после 1 января 2012 года, для подтверждения оборотов, облагаемых по нулевой ставке (при наличии данных оборотов):</w:t>
      </w:r>
    </w:p>
    <w:bookmarkEnd w:id="255"/>
    <w:bookmarkStart w:name="z273" w:id="256"/>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золотовалютных активов, заключенный между налогоплательщиком и Национальным Банком Республики Казахстан – для возврата превышения НДС;</w:t>
      </w:r>
    </w:p>
    <w:bookmarkEnd w:id="256"/>
    <w:bookmarkStart w:name="z274" w:id="257"/>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 – для возврата превышения НДС;</w:t>
      </w:r>
    </w:p>
    <w:bookmarkEnd w:id="257"/>
    <w:bookmarkStart w:name="z275" w:id="258"/>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 (при возврате превышения НДС);</w:t>
      </w:r>
    </w:p>
    <w:bookmarkEnd w:id="258"/>
    <w:bookmarkStart w:name="z276" w:id="259"/>
    <w:p>
      <w:pPr>
        <w:spacing w:after="0"/>
        <w:ind w:left="0"/>
        <w:jc w:val="both"/>
      </w:pPr>
      <w:r>
        <w:rPr>
          <w:rFonts w:ascii="Times New Roman"/>
          <w:b w:val="false"/>
          <w:i w:val="false"/>
          <w:color w:val="000000"/>
          <w:sz w:val="28"/>
        </w:rPr>
        <w:t>
      проведения налоговой проверки по обороту по реализации услуг по международным перевозкам при перевозке грузов для подтверждения оборотов, облагаемых по нулевой ставке (при наличии данных оборотов):</w:t>
      </w:r>
    </w:p>
    <w:bookmarkEnd w:id="259"/>
    <w:bookmarkStart w:name="z277" w:id="260"/>
    <w:p>
      <w:pPr>
        <w:spacing w:after="0"/>
        <w:ind w:left="0"/>
        <w:jc w:val="both"/>
      </w:pPr>
      <w:r>
        <w:rPr>
          <w:rFonts w:ascii="Times New Roman"/>
          <w:b w:val="false"/>
          <w:i w:val="false"/>
          <w:color w:val="000000"/>
          <w:sz w:val="28"/>
        </w:rPr>
        <w:t>
      1) товарно-транспортная накладная – для возврата превышения НДС: накладную услугополучатели представляют при перевозке грузов в международном автомобильном сообщении;</w:t>
      </w:r>
    </w:p>
    <w:bookmarkEnd w:id="260"/>
    <w:bookmarkStart w:name="z278" w:id="261"/>
    <w:p>
      <w:pPr>
        <w:spacing w:after="0"/>
        <w:ind w:left="0"/>
        <w:jc w:val="both"/>
      </w:pPr>
      <w:r>
        <w:rPr>
          <w:rFonts w:ascii="Times New Roman"/>
          <w:b w:val="false"/>
          <w:i w:val="false"/>
          <w:color w:val="000000"/>
          <w:sz w:val="28"/>
        </w:rPr>
        <w:t>
      2) накладная единого образца – для возврата превышения НДС, накладную услугополучатели представляют при перевозке грузов в международном и межгосударственном сообщении железнодорожным транспортом;</w:t>
      </w:r>
    </w:p>
    <w:bookmarkEnd w:id="261"/>
    <w:bookmarkStart w:name="z279" w:id="262"/>
    <w:p>
      <w:pPr>
        <w:spacing w:after="0"/>
        <w:ind w:left="0"/>
        <w:jc w:val="both"/>
      </w:pPr>
      <w:r>
        <w:rPr>
          <w:rFonts w:ascii="Times New Roman"/>
          <w:b w:val="false"/>
          <w:i w:val="false"/>
          <w:color w:val="000000"/>
          <w:sz w:val="28"/>
        </w:rPr>
        <w:t>
      3) грузовая накладная – для возврата превышения НДС, накладную услугополучатели представляют при перевозке грузов воздушным транспортом;</w:t>
      </w:r>
    </w:p>
    <w:bookmarkEnd w:id="262"/>
    <w:bookmarkStart w:name="z280" w:id="263"/>
    <w:p>
      <w:pPr>
        <w:spacing w:after="0"/>
        <w:ind w:left="0"/>
        <w:jc w:val="both"/>
      </w:pPr>
      <w:r>
        <w:rPr>
          <w:rFonts w:ascii="Times New Roman"/>
          <w:b w:val="false"/>
          <w:i w:val="false"/>
          <w:color w:val="000000"/>
          <w:sz w:val="28"/>
        </w:rPr>
        <w:t>
      4) коносамент или морская накладная – для возврата превышения НДС, коносамент или накладную услугополучатели представляют при перевозке грузов морским транспортом;</w:t>
      </w:r>
    </w:p>
    <w:bookmarkEnd w:id="263"/>
    <w:bookmarkStart w:name="z281" w:id="264"/>
    <w:p>
      <w:pPr>
        <w:spacing w:after="0"/>
        <w:ind w:left="0"/>
        <w:jc w:val="both"/>
      </w:pPr>
      <w:r>
        <w:rPr>
          <w:rFonts w:ascii="Times New Roman"/>
          <w:b w:val="false"/>
          <w:i w:val="false"/>
          <w:color w:val="000000"/>
          <w:sz w:val="28"/>
        </w:rPr>
        <w:t>
       проведения налоговой проверки по обороту по реализации услуг по системе магистральных трубопроводов для подтверждения оборотов, облагаемых по нулевой ставке (при наличии данных оборотов):</w:t>
      </w:r>
    </w:p>
    <w:bookmarkEnd w:id="264"/>
    <w:bookmarkStart w:name="z282" w:id="265"/>
    <w:p>
      <w:pPr>
        <w:spacing w:after="0"/>
        <w:ind w:left="0"/>
        <w:jc w:val="both"/>
      </w:pPr>
      <w:r>
        <w:rPr>
          <w:rFonts w:ascii="Times New Roman"/>
          <w:b w:val="false"/>
          <w:i w:val="false"/>
          <w:color w:val="000000"/>
          <w:sz w:val="28"/>
        </w:rPr>
        <w:t>
       1) грузовая таможенная декларация на транзитный объем товаров по каждому магистральному трубопроводу за расчетный период, с января 2011 года копия декларации на товары, помещенные под таможенные процедуры экспорта и выпуска для внутреннего потребления, за расчетный период либо декларацию на товары, помещенные под таможенную процедуру таможенного транзита, за расчетный период – для возврата превышения НДС;</w:t>
      </w:r>
    </w:p>
    <w:bookmarkEnd w:id="265"/>
    <w:bookmarkStart w:name="z283" w:id="266"/>
    <w:p>
      <w:pPr>
        <w:spacing w:after="0"/>
        <w:ind w:left="0"/>
        <w:jc w:val="both"/>
      </w:pPr>
      <w:r>
        <w:rPr>
          <w:rFonts w:ascii="Times New Roman"/>
          <w:b w:val="false"/>
          <w:i w:val="false"/>
          <w:color w:val="000000"/>
          <w:sz w:val="28"/>
        </w:rPr>
        <w:t>
       2) акты выполненных работ, оказанных услуг, акты приема-сдачи грузов, с 1 января 2011 года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 – для возврата превышения НДС;</w:t>
      </w:r>
    </w:p>
    <w:bookmarkEnd w:id="266"/>
    <w:bookmarkStart w:name="z284" w:id="267"/>
    <w:p>
      <w:pPr>
        <w:spacing w:after="0"/>
        <w:ind w:left="0"/>
        <w:jc w:val="both"/>
      </w:pPr>
      <w:r>
        <w:rPr>
          <w:rFonts w:ascii="Times New Roman"/>
          <w:b w:val="false"/>
          <w:i w:val="false"/>
          <w:color w:val="000000"/>
          <w:sz w:val="28"/>
        </w:rPr>
        <w:t>
      3) счета-фактуры – для возврата превышения НДС;</w:t>
      </w:r>
    </w:p>
    <w:bookmarkEnd w:id="267"/>
    <w:bookmarkStart w:name="z285" w:id="268"/>
    <w:p>
      <w:pPr>
        <w:spacing w:after="0"/>
        <w:ind w:left="0"/>
        <w:jc w:val="both"/>
      </w:pPr>
      <w:r>
        <w:rPr>
          <w:rFonts w:ascii="Times New Roman"/>
          <w:b w:val="false"/>
          <w:i w:val="false"/>
          <w:color w:val="000000"/>
          <w:sz w:val="28"/>
        </w:rPr>
        <w:t>
      проведения налоговой проверки по обороту по реализации услуг по международным перевозкам при перевозке пассажиров и багажа для подтверждения оборотов, облагаемых по пулевой ставке (при наличии данных оборотов):</w:t>
      </w:r>
    </w:p>
    <w:bookmarkEnd w:id="268"/>
    <w:bookmarkStart w:name="z286" w:id="269"/>
    <w:p>
      <w:pPr>
        <w:spacing w:after="0"/>
        <w:ind w:left="0"/>
        <w:jc w:val="both"/>
      </w:pPr>
      <w:r>
        <w:rPr>
          <w:rFonts w:ascii="Times New Roman"/>
          <w:b w:val="false"/>
          <w:i w:val="false"/>
          <w:color w:val="000000"/>
          <w:sz w:val="28"/>
        </w:rPr>
        <w:t>
      1)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 – для возврата превышения НДС, услугополучатели представляют при перевозке пассажиров и багажа автомобильным транспортом при регулярных перевозках;</w:t>
      </w:r>
    </w:p>
    <w:bookmarkEnd w:id="269"/>
    <w:bookmarkStart w:name="z287" w:id="270"/>
    <w:p>
      <w:pPr>
        <w:spacing w:after="0"/>
        <w:ind w:left="0"/>
        <w:jc w:val="both"/>
      </w:pPr>
      <w:r>
        <w:rPr>
          <w:rFonts w:ascii="Times New Roman"/>
          <w:b w:val="false"/>
          <w:i w:val="false"/>
          <w:color w:val="000000"/>
          <w:sz w:val="28"/>
        </w:rPr>
        <w:t>
      2) списки пассажиров – для возврата превышения НДС, услугополучатели представляют при перевозке пассажиров и багажа автомобильным транспортом при нерегулярных перевозках;</w:t>
      </w:r>
    </w:p>
    <w:bookmarkEnd w:id="270"/>
    <w:bookmarkStart w:name="z288" w:id="271"/>
    <w:p>
      <w:pPr>
        <w:spacing w:after="0"/>
        <w:ind w:left="0"/>
        <w:jc w:val="both"/>
      </w:pPr>
      <w:r>
        <w:rPr>
          <w:rFonts w:ascii="Times New Roman"/>
          <w:b w:val="false"/>
          <w:i w:val="false"/>
          <w:color w:val="000000"/>
          <w:sz w:val="28"/>
        </w:rPr>
        <w:t>
      3) отчет о продаже проездных, перевозочных и почтовых документов, проданных в Республике Казахстан – для возврата превышения НДС, услугополучатели представляют при перевозке пассажиров и багажа железнодорожным транспортом;</w:t>
      </w:r>
    </w:p>
    <w:bookmarkEnd w:id="271"/>
    <w:bookmarkStart w:name="z289" w:id="272"/>
    <w:p>
      <w:pPr>
        <w:spacing w:after="0"/>
        <w:ind w:left="0"/>
        <w:jc w:val="both"/>
      </w:pPr>
      <w:r>
        <w:rPr>
          <w:rFonts w:ascii="Times New Roman"/>
          <w:b w:val="false"/>
          <w:i w:val="false"/>
          <w:color w:val="000000"/>
          <w:sz w:val="28"/>
        </w:rPr>
        <w:t>
      4) расчетная ведомость о пассажирских билетах, проданных в Республике Казахстан в международном сообщении – для возврата превышения НДС, услугополучатели представляют при перевозке пассажиров и багажа железнодорожным транспортом;</w:t>
      </w:r>
    </w:p>
    <w:bookmarkEnd w:id="272"/>
    <w:bookmarkStart w:name="z290" w:id="273"/>
    <w:p>
      <w:pPr>
        <w:spacing w:after="0"/>
        <w:ind w:left="0"/>
        <w:jc w:val="both"/>
      </w:pPr>
      <w:r>
        <w:rPr>
          <w:rFonts w:ascii="Times New Roman"/>
          <w:b w:val="false"/>
          <w:i w:val="false"/>
          <w:color w:val="000000"/>
          <w:sz w:val="28"/>
        </w:rPr>
        <w:t>
      5)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 – для возврата превышения НДС, услугополучатели представляют при перевозке пассажиров и багажа железнодорожным транспортом;</w:t>
      </w:r>
    </w:p>
    <w:bookmarkEnd w:id="273"/>
    <w:bookmarkStart w:name="z291" w:id="274"/>
    <w:p>
      <w:pPr>
        <w:spacing w:after="0"/>
        <w:ind w:left="0"/>
        <w:jc w:val="both"/>
      </w:pPr>
      <w:r>
        <w:rPr>
          <w:rFonts w:ascii="Times New Roman"/>
          <w:b w:val="false"/>
          <w:i w:val="false"/>
          <w:color w:val="000000"/>
          <w:sz w:val="28"/>
        </w:rPr>
        <w:t>
      6) генеральная декларация – для возврата превышения НДС, услугополучатели представляют при перевозке пассажиров и багажа воздушным транспортом;</w:t>
      </w:r>
    </w:p>
    <w:bookmarkEnd w:id="274"/>
    <w:bookmarkStart w:name="z292" w:id="275"/>
    <w:p>
      <w:pPr>
        <w:spacing w:after="0"/>
        <w:ind w:left="0"/>
        <w:jc w:val="both"/>
      </w:pPr>
      <w:r>
        <w:rPr>
          <w:rFonts w:ascii="Times New Roman"/>
          <w:b w:val="false"/>
          <w:i w:val="false"/>
          <w:color w:val="000000"/>
          <w:sz w:val="28"/>
        </w:rPr>
        <w:t>
      7) пассажирский манифест – для возврата превышения НДС, услугополучатели представляют при перевозке пассажиров и багажа воздушным транспортом;</w:t>
      </w:r>
    </w:p>
    <w:bookmarkEnd w:id="275"/>
    <w:bookmarkStart w:name="z293" w:id="276"/>
    <w:p>
      <w:pPr>
        <w:spacing w:after="0"/>
        <w:ind w:left="0"/>
        <w:jc w:val="both"/>
      </w:pPr>
      <w:r>
        <w:rPr>
          <w:rFonts w:ascii="Times New Roman"/>
          <w:b w:val="false"/>
          <w:i w:val="false"/>
          <w:color w:val="000000"/>
          <w:sz w:val="28"/>
        </w:rPr>
        <w:t>
      8) карго-манифест – для возврата превышения НДС, услугополучатели представляют при перевозке пассажиров и багажа воздушным транспортом;</w:t>
      </w:r>
    </w:p>
    <w:bookmarkEnd w:id="276"/>
    <w:bookmarkStart w:name="z294" w:id="277"/>
    <w:p>
      <w:pPr>
        <w:spacing w:after="0"/>
        <w:ind w:left="0"/>
        <w:jc w:val="both"/>
      </w:pPr>
      <w:r>
        <w:rPr>
          <w:rFonts w:ascii="Times New Roman"/>
          <w:b w:val="false"/>
          <w:i w:val="false"/>
          <w:color w:val="000000"/>
          <w:sz w:val="28"/>
        </w:rPr>
        <w:t>
      9) лоджит (центрально-загрузочный график) – для возврата превышения НДС, услугополучатели представляют при перевозке пассажиров и багажа воздушным транспортом;</w:t>
      </w:r>
    </w:p>
    <w:bookmarkEnd w:id="277"/>
    <w:bookmarkStart w:name="z295" w:id="278"/>
    <w:p>
      <w:pPr>
        <w:spacing w:after="0"/>
        <w:ind w:left="0"/>
        <w:jc w:val="both"/>
      </w:pPr>
      <w:r>
        <w:rPr>
          <w:rFonts w:ascii="Times New Roman"/>
          <w:b w:val="false"/>
          <w:i w:val="false"/>
          <w:color w:val="000000"/>
          <w:sz w:val="28"/>
        </w:rPr>
        <w:t>
      10) сводно-загрузочная ведомость (проездной билет и багажная квитанция) – для возврата превышения НДС, услугополучатели представляют при перевозке пассажиров и багажа воздушным транспортом;</w:t>
      </w:r>
    </w:p>
    <w:bookmarkEnd w:id="278"/>
    <w:bookmarkStart w:name="z296" w:id="279"/>
    <w:p>
      <w:pPr>
        <w:spacing w:after="0"/>
        <w:ind w:left="0"/>
        <w:jc w:val="both"/>
      </w:pPr>
      <w:r>
        <w:rPr>
          <w:rFonts w:ascii="Times New Roman"/>
          <w:b w:val="false"/>
          <w:i w:val="false"/>
          <w:color w:val="000000"/>
          <w:sz w:val="28"/>
        </w:rPr>
        <w:t>
      проведения налоговой проверки по обороту по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для подтверждения оборотов, облагаемых по нулевой ставке (при наличии данных оборотов):</w:t>
      </w:r>
    </w:p>
    <w:bookmarkEnd w:id="279"/>
    <w:bookmarkStart w:name="z297" w:id="280"/>
    <w:p>
      <w:pPr>
        <w:spacing w:after="0"/>
        <w:ind w:left="0"/>
        <w:jc w:val="both"/>
      </w:pPr>
      <w:r>
        <w:rPr>
          <w:rFonts w:ascii="Times New Roman"/>
          <w:b w:val="false"/>
          <w:i w:val="false"/>
          <w:color w:val="000000"/>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 – для возврата превышения НДС;</w:t>
      </w:r>
    </w:p>
    <w:bookmarkEnd w:id="280"/>
    <w:bookmarkStart w:name="z298" w:id="281"/>
    <w:p>
      <w:pPr>
        <w:spacing w:after="0"/>
        <w:ind w:left="0"/>
        <w:jc w:val="both"/>
      </w:pPr>
      <w:r>
        <w:rPr>
          <w:rFonts w:ascii="Times New Roman"/>
          <w:b w:val="false"/>
          <w:i w:val="false"/>
          <w:color w:val="000000"/>
          <w:sz w:val="28"/>
        </w:rPr>
        <w:t>
      2) заявка иностранной авиакомпании (с указанием государства, в котором она зарегистрирована, даты предполагаемой посадки воздушного судна) и (или) договор (соглашение) аэропорта с иностранной авиакомпанией – (при осуществлении нерегулярных рейсов) – для возврата превышения НДС, заявка не заполняется при посадке иностранного воздушного судна вследствие форс-мажорных обстоятельств;</w:t>
      </w:r>
    </w:p>
    <w:bookmarkEnd w:id="281"/>
    <w:bookmarkStart w:name="z299" w:id="282"/>
    <w:p>
      <w:pPr>
        <w:spacing w:after="0"/>
        <w:ind w:left="0"/>
        <w:jc w:val="both"/>
      </w:pPr>
      <w:r>
        <w:rPr>
          <w:rFonts w:ascii="Times New Roman"/>
          <w:b w:val="false"/>
          <w:i w:val="false"/>
          <w:color w:val="000000"/>
          <w:sz w:val="28"/>
        </w:rPr>
        <w:t>
      3) расходный ордер или требование на заправку иностранного воздушного судна (с указанием наименования авиакомпании, количества заправленных горюче-смазочных материалов, даты заправки воздушного судна, подписи командира воздушного судна или представителя иностранной авиакомпании и сотрудника соответствующей службы аэропорта, осуществившей заправку) – для возврата превышения НДС;</w:t>
      </w:r>
    </w:p>
    <w:bookmarkEnd w:id="282"/>
    <w:bookmarkStart w:name="z300" w:id="283"/>
    <w:p>
      <w:pPr>
        <w:spacing w:after="0"/>
        <w:ind w:left="0"/>
        <w:jc w:val="both"/>
      </w:pPr>
      <w:r>
        <w:rPr>
          <w:rFonts w:ascii="Times New Roman"/>
          <w:b w:val="false"/>
          <w:i w:val="false"/>
          <w:color w:val="000000"/>
          <w:sz w:val="28"/>
        </w:rPr>
        <w:t>
      4) копии транспортных (перевозочных), коммерческих и (или) иных документов с отметкой таможенного органа, подтверждающих заправку горюче-смазочными материалами воздушных судов иностранных авиакомпаний, выполняющих международные полеты, международные воздушные перевозки – в случае заправки иностранных воздушных судов, выполняющих международные полеты, международные воздушные перевозки, за исключением рейсов, в отношении которых в соответствии с таможенным законодательством таможенного союза и (или) таможенным законодательством Республики Казахстан не совершаются таможенные операции по таможенной очистке и выпуску товаров – для возврата превышения НДС;</w:t>
      </w:r>
    </w:p>
    <w:bookmarkEnd w:id="283"/>
    <w:bookmarkStart w:name="z301" w:id="284"/>
    <w:p>
      <w:pPr>
        <w:spacing w:after="0"/>
        <w:ind w:left="0"/>
        <w:jc w:val="both"/>
      </w:pPr>
      <w:r>
        <w:rPr>
          <w:rFonts w:ascii="Times New Roman"/>
          <w:b w:val="false"/>
          <w:i w:val="false"/>
          <w:color w:val="000000"/>
          <w:sz w:val="28"/>
        </w:rPr>
        <w:t>
      5) документ, подтверждающий факт оплаты иностранной авиакомпанией за реализованные аэропортом горюче-смазочные материалы – для возврата превышения НДС;</w:t>
      </w:r>
    </w:p>
    <w:bookmarkEnd w:id="284"/>
    <w:bookmarkStart w:name="z302" w:id="285"/>
    <w:p>
      <w:pPr>
        <w:spacing w:after="0"/>
        <w:ind w:left="0"/>
        <w:jc w:val="both"/>
      </w:pPr>
      <w:r>
        <w:rPr>
          <w:rFonts w:ascii="Times New Roman"/>
          <w:b w:val="false"/>
          <w:i w:val="false"/>
          <w:color w:val="000000"/>
          <w:sz w:val="28"/>
        </w:rPr>
        <w:t>
      6)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НДС,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государственным органом по согласованию с уполномоченным органом в сфере гражданской авиации – для возврата превышения НДС;</w:t>
      </w:r>
    </w:p>
    <w:bookmarkEnd w:id="285"/>
    <w:bookmarkStart w:name="z303" w:id="286"/>
    <w:p>
      <w:pPr>
        <w:spacing w:after="0"/>
        <w:ind w:left="0"/>
        <w:jc w:val="both"/>
      </w:pPr>
      <w:r>
        <w:rPr>
          <w:rFonts w:ascii="Times New Roman"/>
          <w:b w:val="false"/>
          <w:i w:val="false"/>
          <w:color w:val="000000"/>
          <w:sz w:val="28"/>
        </w:rPr>
        <w:t>
      проведения налоговой проверки по обороту по реализации товаров на территорию специальных экономических зон (далее – СЭЗ), совершенному после 1 января 2012 года, для подтверждения оборотов, облагаемых по нулевой ставке (при наличии данных оборотов):</w:t>
      </w:r>
    </w:p>
    <w:bookmarkEnd w:id="286"/>
    <w:bookmarkStart w:name="z304" w:id="287"/>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СЭЗ – для возврата превышения НДС;</w:t>
      </w:r>
    </w:p>
    <w:bookmarkEnd w:id="287"/>
    <w:bookmarkStart w:name="z305" w:id="288"/>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 для возврата превышения НДС;</w:t>
      </w:r>
    </w:p>
    <w:bookmarkEnd w:id="288"/>
    <w:bookmarkStart w:name="z306" w:id="289"/>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 – для возврата превышения НДС;</w:t>
      </w:r>
    </w:p>
    <w:bookmarkEnd w:id="289"/>
    <w:bookmarkStart w:name="z307" w:id="290"/>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 – для возврата превышения НДС;</w:t>
      </w:r>
    </w:p>
    <w:bookmarkEnd w:id="290"/>
    <w:bookmarkStart w:name="z308" w:id="291"/>
    <w:p>
      <w:pPr>
        <w:spacing w:after="0"/>
        <w:ind w:left="0"/>
        <w:jc w:val="both"/>
      </w:pPr>
      <w:r>
        <w:rPr>
          <w:rFonts w:ascii="Times New Roman"/>
          <w:b w:val="false"/>
          <w:i w:val="false"/>
          <w:color w:val="000000"/>
          <w:sz w:val="28"/>
        </w:rPr>
        <w:t>
      проведения налоговой проверки по реализации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для подтверждения оборотов, облагаемых по нулевой ставке (при наличии данных оборотов):</w:t>
      </w:r>
    </w:p>
    <w:bookmarkEnd w:id="291"/>
    <w:bookmarkStart w:name="z309" w:id="292"/>
    <w:p>
      <w:pPr>
        <w:spacing w:after="0"/>
        <w:ind w:left="0"/>
        <w:jc w:val="both"/>
      </w:pPr>
      <w:r>
        <w:rPr>
          <w:rFonts w:ascii="Times New Roman"/>
          <w:b w:val="false"/>
          <w:i w:val="false"/>
          <w:color w:val="000000"/>
          <w:sz w:val="28"/>
        </w:rPr>
        <w:t>
      1) договор на поставку товаров таким налогоплательщикам с указанием, что поставляемые товары предназначены для выполнения рабочей программы контракта на недропользование – для возврата превышения НДС;</w:t>
      </w:r>
    </w:p>
    <w:bookmarkEnd w:id="292"/>
    <w:bookmarkStart w:name="z310" w:id="293"/>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таким налогоплательщикам – для возврата превышения НДС;</w:t>
      </w:r>
    </w:p>
    <w:bookmarkEnd w:id="293"/>
    <w:bookmarkStart w:name="z311" w:id="294"/>
    <w:p>
      <w:pPr>
        <w:spacing w:after="0"/>
        <w:ind w:left="0"/>
        <w:jc w:val="both"/>
      </w:pPr>
      <w:r>
        <w:rPr>
          <w:rFonts w:ascii="Times New Roman"/>
          <w:b w:val="false"/>
          <w:i w:val="false"/>
          <w:color w:val="000000"/>
          <w:sz w:val="28"/>
        </w:rPr>
        <w:t>
      3) копии документов, подтверждающих получение товаров такими налогоплательщиками – для возврата превышения НДС;</w:t>
      </w:r>
    </w:p>
    <w:bookmarkEnd w:id="294"/>
    <w:bookmarkStart w:name="z312" w:id="295"/>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295"/>
    <w:bookmarkStart w:name="z313" w:id="296"/>
    <w:p>
      <w:pPr>
        <w:spacing w:after="0"/>
        <w:ind w:left="0"/>
        <w:jc w:val="both"/>
      </w:pPr>
      <w:r>
        <w:rPr>
          <w:rFonts w:ascii="Times New Roman"/>
          <w:b w:val="false"/>
          <w:i w:val="false"/>
          <w:color w:val="000000"/>
          <w:sz w:val="28"/>
        </w:rPr>
        <w:t xml:space="preserve">
      1) копия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275 Кодекса Республики Казахстан "О налогах и других обязательных платежах в бюджет (Налоговый кодекс)";</w:t>
      </w:r>
    </w:p>
    <w:bookmarkEnd w:id="296"/>
    <w:bookmarkStart w:name="z314" w:id="297"/>
    <w:p>
      <w:pPr>
        <w:spacing w:after="0"/>
        <w:ind w:left="0"/>
        <w:jc w:val="both"/>
      </w:pPr>
      <w:r>
        <w:rPr>
          <w:rFonts w:ascii="Times New Roman"/>
          <w:b w:val="false"/>
          <w:i w:val="false"/>
          <w:color w:val="000000"/>
          <w:sz w:val="28"/>
        </w:rPr>
        <w:t>
      2) копия договора (контракта), заключенного грантополучателем либо исполнителем с поставщиком товаров, работ, услуг;</w:t>
      </w:r>
    </w:p>
    <w:bookmarkEnd w:id="297"/>
    <w:bookmarkStart w:name="z315" w:id="298"/>
    <w:p>
      <w:pPr>
        <w:spacing w:after="0"/>
        <w:ind w:left="0"/>
        <w:jc w:val="both"/>
      </w:pPr>
      <w:r>
        <w:rPr>
          <w:rFonts w:ascii="Times New Roman"/>
          <w:b w:val="false"/>
          <w:i w:val="false"/>
          <w:color w:val="000000"/>
          <w:sz w:val="28"/>
        </w:rPr>
        <w:t>
      3) копия документа, подтверждающего назначение исполнителя в качестве такового при его обращении с налоговым заявлением о возврате НДС;</w:t>
      </w:r>
    </w:p>
    <w:bookmarkEnd w:id="298"/>
    <w:bookmarkStart w:name="z316" w:id="299"/>
    <w:p>
      <w:pPr>
        <w:spacing w:after="0"/>
        <w:ind w:left="0"/>
        <w:jc w:val="both"/>
      </w:pPr>
      <w:r>
        <w:rPr>
          <w:rFonts w:ascii="Times New Roman"/>
          <w:b w:val="false"/>
          <w:i w:val="false"/>
          <w:color w:val="000000"/>
          <w:sz w:val="28"/>
        </w:rPr>
        <w:t>
      4) документ, подтверждающий отгрузку и получение товаров, работ, услуг;</w:t>
      </w:r>
    </w:p>
    <w:bookmarkEnd w:id="299"/>
    <w:bookmarkStart w:name="z317" w:id="300"/>
    <w:p>
      <w:pPr>
        <w:spacing w:after="0"/>
        <w:ind w:left="0"/>
        <w:jc w:val="both"/>
      </w:pPr>
      <w:r>
        <w:rPr>
          <w:rFonts w:ascii="Times New Roman"/>
          <w:b w:val="false"/>
          <w:i w:val="false"/>
          <w:color w:val="000000"/>
          <w:sz w:val="28"/>
        </w:rPr>
        <w:t>
      5) счет-фактура, выписанная услугополучателем (поставщиком, являющимся плательщиком НДС), с выделением суммы НДС отдельной строкой;</w:t>
      </w:r>
    </w:p>
    <w:bookmarkEnd w:id="300"/>
    <w:bookmarkStart w:name="z318" w:id="301"/>
    <w:p>
      <w:pPr>
        <w:spacing w:after="0"/>
        <w:ind w:left="0"/>
        <w:jc w:val="both"/>
      </w:pPr>
      <w:r>
        <w:rPr>
          <w:rFonts w:ascii="Times New Roman"/>
          <w:b w:val="false"/>
          <w:i w:val="false"/>
          <w:color w:val="000000"/>
          <w:sz w:val="28"/>
        </w:rPr>
        <w:t>
      6) накладная, товарно-транспортная накладная;</w:t>
      </w:r>
    </w:p>
    <w:bookmarkEnd w:id="301"/>
    <w:bookmarkStart w:name="z319" w:id="302"/>
    <w:p>
      <w:pPr>
        <w:spacing w:after="0"/>
        <w:ind w:left="0"/>
        <w:jc w:val="both"/>
      </w:pPr>
      <w:r>
        <w:rPr>
          <w:rFonts w:ascii="Times New Roman"/>
          <w:b w:val="false"/>
          <w:i w:val="false"/>
          <w:color w:val="000000"/>
          <w:sz w:val="28"/>
        </w:rPr>
        <w:t>
      7) документ, подтверждающий получение товара материально ответственным лицом услугополучателя (грантополучателя или исполнителя);</w:t>
      </w:r>
    </w:p>
    <w:bookmarkEnd w:id="302"/>
    <w:bookmarkStart w:name="z320" w:id="303"/>
    <w:p>
      <w:pPr>
        <w:spacing w:after="0"/>
        <w:ind w:left="0"/>
        <w:jc w:val="both"/>
      </w:pPr>
      <w:r>
        <w:rPr>
          <w:rFonts w:ascii="Times New Roman"/>
          <w:b w:val="false"/>
          <w:i w:val="false"/>
          <w:color w:val="000000"/>
          <w:sz w:val="28"/>
        </w:rPr>
        <w:t>
      8) акт выполненных и принятых услугополучателем (грантополучателем или исполнителем работ, услуг, оформленных в установленном порядке);</w:t>
      </w:r>
    </w:p>
    <w:bookmarkEnd w:id="303"/>
    <w:bookmarkStart w:name="z321" w:id="304"/>
    <w:p>
      <w:pPr>
        <w:spacing w:after="0"/>
        <w:ind w:left="0"/>
        <w:jc w:val="both"/>
      </w:pPr>
      <w:r>
        <w:rPr>
          <w:rFonts w:ascii="Times New Roman"/>
          <w:b w:val="false"/>
          <w:i w:val="false"/>
          <w:color w:val="000000"/>
          <w:sz w:val="28"/>
        </w:rPr>
        <w:t>
      9) документы, подтверждающие оплату за полученные товары, работы, услуги, в том числе уплату НДС;</w:t>
      </w:r>
    </w:p>
    <w:bookmarkEnd w:id="304"/>
    <w:bookmarkStart w:name="z322" w:id="305"/>
    <w:p>
      <w:pPr>
        <w:spacing w:after="0"/>
        <w:ind w:left="0"/>
        <w:jc w:val="both"/>
      </w:pPr>
      <w:r>
        <w:rPr>
          <w:rFonts w:ascii="Times New Roman"/>
          <w:b w:val="false"/>
          <w:i w:val="false"/>
          <w:color w:val="000000"/>
          <w:sz w:val="28"/>
        </w:rPr>
        <w:t>
      при возврате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w:t>
      </w:r>
    </w:p>
    <w:bookmarkEnd w:id="305"/>
    <w:bookmarkStart w:name="z323" w:id="306"/>
    <w:p>
      <w:pPr>
        <w:spacing w:after="0"/>
        <w:ind w:left="0"/>
        <w:jc w:val="both"/>
      </w:pPr>
      <w:r>
        <w:rPr>
          <w:rFonts w:ascii="Times New Roman"/>
          <w:b w:val="false"/>
          <w:i w:val="false"/>
          <w:color w:val="000000"/>
          <w:sz w:val="28"/>
        </w:rPr>
        <w:t>
      1) сводная ведомость (реестр);</w:t>
      </w:r>
    </w:p>
    <w:bookmarkEnd w:id="306"/>
    <w:bookmarkStart w:name="z324" w:id="307"/>
    <w:p>
      <w:pPr>
        <w:spacing w:after="0"/>
        <w:ind w:left="0"/>
        <w:jc w:val="both"/>
      </w:pPr>
      <w:r>
        <w:rPr>
          <w:rFonts w:ascii="Times New Roman"/>
          <w:b w:val="false"/>
          <w:i w:val="false"/>
          <w:color w:val="000000"/>
          <w:sz w:val="28"/>
        </w:rPr>
        <w:t xml:space="preserve">
      2) копии документов, подтверждающих уплату НДС (счетов-фактур, выписанных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документов, подтверждающих факт оплаты).</w:t>
      </w:r>
    </w:p>
    <w:bookmarkEnd w:id="307"/>
    <w:bookmarkStart w:name="z325" w:id="308"/>
    <w:p>
      <w:pPr>
        <w:spacing w:after="0"/>
        <w:ind w:left="0"/>
        <w:jc w:val="both"/>
      </w:pPr>
      <w:r>
        <w:rPr>
          <w:rFonts w:ascii="Times New Roman"/>
          <w:b w:val="false"/>
          <w:i w:val="false"/>
          <w:color w:val="000000"/>
          <w:sz w:val="28"/>
        </w:rPr>
        <w:t xml:space="preserve">
      Документы, представляемые услугополучателем в ходе налоговой проверки, проводимой органом государственных доходов, указанные в пункте 9 настоящего стандарта государственной услуги,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 </w:t>
      </w:r>
    </w:p>
    <w:bookmarkEnd w:id="308"/>
    <w:bookmarkStart w:name="z326" w:id="309"/>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309"/>
    <w:bookmarkStart w:name="z327" w:id="310"/>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310"/>
    <w:bookmarkStart w:name="z328" w:id="311"/>
    <w:p>
      <w:pPr>
        <w:spacing w:after="0"/>
        <w:ind w:left="0"/>
        <w:jc w:val="both"/>
      </w:pPr>
      <w:r>
        <w:rPr>
          <w:rFonts w:ascii="Times New Roman"/>
          <w:b w:val="false"/>
          <w:i w:val="false"/>
          <w:color w:val="000000"/>
          <w:sz w:val="28"/>
        </w:rPr>
        <w:t xml:space="preserve">
      При обращении услугополучателя на портал: </w:t>
      </w:r>
    </w:p>
    <w:bookmarkEnd w:id="311"/>
    <w:bookmarkStart w:name="z329" w:id="312"/>
    <w:p>
      <w:pPr>
        <w:spacing w:after="0"/>
        <w:ind w:left="0"/>
        <w:jc w:val="both"/>
      </w:pPr>
      <w:r>
        <w:rPr>
          <w:rFonts w:ascii="Times New Roman"/>
          <w:b w:val="false"/>
          <w:i w:val="false"/>
          <w:color w:val="000000"/>
          <w:sz w:val="28"/>
        </w:rPr>
        <w:t>
      требование о возврате превышения НДС, указанное в декларации по НДС за налоговый период, в форме электронного документа – для возврата превышения НДС.</w:t>
      </w:r>
    </w:p>
    <w:bookmarkEnd w:id="312"/>
    <w:bookmarkStart w:name="z330" w:id="313"/>
    <w:p>
      <w:pPr>
        <w:spacing w:after="0"/>
        <w:ind w:left="0"/>
        <w:jc w:val="both"/>
      </w:pPr>
      <w:r>
        <w:rPr>
          <w:rFonts w:ascii="Times New Roman"/>
          <w:b w:val="false"/>
          <w:i w:val="false"/>
          <w:color w:val="000000"/>
          <w:sz w:val="28"/>
        </w:rPr>
        <w:t>
      В случае обращения через портал, в Кабинет налогоплательщика, СОНО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13"/>
    <w:bookmarkStart w:name="z331" w:id="314"/>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содержащиеся в государственных информационных системах, работник услугодателя получает из соответствующих государственных информационных систем.</w:t>
      </w:r>
    </w:p>
    <w:bookmarkEnd w:id="314"/>
    <w:bookmarkStart w:name="z332" w:id="31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15"/>
    <w:bookmarkStart w:name="z333"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по месту нахождения объектов налогообложения и (или) объектов, связанных с налогообложением", утвержденном указанным приказом:</w:t>
      </w:r>
    </w:p>
    <w:bookmarkEnd w:id="316"/>
    <w:bookmarkStart w:name="z334" w:id="317"/>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17"/>
    <w:bookmarkStart w:name="z335" w:id="318"/>
    <w:p>
      <w:pPr>
        <w:spacing w:after="0"/>
        <w:ind w:left="0"/>
        <w:jc w:val="both"/>
      </w:pPr>
      <w:r>
        <w:rPr>
          <w:rFonts w:ascii="Times New Roman"/>
          <w:b w:val="false"/>
          <w:i w:val="false"/>
          <w:color w:val="000000"/>
          <w:sz w:val="28"/>
        </w:rPr>
        <w:t>
      "1) услугодателем через центры оказания услуг;";</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37" w:id="3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к услугодателю или в Государственную корпорацию:</w:t>
      </w:r>
    </w:p>
    <w:bookmarkEnd w:id="319"/>
    <w:bookmarkStart w:name="z338" w:id="320"/>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 2 к настоящему стандарту государственной услуги;</w:t>
      </w:r>
    </w:p>
    <w:bookmarkEnd w:id="320"/>
    <w:bookmarkStart w:name="z339" w:id="321"/>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21"/>
    <w:bookmarkStart w:name="z340" w:id="32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322"/>
    <w:bookmarkStart w:name="z341" w:id="32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323"/>
    <w:bookmarkStart w:name="z342" w:id="324"/>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324"/>
    <w:bookmarkStart w:name="z343" w:id="325"/>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bookmarkEnd w:id="325"/>
    <w:bookmarkStart w:name="z344" w:id="32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26"/>
    <w:bookmarkStart w:name="z345" w:id="32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27"/>
    <w:bookmarkStart w:name="z346"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налоговых форм при экспорте (импорте) товаров в рамках Таможенного союза"</w:t>
      </w:r>
    </w:p>
    <w:bookmarkEnd w:id="328"/>
    <w:bookmarkStart w:name="z347" w:id="329"/>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9"/>
    <w:bookmarkStart w:name="z348" w:id="330"/>
    <w:p>
      <w:pPr>
        <w:spacing w:after="0"/>
        <w:ind w:left="0"/>
        <w:jc w:val="both"/>
      </w:pPr>
      <w:r>
        <w:rPr>
          <w:rFonts w:ascii="Times New Roman"/>
          <w:b w:val="false"/>
          <w:i w:val="false"/>
          <w:color w:val="000000"/>
          <w:sz w:val="28"/>
        </w:rPr>
        <w:t>
      "1) услугодателем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0" w:id="3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331"/>
    <w:bookmarkStart w:name="z351" w:id="332"/>
    <w:p>
      <w:pPr>
        <w:spacing w:after="0"/>
        <w:ind w:left="0"/>
        <w:jc w:val="both"/>
      </w:pPr>
      <w:r>
        <w:rPr>
          <w:rFonts w:ascii="Times New Roman"/>
          <w:b w:val="false"/>
          <w:i w:val="false"/>
          <w:color w:val="000000"/>
          <w:sz w:val="28"/>
        </w:rPr>
        <w:t>
      к услугодателю или в Государственную корпорацию:</w:t>
      </w:r>
    </w:p>
    <w:bookmarkEnd w:id="332"/>
    <w:bookmarkStart w:name="z352" w:id="333"/>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услугополучатель – плательщик налога на добавленную стоимость предоставляет:</w:t>
      </w:r>
    </w:p>
    <w:bookmarkEnd w:id="333"/>
    <w:bookmarkStart w:name="z353" w:id="334"/>
    <w:p>
      <w:pPr>
        <w:spacing w:after="0"/>
        <w:ind w:left="0"/>
        <w:jc w:val="both"/>
      </w:pPr>
      <w:r>
        <w:rPr>
          <w:rFonts w:ascii="Times New Roman"/>
          <w:b w:val="false"/>
          <w:i w:val="false"/>
          <w:color w:val="000000"/>
          <w:sz w:val="28"/>
        </w:rPr>
        <w:t>
      1) декларацию по налогу на добавленную стоимость (далее – НДС);</w:t>
      </w:r>
    </w:p>
    <w:bookmarkEnd w:id="334"/>
    <w:bookmarkStart w:name="z354" w:id="335"/>
    <w:p>
      <w:pPr>
        <w:spacing w:after="0"/>
        <w:ind w:left="0"/>
        <w:jc w:val="both"/>
      </w:pPr>
      <w:r>
        <w:rPr>
          <w:rFonts w:ascii="Times New Roman"/>
          <w:b w:val="false"/>
          <w:i w:val="false"/>
          <w:color w:val="000000"/>
          <w:sz w:val="28"/>
        </w:rPr>
        <w:t xml:space="preserve">
      2) заявление о ввозе товаров и уплате косвенных налогов на бумажном носителе, полученное от налогоплательщика государства-члена Таможенного союза, импортировавшего товары (в том числе продукты переработки давальческого сырья)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35"/>
    <w:bookmarkStart w:name="z355" w:id="336"/>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bookmarkEnd w:id="336"/>
    <w:bookmarkStart w:name="z356" w:id="337"/>
    <w:p>
      <w:pPr>
        <w:spacing w:after="0"/>
        <w:ind w:left="0"/>
        <w:jc w:val="both"/>
      </w:pPr>
      <w:r>
        <w:rPr>
          <w:rFonts w:ascii="Times New Roman"/>
          <w:b w:val="false"/>
          <w:i w:val="false"/>
          <w:color w:val="000000"/>
          <w:sz w:val="28"/>
        </w:rPr>
        <w:t xml:space="preserve">
      1) заявление (заявления) о ввозе товаров и уплате косвенных налогов на бумажном носителе (в четырех экземплярах) и в электронном виде либо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37"/>
    <w:bookmarkStart w:name="z357" w:id="338"/>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Комитетом государственных доходов Министерства, подтверждающий представление получателю права на изменение срока уплаты налога, или документы, подтверждающие освобождение от НДС.</w:t>
      </w:r>
    </w:p>
    <w:bookmarkEnd w:id="338"/>
    <w:bookmarkStart w:name="z358" w:id="339"/>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p>
    <w:bookmarkEnd w:id="339"/>
    <w:bookmarkStart w:name="z359" w:id="340"/>
    <w:p>
      <w:pPr>
        <w:spacing w:after="0"/>
        <w:ind w:left="0"/>
        <w:jc w:val="both"/>
      </w:pP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государства-члена Таможенного союза на территорию Республики Казахстан – не представляются в случае, если для отдельных видов перемещения товаров в том числе перемещения товаров без использования транспортных средств, оформление таких документов не предусмотрено законодательством Республики Казахстан;</w:t>
      </w:r>
    </w:p>
    <w:bookmarkEnd w:id="340"/>
    <w:bookmarkStart w:name="z360" w:id="341"/>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p>
    <w:bookmarkEnd w:id="341"/>
    <w:bookmarkStart w:name="z361" w:id="342"/>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bookmarkEnd w:id="342"/>
    <w:bookmarkStart w:name="z362" w:id="343"/>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343"/>
    <w:bookmarkStart w:name="z363" w:id="344"/>
    <w:p>
      <w:pPr>
        <w:spacing w:after="0"/>
        <w:ind w:left="0"/>
        <w:jc w:val="both"/>
      </w:pPr>
      <w:r>
        <w:rPr>
          <w:rFonts w:ascii="Times New Roman"/>
          <w:b w:val="false"/>
          <w:i w:val="false"/>
          <w:color w:val="000000"/>
          <w:sz w:val="28"/>
        </w:rPr>
        <w:t>
      6) информационное сообщение,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 (сообщение не представляется в случае, если сведения содержатся в договоре (контракте), указанном в подпункте 5) настоящего пункта);</w:t>
      </w:r>
    </w:p>
    <w:bookmarkEnd w:id="344"/>
    <w:bookmarkStart w:name="z364" w:id="345"/>
    <w:p>
      <w:pPr>
        <w:spacing w:after="0"/>
        <w:ind w:left="0"/>
        <w:jc w:val="both"/>
      </w:pPr>
      <w:r>
        <w:rPr>
          <w:rFonts w:ascii="Times New Roman"/>
          <w:b w:val="false"/>
          <w:i w:val="false"/>
          <w:color w:val="000000"/>
          <w:sz w:val="28"/>
        </w:rPr>
        <w:t>
      7) договоры (контракты) комиссии или поручения (в случаях их заключения);</w:t>
      </w:r>
    </w:p>
    <w:bookmarkEnd w:id="345"/>
    <w:bookmarkStart w:name="z365" w:id="346"/>
    <w:p>
      <w:pPr>
        <w:spacing w:after="0"/>
        <w:ind w:left="0"/>
        <w:jc w:val="both"/>
      </w:pP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w:t>
      </w:r>
    </w:p>
    <w:bookmarkEnd w:id="346"/>
    <w:bookmarkStart w:name="z366" w:id="347"/>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347"/>
    <w:bookmarkStart w:name="z367" w:id="348"/>
    <w:p>
      <w:pPr>
        <w:spacing w:after="0"/>
        <w:ind w:left="0"/>
        <w:jc w:val="both"/>
      </w:pPr>
      <w:r>
        <w:rPr>
          <w:rFonts w:ascii="Times New Roman"/>
          <w:b w:val="false"/>
          <w:i w:val="false"/>
          <w:color w:val="000000"/>
          <w:sz w:val="28"/>
        </w:rPr>
        <w:t>
      По договорам (контрактам) лизинга одновременно с декларацией по косвенным налогам по импортированным товарам представляют документы, предусмотренные подпунктами 1)-8) настоящего пункта.</w:t>
      </w:r>
    </w:p>
    <w:bookmarkEnd w:id="348"/>
    <w:bookmarkStart w:name="z368" w:id="349"/>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 3)-5) настоящего пункта.</w:t>
      </w:r>
    </w:p>
    <w:bookmarkEnd w:id="349"/>
    <w:bookmarkStart w:name="z369" w:id="350"/>
    <w:p>
      <w:pPr>
        <w:spacing w:after="0"/>
        <w:ind w:left="0"/>
        <w:jc w:val="both"/>
      </w:pPr>
      <w:r>
        <w:rPr>
          <w:rFonts w:ascii="Times New Roman"/>
          <w:b w:val="false"/>
          <w:i w:val="false"/>
          <w:color w:val="000000"/>
          <w:sz w:val="28"/>
        </w:rPr>
        <w:t xml:space="preserve">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1)-5) настоящего пункта. </w:t>
      </w:r>
    </w:p>
    <w:bookmarkEnd w:id="350"/>
    <w:bookmarkStart w:name="z370" w:id="351"/>
    <w:p>
      <w:pPr>
        <w:spacing w:after="0"/>
        <w:ind w:left="0"/>
        <w:jc w:val="both"/>
      </w:pPr>
      <w:r>
        <w:rPr>
          <w:rFonts w:ascii="Times New Roman"/>
          <w:b w:val="false"/>
          <w:i w:val="false"/>
          <w:color w:val="000000"/>
          <w:sz w:val="28"/>
        </w:rPr>
        <w:t>
      В последующем одновременно с декларацией по косвенным налогам по импортированным товарам представляют документы (их копии), предусмотренные подпунктами 1) и 2) настоящего пункта.</w:t>
      </w:r>
    </w:p>
    <w:bookmarkEnd w:id="351"/>
    <w:bookmarkStart w:name="z371" w:id="352"/>
    <w:p>
      <w:pPr>
        <w:spacing w:after="0"/>
        <w:ind w:left="0"/>
        <w:jc w:val="both"/>
      </w:pPr>
      <w:r>
        <w:rPr>
          <w:rFonts w:ascii="Times New Roman"/>
          <w:b w:val="false"/>
          <w:i w:val="false"/>
          <w:color w:val="000000"/>
          <w:sz w:val="28"/>
        </w:rPr>
        <w:t>
      Документы, указанные в подпунктах 2)-8) настоящего пункта не представляются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w:t>
      </w:r>
    </w:p>
    <w:bookmarkEnd w:id="352"/>
    <w:bookmarkStart w:name="z372" w:id="353"/>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53"/>
    <w:bookmarkStart w:name="z373" w:id="354"/>
    <w:p>
      <w:pPr>
        <w:spacing w:after="0"/>
        <w:ind w:left="0"/>
        <w:jc w:val="both"/>
      </w:pPr>
      <w:r>
        <w:rPr>
          <w:rFonts w:ascii="Times New Roman"/>
          <w:b w:val="false"/>
          <w:i w:val="false"/>
          <w:color w:val="000000"/>
          <w:sz w:val="28"/>
        </w:rPr>
        <w:t>
      Налоговые формы размещаются на интернет-ресурсах www.е.gov.kz, уполномоченного органа: www.kgd.gov.kz. Форма налогового заявления выдается бесплатно услугодателем;</w:t>
      </w:r>
    </w:p>
    <w:bookmarkEnd w:id="354"/>
    <w:bookmarkStart w:name="z374" w:id="355"/>
    <w:p>
      <w:pPr>
        <w:spacing w:after="0"/>
        <w:ind w:left="0"/>
        <w:jc w:val="both"/>
      </w:pPr>
      <w:r>
        <w:rPr>
          <w:rFonts w:ascii="Times New Roman"/>
          <w:b w:val="false"/>
          <w:i w:val="false"/>
          <w:color w:val="000000"/>
          <w:sz w:val="28"/>
        </w:rPr>
        <w:t>
      на портал:</w:t>
      </w:r>
    </w:p>
    <w:bookmarkEnd w:id="355"/>
    <w:bookmarkStart w:name="z375" w:id="356"/>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плательщик НДС:</w:t>
      </w:r>
    </w:p>
    <w:bookmarkEnd w:id="356"/>
    <w:bookmarkStart w:name="z376" w:id="357"/>
    <w:p>
      <w:pPr>
        <w:spacing w:after="0"/>
        <w:ind w:left="0"/>
        <w:jc w:val="both"/>
      </w:pPr>
      <w:r>
        <w:rPr>
          <w:rFonts w:ascii="Times New Roman"/>
          <w:b w:val="false"/>
          <w:i w:val="false"/>
          <w:color w:val="000000"/>
          <w:sz w:val="28"/>
        </w:rPr>
        <w:t>
      декларацию по НДС в форме электронного документа;</w:t>
      </w:r>
    </w:p>
    <w:bookmarkEnd w:id="357"/>
    <w:bookmarkStart w:name="z377" w:id="358"/>
    <w:p>
      <w:pPr>
        <w:spacing w:after="0"/>
        <w:ind w:left="0"/>
        <w:jc w:val="both"/>
      </w:pPr>
      <w:r>
        <w:rPr>
          <w:rFonts w:ascii="Times New Roman"/>
          <w:b w:val="false"/>
          <w:i w:val="false"/>
          <w:color w:val="000000"/>
          <w:sz w:val="28"/>
        </w:rPr>
        <w:t>
      заявление о ввозе товаров и уплате косвенных налогов, полученное от налогоплательщика государства-члена Таможенного союза, импортировавшего товары (в том числе продукты переработки давальческого сырья) по форме согласно приложению 1 к настоящему стандарту государственной услуги;</w:t>
      </w:r>
    </w:p>
    <w:bookmarkEnd w:id="358"/>
    <w:bookmarkStart w:name="z378" w:id="359"/>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услугодателю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w:t>
      </w:r>
    </w:p>
    <w:bookmarkEnd w:id="359"/>
    <w:bookmarkStart w:name="z379" w:id="360"/>
    <w:p>
      <w:pPr>
        <w:spacing w:after="0"/>
        <w:ind w:left="0"/>
        <w:jc w:val="both"/>
      </w:pPr>
      <w:r>
        <w:rPr>
          <w:rFonts w:ascii="Times New Roman"/>
          <w:b w:val="false"/>
          <w:i w:val="false"/>
          <w:color w:val="000000"/>
          <w:sz w:val="28"/>
        </w:rPr>
        <w:t>
      1) декларацию по косвенным налогам по импортированным товарам, в том числе по договорам (контрактам) лизинга установленной формы;</w:t>
      </w:r>
    </w:p>
    <w:bookmarkEnd w:id="360"/>
    <w:bookmarkStart w:name="z380" w:id="361"/>
    <w:p>
      <w:pPr>
        <w:spacing w:after="0"/>
        <w:ind w:left="0"/>
        <w:jc w:val="both"/>
      </w:pPr>
      <w:r>
        <w:rPr>
          <w:rFonts w:ascii="Times New Roman"/>
          <w:b w:val="false"/>
          <w:i w:val="false"/>
          <w:color w:val="000000"/>
          <w:sz w:val="28"/>
        </w:rPr>
        <w:t xml:space="preserve">
      2) заявление (заявления) о ввозе товаров и уплате косвенных налогов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61"/>
    <w:bookmarkStart w:name="z381" w:id="362"/>
    <w:p>
      <w:pPr>
        <w:spacing w:after="0"/>
        <w:ind w:left="0"/>
        <w:jc w:val="both"/>
      </w:pPr>
      <w:r>
        <w:rPr>
          <w:rFonts w:ascii="Times New Roman"/>
          <w:b w:val="false"/>
          <w:i w:val="false"/>
          <w:color w:val="000000"/>
          <w:sz w:val="28"/>
        </w:rPr>
        <w:t>
      При представлении декларации по косвенным налогам по импортированным товарам и заявлений о ввозе товаров и уплате косвенных налогов только в электронном виде документы, указанные в подпунктах 3)-8) настоящего пункта, не представляются.</w:t>
      </w:r>
    </w:p>
    <w:bookmarkEnd w:id="362"/>
    <w:bookmarkStart w:name="z382" w:id="363"/>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363"/>
    <w:bookmarkStart w:name="z383" w:id="36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364"/>
    <w:bookmarkStart w:name="z384" w:id="365"/>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365"/>
    <w:bookmarkStart w:name="z385" w:id="366"/>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bookmarkEnd w:id="366"/>
    <w:bookmarkStart w:name="z386" w:id="367"/>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67"/>
    <w:bookmarkStart w:name="z387" w:id="36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68"/>
    <w:bookmarkStart w:name="z388" w:id="36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69"/>
    <w:bookmarkStart w:name="z389"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"Постановка и снятие с учета контрольно-кассовых машин (ККМ)", утвержденном указанным приказом:</w:t>
      </w:r>
    </w:p>
    <w:bookmarkEnd w:id="370"/>
    <w:bookmarkStart w:name="z390" w:id="3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71"/>
    <w:bookmarkStart w:name="z391" w:id="3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центры оказания услуг.";</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3" w:id="37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73"/>
    <w:bookmarkStart w:name="z394" w:id="374"/>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 – для постановки, снятия с учета ККМ, внесения изменений в регистрационные данные ККМ, замены (восстановления) книг учета наличных денег и (или) товарных чеков, получения разрешения на нарушение целостности пломбы ККМ;</w:t>
      </w:r>
    </w:p>
    <w:bookmarkEnd w:id="374"/>
    <w:bookmarkStart w:name="z395" w:id="375"/>
    <w:p>
      <w:pPr>
        <w:spacing w:after="0"/>
        <w:ind w:left="0"/>
        <w:jc w:val="both"/>
      </w:pPr>
      <w:r>
        <w:rPr>
          <w:rFonts w:ascii="Times New Roman"/>
          <w:b w:val="false"/>
          <w:i w:val="false"/>
          <w:color w:val="000000"/>
          <w:sz w:val="28"/>
        </w:rPr>
        <w:t xml:space="preserve">
      2) ККМ, содержащую сведения о налогоплательщике – для постановки и снятия с учета ККМ, замены (восстановления) книг учета наличных денег и (или) товарных чеков, для установки пломбы после устранения технической неисправности; </w:t>
      </w:r>
    </w:p>
    <w:bookmarkEnd w:id="375"/>
    <w:bookmarkStart w:name="z396" w:id="376"/>
    <w:p>
      <w:pPr>
        <w:spacing w:after="0"/>
        <w:ind w:left="0"/>
        <w:jc w:val="both"/>
      </w:pPr>
      <w:r>
        <w:rPr>
          <w:rFonts w:ascii="Times New Roman"/>
          <w:b w:val="false"/>
          <w:i w:val="false"/>
          <w:color w:val="000000"/>
          <w:sz w:val="28"/>
        </w:rPr>
        <w:t xml:space="preserve">
      3) паспорт завода-изготовителя ККМ – для постановки на учет, снятия с учета ККМ (за исключением ККМ, являющихся компьютерными системами), замены (восстановления) книг учета наличных денег и (или) товарных чеков; </w:t>
      </w:r>
    </w:p>
    <w:bookmarkEnd w:id="376"/>
    <w:bookmarkStart w:name="z397" w:id="377"/>
    <w:p>
      <w:pPr>
        <w:spacing w:after="0"/>
        <w:ind w:left="0"/>
        <w:jc w:val="both"/>
      </w:pPr>
      <w:r>
        <w:rPr>
          <w:rFonts w:ascii="Times New Roman"/>
          <w:b w:val="false"/>
          <w:i w:val="false"/>
          <w:color w:val="000000"/>
          <w:sz w:val="28"/>
        </w:rPr>
        <w:t xml:space="preserve">
      4) книги учета наличных денег и товарных чеков, пронумерованные, прошнурованные, заверенные подписью и (или) печатью услугополучателя – для постановки на учет, снятия с учета ККМ (за исключением ККМ, являющихся компьютерными системами), замены (восстановления) книг учета наличных денег и (или) товарных чеков; </w:t>
      </w:r>
    </w:p>
    <w:bookmarkEnd w:id="377"/>
    <w:bookmarkStart w:name="z398" w:id="378"/>
    <w:p>
      <w:pPr>
        <w:spacing w:after="0"/>
        <w:ind w:left="0"/>
        <w:jc w:val="both"/>
      </w:pPr>
      <w:r>
        <w:rPr>
          <w:rFonts w:ascii="Times New Roman"/>
          <w:b w:val="false"/>
          <w:i w:val="false"/>
          <w:color w:val="000000"/>
          <w:sz w:val="28"/>
        </w:rPr>
        <w:t xml:space="preserve">
      5) регистрационная карточка ККМ – для внесения изменений в регистрационные данные ККМ, замены (восстановления) книг учета наличных денег и (или) товарных чеков, снятия с учета ККМ; </w:t>
      </w:r>
    </w:p>
    <w:bookmarkEnd w:id="378"/>
    <w:bookmarkStart w:name="z399" w:id="379"/>
    <w:p>
      <w:pPr>
        <w:spacing w:after="0"/>
        <w:ind w:left="0"/>
        <w:jc w:val="both"/>
      </w:pPr>
      <w:r>
        <w:rPr>
          <w:rFonts w:ascii="Times New Roman"/>
          <w:b w:val="false"/>
          <w:i w:val="false"/>
          <w:color w:val="000000"/>
          <w:sz w:val="28"/>
        </w:rPr>
        <w:t xml:space="preserve">
      6) ККМ с установленной пломбой органа государственных доходов – для замены (восстановления) книг учета наличных денег и (или) товарных чеков, для снятия с учета ККМ; </w:t>
      </w:r>
    </w:p>
    <w:bookmarkEnd w:id="379"/>
    <w:bookmarkStart w:name="z400" w:id="380"/>
    <w:p>
      <w:pPr>
        <w:spacing w:after="0"/>
        <w:ind w:left="0"/>
        <w:jc w:val="both"/>
      </w:pPr>
      <w:r>
        <w:rPr>
          <w:rFonts w:ascii="Times New Roman"/>
          <w:b w:val="false"/>
          <w:i w:val="false"/>
          <w:color w:val="000000"/>
          <w:sz w:val="28"/>
        </w:rPr>
        <w:t xml:space="preserve">
      7) заключение центра технического обслуживания с обоснованным указанием сроков проведения ремонта и причины неисправности – для получения разрешения на нарушение целостности пломбы ККМ (в случае технической неисправности ККМ); </w:t>
      </w:r>
    </w:p>
    <w:bookmarkEnd w:id="380"/>
    <w:bookmarkStart w:name="z401" w:id="381"/>
    <w:p>
      <w:pPr>
        <w:spacing w:after="0"/>
        <w:ind w:left="0"/>
        <w:jc w:val="both"/>
      </w:pPr>
      <w:r>
        <w:rPr>
          <w:rFonts w:ascii="Times New Roman"/>
          <w:b w:val="false"/>
          <w:i w:val="false"/>
          <w:color w:val="000000"/>
          <w:sz w:val="28"/>
        </w:rPr>
        <w:t xml:space="preserve">
      8) копия документа, подтверждающего наличие идентификационного номера у услугополучателя (нотариально засвидетельствованная, в случае непредставления оригинала для сверки) – для замены регистрационной карточки ККМ в случае отсутствия в ней идентификационного номера услугополучателя; </w:t>
      </w:r>
    </w:p>
    <w:bookmarkEnd w:id="381"/>
    <w:bookmarkStart w:name="z402" w:id="382"/>
    <w:p>
      <w:pPr>
        <w:spacing w:after="0"/>
        <w:ind w:left="0"/>
        <w:jc w:val="both"/>
      </w:pPr>
      <w:r>
        <w:rPr>
          <w:rFonts w:ascii="Times New Roman"/>
          <w:b w:val="false"/>
          <w:i w:val="false"/>
          <w:color w:val="000000"/>
          <w:sz w:val="28"/>
        </w:rPr>
        <w:t xml:space="preserve">
      9) краткое описание функциональных возможностей и характеристик компьютерной системы; </w:t>
      </w:r>
    </w:p>
    <w:bookmarkEnd w:id="382"/>
    <w:bookmarkStart w:name="z403" w:id="383"/>
    <w:p>
      <w:pPr>
        <w:spacing w:after="0"/>
        <w:ind w:left="0"/>
        <w:jc w:val="both"/>
      </w:pPr>
      <w:r>
        <w:rPr>
          <w:rFonts w:ascii="Times New Roman"/>
          <w:b w:val="false"/>
          <w:i w:val="false"/>
          <w:color w:val="000000"/>
          <w:sz w:val="28"/>
        </w:rPr>
        <w:t>
      10) руководство по использованию модуля "Рабочее место налогового инспектора" модели компьютерной системы с обеспечением доступа к нему;</w:t>
      </w:r>
    </w:p>
    <w:bookmarkEnd w:id="383"/>
    <w:bookmarkStart w:name="z404" w:id="384"/>
    <w:p>
      <w:pPr>
        <w:spacing w:after="0"/>
        <w:ind w:left="0"/>
        <w:jc w:val="both"/>
      </w:pPr>
      <w:r>
        <w:rPr>
          <w:rFonts w:ascii="Times New Roman"/>
          <w:b w:val="false"/>
          <w:i w:val="false"/>
          <w:color w:val="000000"/>
          <w:sz w:val="28"/>
        </w:rPr>
        <w:t>
      при постановке на учет ККМ с функцией фиксации и передачи данных услугополучатель представляет услугодателю по месту своего нахождения:</w:t>
      </w:r>
    </w:p>
    <w:bookmarkEnd w:id="384"/>
    <w:bookmarkStart w:name="z405" w:id="385"/>
    <w:p>
      <w:pPr>
        <w:spacing w:after="0"/>
        <w:ind w:left="0"/>
        <w:jc w:val="both"/>
      </w:pPr>
      <w:r>
        <w:rPr>
          <w:rFonts w:ascii="Times New Roman"/>
          <w:b w:val="false"/>
          <w:i w:val="false"/>
          <w:color w:val="000000"/>
          <w:sz w:val="28"/>
        </w:rPr>
        <w:t>
      11) копию договора, заключенного с оператором фискальных данных по предоставлению услуг связи для осуществления передачи данных о денежных расчетах в органы государственных доходов.</w:t>
      </w:r>
    </w:p>
    <w:bookmarkEnd w:id="385"/>
    <w:bookmarkStart w:name="z406" w:id="38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86"/>
    <w:bookmarkStart w:name="z407" w:id="387"/>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387"/>
    <w:bookmarkStart w:name="z408" w:id="38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88"/>
    <w:bookmarkStart w:name="z409" w:id="389"/>
    <w:p>
      <w:pPr>
        <w:spacing w:after="0"/>
        <w:ind w:left="0"/>
        <w:jc w:val="both"/>
      </w:pPr>
      <w:r>
        <w:rPr>
          <w:rFonts w:ascii="Times New Roman"/>
          <w:b w:val="false"/>
          <w:i w:val="false"/>
          <w:color w:val="000000"/>
          <w:sz w:val="28"/>
        </w:rPr>
        <w:t>
      дополнить пунктом 9-1 следующего содержания:</w:t>
      </w:r>
    </w:p>
    <w:bookmarkEnd w:id="389"/>
    <w:bookmarkStart w:name="z410" w:id="390"/>
    <w:p>
      <w:pPr>
        <w:spacing w:after="0"/>
        <w:ind w:left="0"/>
        <w:jc w:val="both"/>
      </w:pPr>
      <w:r>
        <w:rPr>
          <w:rFonts w:ascii="Times New Roman"/>
          <w:b w:val="false"/>
          <w:i w:val="false"/>
          <w:color w:val="000000"/>
          <w:sz w:val="28"/>
        </w:rPr>
        <w:t xml:space="preserve">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статьями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650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10 декабря 2008 года.";</w:t>
      </w:r>
    </w:p>
    <w:bookmarkEnd w:id="390"/>
    <w:bookmarkStart w:name="z411" w:id="3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"Таможенная очистка и выпуск товаров с использованием декларации на товары в виде электронного документа", утвержденном указанным приказом:</w:t>
      </w:r>
    </w:p>
    <w:bookmarkEnd w:id="391"/>
    <w:bookmarkStart w:name="z412" w:id="3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92"/>
    <w:bookmarkStart w:name="z413" w:id="39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393"/>
    <w:bookmarkStart w:name="z414"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утвержденном указанным приказом:</w:t>
      </w:r>
    </w:p>
    <w:bookmarkEnd w:id="394"/>
    <w:bookmarkStart w:name="z415" w:id="395"/>
    <w:p>
      <w:pPr>
        <w:spacing w:after="0"/>
        <w:ind w:left="0"/>
        <w:jc w:val="both"/>
      </w:pPr>
      <w:r>
        <w:rPr>
          <w:rFonts w:ascii="Times New Roman"/>
          <w:b w:val="false"/>
          <w:i w:val="false"/>
          <w:color w:val="000000"/>
          <w:sz w:val="28"/>
        </w:rPr>
        <w:t>
      часть первую пункта 3 изложить в следующей редакции:</w:t>
      </w:r>
    </w:p>
    <w:bookmarkEnd w:id="395"/>
    <w:bookmarkStart w:name="z416" w:id="396"/>
    <w:p>
      <w:pPr>
        <w:spacing w:after="0"/>
        <w:ind w:left="0"/>
        <w:jc w:val="both"/>
      </w:pPr>
      <w:r>
        <w:rPr>
          <w:rFonts w:ascii="Times New Roman"/>
          <w:b w:val="false"/>
          <w:i w:val="false"/>
          <w:color w:val="000000"/>
          <w:sz w:val="28"/>
        </w:rPr>
        <w:t xml:space="preserve">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(далее – услугодатель)."; </w:t>
      </w:r>
    </w:p>
    <w:bookmarkEnd w:id="396"/>
    <w:bookmarkStart w:name="z417" w:id="397"/>
    <w:p>
      <w:pPr>
        <w:spacing w:after="0"/>
        <w:ind w:left="0"/>
        <w:jc w:val="both"/>
      </w:pPr>
      <w:r>
        <w:rPr>
          <w:rFonts w:ascii="Times New Roman"/>
          <w:b w:val="false"/>
          <w:i w:val="false"/>
          <w:color w:val="000000"/>
          <w:sz w:val="28"/>
        </w:rPr>
        <w:t>
      пункт 9 изложить в следующей редакции:</w:t>
      </w:r>
    </w:p>
    <w:bookmarkEnd w:id="397"/>
    <w:bookmarkStart w:name="z418" w:id="39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398"/>
    <w:bookmarkStart w:name="z419" w:id="399"/>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399"/>
    <w:bookmarkStart w:name="z420" w:id="400"/>
    <w:p>
      <w:pPr>
        <w:spacing w:after="0"/>
        <w:ind w:left="0"/>
        <w:jc w:val="both"/>
      </w:pPr>
      <w:r>
        <w:rPr>
          <w:rFonts w:ascii="Times New Roman"/>
          <w:b w:val="false"/>
          <w:i w:val="false"/>
          <w:color w:val="000000"/>
          <w:sz w:val="28"/>
        </w:rPr>
        <w:t>
      2) документ, подтверждающий уплату таможенного сбора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w:t>
      </w:r>
    </w:p>
    <w:bookmarkEnd w:id="400"/>
    <w:bookmarkStart w:name="z421" w:id="401"/>
    <w:p>
      <w:pPr>
        <w:spacing w:after="0"/>
        <w:ind w:left="0"/>
        <w:jc w:val="both"/>
      </w:pPr>
      <w:r>
        <w:rPr>
          <w:rFonts w:ascii="Times New Roman"/>
          <w:b w:val="false"/>
          <w:i w:val="false"/>
          <w:color w:val="000000"/>
          <w:sz w:val="28"/>
        </w:rPr>
        <w:t>
      3) документы, подтверждающие страну происхождения товаров.</w:t>
      </w:r>
    </w:p>
    <w:bookmarkEnd w:id="401"/>
    <w:bookmarkStart w:name="z422" w:id="402"/>
    <w:p>
      <w:pPr>
        <w:spacing w:after="0"/>
        <w:ind w:left="0"/>
        <w:jc w:val="both"/>
      </w:pPr>
      <w:r>
        <w:rPr>
          <w:rFonts w:ascii="Times New Roman"/>
          <w:b w:val="false"/>
          <w:i w:val="false"/>
          <w:color w:val="000000"/>
          <w:sz w:val="28"/>
        </w:rPr>
        <w:t>
      Документом, подтверждающим страну происхождения товаров, является декларация о происхождении товара или сертификат о происхождении товара.</w:t>
      </w:r>
    </w:p>
    <w:bookmarkEnd w:id="402"/>
    <w:bookmarkStart w:name="z423" w:id="403"/>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(счет-фактура, инвойс) или любые другие документы, имеющие отношение к товарам.</w:t>
      </w:r>
    </w:p>
    <w:bookmarkEnd w:id="403"/>
    <w:bookmarkStart w:name="z424" w:id="404"/>
    <w:p>
      <w:pPr>
        <w:spacing w:after="0"/>
        <w:ind w:left="0"/>
        <w:jc w:val="both"/>
      </w:pPr>
      <w:r>
        <w:rPr>
          <w:rFonts w:ascii="Times New Roman"/>
          <w:b w:val="false"/>
          <w:i w:val="false"/>
          <w:color w:val="000000"/>
          <w:sz w:val="28"/>
        </w:rPr>
        <w:t>
      Сертификатом о происхождении товара является документ, свидетельствующий о стране происхождения товаров и выданный уполномоченными органами или организациями этой страны, либо страны вывоза, если в стране вывоза сертификат выдается на основе сведений, полученных из страны происхождения товаров;</w:t>
      </w:r>
    </w:p>
    <w:bookmarkEnd w:id="404"/>
    <w:bookmarkStart w:name="z425" w:id="405"/>
    <w:p>
      <w:pPr>
        <w:spacing w:after="0"/>
        <w:ind w:left="0"/>
        <w:jc w:val="both"/>
      </w:pPr>
      <w:r>
        <w:rPr>
          <w:rFonts w:ascii="Times New Roman"/>
          <w:b w:val="false"/>
          <w:i w:val="false"/>
          <w:color w:val="000000"/>
          <w:sz w:val="28"/>
        </w:rPr>
        <w:t>
      4) товаросопроводительные документы; заключение таможенного эксперта таможенной лаборатории, либо акта (справки) о результатах исследований товара аккредитованной испытательной лаборатории, осуществляющей независимую экспертизу товара;</w:t>
      </w:r>
    </w:p>
    <w:bookmarkEnd w:id="405"/>
    <w:bookmarkStart w:name="z426" w:id="406"/>
    <w:p>
      <w:pPr>
        <w:spacing w:after="0"/>
        <w:ind w:left="0"/>
        <w:jc w:val="both"/>
      </w:pPr>
      <w:r>
        <w:rPr>
          <w:rFonts w:ascii="Times New Roman"/>
          <w:b w:val="false"/>
          <w:i w:val="false"/>
          <w:color w:val="000000"/>
          <w:sz w:val="28"/>
        </w:rPr>
        <w:t>
      5) чертежи, технологические схемы, другие документы, свидетельствующие о том, что данный товар полностью произведен или подвергнут достаточной переработке на территории страны происхождения товара, пробы и образцы товара (при их наличии);</w:t>
      </w:r>
    </w:p>
    <w:bookmarkEnd w:id="406"/>
    <w:bookmarkStart w:name="z427" w:id="407"/>
    <w:p>
      <w:pPr>
        <w:spacing w:after="0"/>
        <w:ind w:left="0"/>
        <w:jc w:val="both"/>
      </w:pPr>
      <w:r>
        <w:rPr>
          <w:rFonts w:ascii="Times New Roman"/>
          <w:b w:val="false"/>
          <w:i w:val="false"/>
          <w:color w:val="000000"/>
          <w:sz w:val="28"/>
        </w:rPr>
        <w:t>
      6) фотографии, рисунки.</w:t>
      </w:r>
    </w:p>
    <w:bookmarkEnd w:id="407"/>
    <w:bookmarkStart w:name="z428" w:id="40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08"/>
    <w:bookmarkStart w:name="z429" w:id="409"/>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409"/>
    <w:bookmarkStart w:name="z430" w:id="41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10"/>
    <w:bookmarkStart w:name="z431" w:id="41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11"/>
    <w:bookmarkStart w:name="z432" w:id="41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412"/>
    <w:bookmarkStart w:name="z433" w:id="41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13"/>
    <w:bookmarkStart w:name="z434" w:id="41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14"/>
    <w:bookmarkStart w:name="z435" w:id="41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15"/>
    <w:bookmarkStart w:name="z436"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"Принятие предварительных решений по классификации товаров", утвержденном указанным приказом:</w:t>
      </w:r>
    </w:p>
    <w:bookmarkEnd w:id="416"/>
    <w:bookmarkStart w:name="z437" w:id="417"/>
    <w:p>
      <w:pPr>
        <w:spacing w:after="0"/>
        <w:ind w:left="0"/>
        <w:jc w:val="both"/>
      </w:pPr>
      <w:r>
        <w:rPr>
          <w:rFonts w:ascii="Times New Roman"/>
          <w:b w:val="false"/>
          <w:i w:val="false"/>
          <w:color w:val="000000"/>
          <w:sz w:val="28"/>
        </w:rPr>
        <w:t>
      часть первую пункта 3 изложить в следующей редакции:</w:t>
      </w:r>
    </w:p>
    <w:bookmarkEnd w:id="417"/>
    <w:bookmarkStart w:name="z438" w:id="418"/>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(далее – услугодатель).";</w:t>
      </w:r>
    </w:p>
    <w:bookmarkEnd w:id="418"/>
    <w:bookmarkStart w:name="z439" w:id="419"/>
    <w:p>
      <w:pPr>
        <w:spacing w:after="0"/>
        <w:ind w:left="0"/>
        <w:jc w:val="both"/>
      </w:pPr>
      <w:r>
        <w:rPr>
          <w:rFonts w:ascii="Times New Roman"/>
          <w:b w:val="false"/>
          <w:i w:val="false"/>
          <w:color w:val="000000"/>
          <w:sz w:val="28"/>
        </w:rPr>
        <w:t>
      пункт 9 изложить в следующей редакции:</w:t>
      </w:r>
    </w:p>
    <w:bookmarkEnd w:id="419"/>
    <w:bookmarkStart w:name="z440" w:id="42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420"/>
    <w:bookmarkStart w:name="z441" w:id="42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421"/>
    <w:bookmarkStart w:name="z442" w:id="422"/>
    <w:p>
      <w:pPr>
        <w:spacing w:after="0"/>
        <w:ind w:left="0"/>
        <w:jc w:val="both"/>
      </w:pPr>
      <w:r>
        <w:rPr>
          <w:rFonts w:ascii="Times New Roman"/>
          <w:b w:val="false"/>
          <w:i w:val="false"/>
          <w:color w:val="000000"/>
          <w:sz w:val="28"/>
        </w:rPr>
        <w:t>
      2) документ, подтверждающий уплату таможенного сбора за принятие предварительного решения;</w:t>
      </w:r>
    </w:p>
    <w:bookmarkEnd w:id="422"/>
    <w:bookmarkStart w:name="z443" w:id="423"/>
    <w:p>
      <w:pPr>
        <w:spacing w:after="0"/>
        <w:ind w:left="0"/>
        <w:jc w:val="both"/>
      </w:pPr>
      <w:r>
        <w:rPr>
          <w:rFonts w:ascii="Times New Roman"/>
          <w:b w:val="false"/>
          <w:i w:val="false"/>
          <w:color w:val="000000"/>
          <w:sz w:val="28"/>
        </w:rPr>
        <w:t>
      3) техническое описание товара и его компонентов, принципа действия и функций, описание материалов, из которых произведен товар и его компоненты, описание предназначения товара, каталоги производителей, фотографии, сборочные чертежи, схемы таможенные декларации страны отправления, заключения, справки независимых экспертных организаций (при их наличии).</w:t>
      </w:r>
    </w:p>
    <w:bookmarkEnd w:id="423"/>
    <w:bookmarkStart w:name="z444" w:id="424"/>
    <w:p>
      <w:pPr>
        <w:spacing w:after="0"/>
        <w:ind w:left="0"/>
        <w:jc w:val="both"/>
      </w:pPr>
      <w:r>
        <w:rPr>
          <w:rFonts w:ascii="Times New Roman"/>
          <w:b w:val="false"/>
          <w:i w:val="false"/>
          <w:color w:val="000000"/>
          <w:sz w:val="28"/>
        </w:rPr>
        <w:t xml:space="preserve">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w:t>
      </w:r>
    </w:p>
    <w:bookmarkEnd w:id="424"/>
    <w:bookmarkStart w:name="z445" w:id="42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25"/>
    <w:bookmarkStart w:name="z446" w:id="426"/>
    <w:p>
      <w:pPr>
        <w:spacing w:after="0"/>
        <w:ind w:left="0"/>
        <w:jc w:val="both"/>
      </w:pPr>
      <w:r>
        <w:rPr>
          <w:rFonts w:ascii="Times New Roman"/>
          <w:b w:val="false"/>
          <w:i w:val="false"/>
          <w:color w:val="000000"/>
          <w:sz w:val="28"/>
        </w:rPr>
        <w:t>
      Предварительное решение принимается на каждое наименование товара, включающее определенную марку, модель, артикул и модификацию.</w:t>
      </w:r>
    </w:p>
    <w:bookmarkEnd w:id="426"/>
    <w:bookmarkStart w:name="z447" w:id="427"/>
    <w:p>
      <w:pPr>
        <w:spacing w:after="0"/>
        <w:ind w:left="0"/>
        <w:jc w:val="both"/>
      </w:pPr>
      <w:r>
        <w:rPr>
          <w:rFonts w:ascii="Times New Roman"/>
          <w:b w:val="false"/>
          <w:i w:val="false"/>
          <w:color w:val="000000"/>
          <w:sz w:val="28"/>
        </w:rPr>
        <w:t>
      Если представленные услугополучателем сведения недостаточны для принятия предварительного решения, услугодатели уведомляют услугополучателя о необходимости предоставления дополнительной информации в течение 10 (десяти) календарных дней со дня подачи услугодателю заявления о принятии предварительного решения. Дополнительная информация должна быть предоставлена в течение 30 (тридцати) календарных дней со дня письменного уведомления услугополучателя.</w:t>
      </w:r>
    </w:p>
    <w:bookmarkEnd w:id="427"/>
    <w:bookmarkStart w:name="z448" w:id="428"/>
    <w:p>
      <w:pPr>
        <w:spacing w:after="0"/>
        <w:ind w:left="0"/>
        <w:jc w:val="both"/>
      </w:pPr>
      <w:r>
        <w:rPr>
          <w:rFonts w:ascii="Times New Roman"/>
          <w:b w:val="false"/>
          <w:i w:val="false"/>
          <w:color w:val="000000"/>
          <w:sz w:val="28"/>
        </w:rPr>
        <w:t>
      В случае необходимости предоставления дополнительной информации течение срока, в подпункте 1) пункта 4 настоящего стандарта государственной услуги, приостанавливается и возобновляется со дня получения последнего документа, содержащего запрашиваемые сведения.</w:t>
      </w:r>
    </w:p>
    <w:bookmarkEnd w:id="428"/>
    <w:bookmarkStart w:name="z449" w:id="429"/>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429"/>
    <w:bookmarkStart w:name="z450" w:id="43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30"/>
    <w:bookmarkStart w:name="z451" w:id="43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31"/>
    <w:bookmarkStart w:name="z452" w:id="43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32"/>
    <w:bookmarkStart w:name="z453" w:id="43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433"/>
    <w:bookmarkStart w:name="z454" w:id="43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34"/>
    <w:bookmarkStart w:name="z455" w:id="43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35"/>
    <w:bookmarkStart w:name="z456"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акта сверки расчетов по таможенным пошлинам, налогам, таможенным сборам и пеням", утвержденном указанным приказом:</w:t>
      </w:r>
    </w:p>
    <w:bookmarkEnd w:id="436"/>
    <w:bookmarkStart w:name="z457" w:id="437"/>
    <w:p>
      <w:pPr>
        <w:spacing w:after="0"/>
        <w:ind w:left="0"/>
        <w:jc w:val="both"/>
      </w:pPr>
      <w:r>
        <w:rPr>
          <w:rFonts w:ascii="Times New Roman"/>
          <w:b w:val="false"/>
          <w:i w:val="false"/>
          <w:color w:val="000000"/>
          <w:sz w:val="28"/>
        </w:rPr>
        <w:t>
      часть первую пункта 3 изложить в следующей редакции:</w:t>
      </w:r>
    </w:p>
    <w:bookmarkEnd w:id="437"/>
    <w:bookmarkStart w:name="z458" w:id="43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438"/>
    <w:bookmarkStart w:name="z459" w:id="4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"Таможенная очистка товаров", утвержденном указанным приказом:</w:t>
      </w:r>
    </w:p>
    <w:bookmarkEnd w:id="439"/>
    <w:bookmarkStart w:name="z460" w:id="440"/>
    <w:p>
      <w:pPr>
        <w:spacing w:after="0"/>
        <w:ind w:left="0"/>
        <w:jc w:val="both"/>
      </w:pPr>
      <w:r>
        <w:rPr>
          <w:rFonts w:ascii="Times New Roman"/>
          <w:b w:val="false"/>
          <w:i w:val="false"/>
          <w:color w:val="000000"/>
          <w:sz w:val="28"/>
        </w:rPr>
        <w:t>
      часть первую пункта 3 изложить в следующей редакции:</w:t>
      </w:r>
    </w:p>
    <w:bookmarkEnd w:id="440"/>
    <w:bookmarkStart w:name="z461" w:id="44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63" w:id="442"/>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к услугодателю: </w:t>
      </w:r>
    </w:p>
    <w:bookmarkEnd w:id="442"/>
    <w:bookmarkStart w:name="z464" w:id="443"/>
    <w:p>
      <w:pPr>
        <w:spacing w:after="0"/>
        <w:ind w:left="0"/>
        <w:jc w:val="both"/>
      </w:pPr>
      <w:r>
        <w:rPr>
          <w:rFonts w:ascii="Times New Roman"/>
          <w:b w:val="false"/>
          <w:i w:val="false"/>
          <w:color w:val="000000"/>
          <w:sz w:val="28"/>
        </w:rPr>
        <w:t xml:space="preserve">
      ДТ, электронная копия ДТ и документы, на основании которых заполнена таможенная декларация,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p>
    <w:bookmarkEnd w:id="443"/>
    <w:bookmarkStart w:name="z465" w:id="444"/>
    <w:p>
      <w:pPr>
        <w:spacing w:after="0"/>
        <w:ind w:left="0"/>
        <w:jc w:val="both"/>
      </w:pPr>
      <w:r>
        <w:rPr>
          <w:rFonts w:ascii="Times New Roman"/>
          <w:b w:val="false"/>
          <w:i w:val="false"/>
          <w:color w:val="000000"/>
          <w:sz w:val="28"/>
        </w:rPr>
        <w:t>
      к таким документам относятся:</w:t>
      </w:r>
    </w:p>
    <w:bookmarkEnd w:id="444"/>
    <w:bookmarkStart w:name="z466" w:id="445"/>
    <w:p>
      <w:pPr>
        <w:spacing w:after="0"/>
        <w:ind w:left="0"/>
        <w:jc w:val="both"/>
      </w:pPr>
      <w:r>
        <w:rPr>
          <w:rFonts w:ascii="Times New Roman"/>
          <w:b w:val="false"/>
          <w:i w:val="false"/>
          <w:color w:val="000000"/>
          <w:sz w:val="28"/>
        </w:rPr>
        <w:t>
      1) счет-фактура (инвойс), при их отсутствии документ, подтверждающий совершение внешнеэкономической сделки;</w:t>
      </w:r>
    </w:p>
    <w:bookmarkEnd w:id="445"/>
    <w:bookmarkStart w:name="z467" w:id="446"/>
    <w:p>
      <w:pPr>
        <w:spacing w:after="0"/>
        <w:ind w:left="0"/>
        <w:jc w:val="both"/>
      </w:pPr>
      <w:r>
        <w:rPr>
          <w:rFonts w:ascii="Times New Roman"/>
          <w:b w:val="false"/>
          <w:i w:val="false"/>
          <w:color w:val="000000"/>
          <w:sz w:val="28"/>
        </w:rPr>
        <w:t>
      2) транспортный (перевозочный) документ в зависимости от используемого вида транспорта.</w:t>
      </w:r>
    </w:p>
    <w:bookmarkEnd w:id="446"/>
    <w:bookmarkStart w:name="z468" w:id="447"/>
    <w:p>
      <w:pPr>
        <w:spacing w:after="0"/>
        <w:ind w:left="0"/>
        <w:jc w:val="both"/>
      </w:pPr>
      <w:r>
        <w:rPr>
          <w:rFonts w:ascii="Times New Roman"/>
          <w:b w:val="false"/>
          <w:i w:val="false"/>
          <w:color w:val="000000"/>
          <w:sz w:val="28"/>
        </w:rPr>
        <w:t>
      При необходимости к вышеуказанным документам, представляются следующие документы:</w:t>
      </w:r>
    </w:p>
    <w:bookmarkEnd w:id="447"/>
    <w:bookmarkStart w:name="z469" w:id="448"/>
    <w:p>
      <w:pPr>
        <w:spacing w:after="0"/>
        <w:ind w:left="0"/>
        <w:jc w:val="both"/>
      </w:pPr>
      <w:r>
        <w:rPr>
          <w:rFonts w:ascii="Times New Roman"/>
          <w:b w:val="false"/>
          <w:i w:val="false"/>
          <w:color w:val="000000"/>
          <w:sz w:val="28"/>
        </w:rPr>
        <w:t>
      1) документ, подтверждающий соблюдение требований в области валютного контроля, в случае, предусмотренном валютным законодательством Республики Казахстан;</w:t>
      </w:r>
    </w:p>
    <w:bookmarkEnd w:id="448"/>
    <w:bookmarkStart w:name="z470" w:id="449"/>
    <w:p>
      <w:pPr>
        <w:spacing w:after="0"/>
        <w:ind w:left="0"/>
        <w:jc w:val="both"/>
      </w:pPr>
      <w:r>
        <w:rPr>
          <w:rFonts w:ascii="Times New Roman"/>
          <w:b w:val="false"/>
          <w:i w:val="false"/>
          <w:color w:val="000000"/>
          <w:sz w:val="28"/>
        </w:rPr>
        <w:t>
      2)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в случаях, предусмотренных международными договорами Республики Казахстан,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w:t>
      </w:r>
    </w:p>
    <w:bookmarkEnd w:id="449"/>
    <w:bookmarkStart w:name="z471" w:id="450"/>
    <w:p>
      <w:pPr>
        <w:spacing w:after="0"/>
        <w:ind w:left="0"/>
        <w:jc w:val="both"/>
      </w:pPr>
      <w:r>
        <w:rPr>
          <w:rFonts w:ascii="Times New Roman"/>
          <w:b w:val="false"/>
          <w:i w:val="false"/>
          <w:color w:val="000000"/>
          <w:sz w:val="28"/>
        </w:rPr>
        <w:t>
      3) документы, подтверждающие обеспечение уплаты таможенных пошлин, налогов, в случае, если товары выпускаются с условием предоставления такого обеспечения;</w:t>
      </w:r>
    </w:p>
    <w:bookmarkEnd w:id="450"/>
    <w:bookmarkStart w:name="z472" w:id="451"/>
    <w:p>
      <w:pPr>
        <w:spacing w:after="0"/>
        <w:ind w:left="0"/>
        <w:jc w:val="both"/>
      </w:pPr>
      <w:r>
        <w:rPr>
          <w:rFonts w:ascii="Times New Roman"/>
          <w:b w:val="false"/>
          <w:i w:val="false"/>
          <w:color w:val="000000"/>
          <w:sz w:val="28"/>
        </w:rPr>
        <w:t xml:space="preserve">
      4) документы, подтверждающие полное или частичное освобождение от уплаты таможенных платежей и налогов в соответствии с таможенными процедурами, установленными </w:t>
      </w:r>
      <w:r>
        <w:rPr>
          <w:rFonts w:ascii="Times New Roman"/>
          <w:b w:val="false"/>
          <w:i w:val="false"/>
          <w:color w:val="000000"/>
          <w:sz w:val="28"/>
        </w:rPr>
        <w:t>Кодексом</w:t>
      </w:r>
      <w:r>
        <w:rPr>
          <w:rFonts w:ascii="Times New Roman"/>
          <w:b w:val="false"/>
          <w:i w:val="false"/>
          <w:color w:val="000000"/>
          <w:sz w:val="28"/>
        </w:rPr>
        <w:t>, а также в иных случаях, предусмотренных законодательством Республики Казахстан.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услугополоучателя услугодатель разрешает представление таких документов до выпуска товаров.</w:t>
      </w:r>
    </w:p>
    <w:bookmarkEnd w:id="451"/>
    <w:bookmarkStart w:name="z473" w:id="452"/>
    <w:p>
      <w:pPr>
        <w:spacing w:after="0"/>
        <w:ind w:left="0"/>
        <w:jc w:val="both"/>
      </w:pPr>
      <w:r>
        <w:rPr>
          <w:rFonts w:ascii="Times New Roman"/>
          <w:b w:val="false"/>
          <w:i w:val="false"/>
          <w:color w:val="000000"/>
          <w:sz w:val="28"/>
        </w:rPr>
        <w:t xml:space="preserve">
      В случае, когда отдельные документы не могут быть представлены в указанные сроки по мотивированному заявлению услугополоучателя, услугодатель разрешает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если документ не является обязательным для принятия решения о выпуске товаров. </w:t>
      </w:r>
    </w:p>
    <w:bookmarkEnd w:id="452"/>
    <w:bookmarkStart w:name="z474" w:id="453"/>
    <w:p>
      <w:pPr>
        <w:spacing w:after="0"/>
        <w:ind w:left="0"/>
        <w:jc w:val="both"/>
      </w:pPr>
      <w:r>
        <w:rPr>
          <w:rFonts w:ascii="Times New Roman"/>
          <w:b w:val="false"/>
          <w:i w:val="false"/>
          <w:color w:val="000000"/>
          <w:sz w:val="28"/>
        </w:rPr>
        <w:t xml:space="preserve">
      При таможенном декларировании товаров указанные копии документов, представляются с подлинниками для сверки, после чего подлинники документов возвращаются услугополучателю. </w:t>
      </w:r>
    </w:p>
    <w:bookmarkEnd w:id="453"/>
    <w:bookmarkStart w:name="z475" w:id="454"/>
    <w:p>
      <w:pPr>
        <w:spacing w:after="0"/>
        <w:ind w:left="0"/>
        <w:jc w:val="both"/>
      </w:pPr>
      <w:r>
        <w:rPr>
          <w:rFonts w:ascii="Times New Roman"/>
          <w:b w:val="false"/>
          <w:i w:val="false"/>
          <w:color w:val="000000"/>
          <w:sz w:val="28"/>
        </w:rPr>
        <w:t>
      Если при таможенном декларировании товаров услугодателю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услугодателю таких документов.</w:t>
      </w:r>
    </w:p>
    <w:bookmarkEnd w:id="454"/>
    <w:bookmarkStart w:name="z476" w:id="455"/>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вышеуказанным документам, представляются следующие документы:</w:t>
      </w:r>
    </w:p>
    <w:bookmarkEnd w:id="455"/>
    <w:bookmarkStart w:name="z477" w:id="456"/>
    <w:p>
      <w:pPr>
        <w:spacing w:after="0"/>
        <w:ind w:left="0"/>
        <w:jc w:val="both"/>
      </w:pPr>
      <w:r>
        <w:rPr>
          <w:rFonts w:ascii="Times New Roman"/>
          <w:b w:val="false"/>
          <w:i w:val="false"/>
          <w:color w:val="000000"/>
          <w:sz w:val="28"/>
        </w:rPr>
        <w:t xml:space="preserve">
      1) при таможенной процедуре переработки на таможенной территории – документ об условиях переработки товаров на таможенной территории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456"/>
    <w:bookmarkStart w:name="z478" w:id="457"/>
    <w:p>
      <w:pPr>
        <w:spacing w:after="0"/>
        <w:ind w:left="0"/>
        <w:jc w:val="both"/>
      </w:pPr>
      <w:r>
        <w:rPr>
          <w:rFonts w:ascii="Times New Roman"/>
          <w:b w:val="false"/>
          <w:i w:val="false"/>
          <w:color w:val="000000"/>
          <w:sz w:val="28"/>
        </w:rPr>
        <w:t>
      2) при таможенной процедуре переработки вне таможенной территории – документ об условиях переработки товаров вне таможенной территории, за исключением случаев, когда целью переработки является ремонт;</w:t>
      </w:r>
    </w:p>
    <w:bookmarkEnd w:id="457"/>
    <w:bookmarkStart w:name="z479" w:id="458"/>
    <w:p>
      <w:pPr>
        <w:spacing w:after="0"/>
        <w:ind w:left="0"/>
        <w:jc w:val="both"/>
      </w:pPr>
      <w:r>
        <w:rPr>
          <w:rFonts w:ascii="Times New Roman"/>
          <w:b w:val="false"/>
          <w:i w:val="false"/>
          <w:color w:val="000000"/>
          <w:sz w:val="28"/>
        </w:rPr>
        <w:t>
      3) при таможенной процедуре переработки для внутреннего потребления – документ об условиях переработки товаров для внутреннего потребления;</w:t>
      </w:r>
    </w:p>
    <w:bookmarkEnd w:id="458"/>
    <w:bookmarkStart w:name="z480" w:id="459"/>
    <w:p>
      <w:pPr>
        <w:spacing w:after="0"/>
        <w:ind w:left="0"/>
        <w:jc w:val="both"/>
      </w:pPr>
      <w:r>
        <w:rPr>
          <w:rFonts w:ascii="Times New Roman"/>
          <w:b w:val="false"/>
          <w:i w:val="false"/>
          <w:color w:val="000000"/>
          <w:sz w:val="28"/>
        </w:rPr>
        <w:t>
      4) при таможенной процедуре реимпорта – таможенная декларация, принятая при вывозе товаров, и документы, подтверждающие дату перемещения товаров через таможенную границу Таможенного союза при их вывозе;</w:t>
      </w:r>
    </w:p>
    <w:bookmarkEnd w:id="459"/>
    <w:bookmarkStart w:name="z481" w:id="460"/>
    <w:p>
      <w:pPr>
        <w:spacing w:after="0"/>
        <w:ind w:left="0"/>
        <w:jc w:val="both"/>
      </w:pPr>
      <w:r>
        <w:rPr>
          <w:rFonts w:ascii="Times New Roman"/>
          <w:b w:val="false"/>
          <w:i w:val="false"/>
          <w:color w:val="000000"/>
          <w:sz w:val="28"/>
        </w:rPr>
        <w:t>
      5) при таможенной процедуре реэкспорта в отношении товаров, ранее помещенных под таможенную процедуру выпуска для внутреннего потребления, а также документы, содержащие сведения об (о):</w:t>
      </w:r>
    </w:p>
    <w:bookmarkEnd w:id="460"/>
    <w:bookmarkStart w:name="z482" w:id="461"/>
    <w:p>
      <w:pPr>
        <w:spacing w:after="0"/>
        <w:ind w:left="0"/>
        <w:jc w:val="both"/>
      </w:pPr>
      <w:r>
        <w:rPr>
          <w:rFonts w:ascii="Times New Roman"/>
          <w:b w:val="false"/>
          <w:i w:val="false"/>
          <w:color w:val="000000"/>
          <w:sz w:val="28"/>
        </w:rPr>
        <w:t>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p>
    <w:bookmarkEnd w:id="461"/>
    <w:bookmarkStart w:name="z483" w:id="462"/>
    <w:p>
      <w:pPr>
        <w:spacing w:after="0"/>
        <w:ind w:left="0"/>
        <w:jc w:val="both"/>
      </w:pPr>
      <w:r>
        <w:rPr>
          <w:rFonts w:ascii="Times New Roman"/>
          <w:b w:val="false"/>
          <w:i w:val="false"/>
          <w:color w:val="000000"/>
          <w:sz w:val="28"/>
        </w:rPr>
        <w:t>
      неисполнении условий внешнеэкономической сделки;</w:t>
      </w:r>
    </w:p>
    <w:bookmarkEnd w:id="462"/>
    <w:bookmarkStart w:name="z484" w:id="463"/>
    <w:p>
      <w:pPr>
        <w:spacing w:after="0"/>
        <w:ind w:left="0"/>
        <w:jc w:val="both"/>
      </w:pPr>
      <w:r>
        <w:rPr>
          <w:rFonts w:ascii="Times New Roman"/>
          <w:b w:val="false"/>
          <w:i w:val="false"/>
          <w:color w:val="000000"/>
          <w:sz w:val="28"/>
        </w:rPr>
        <w:t>
      помещении этих товаров под таможенную процедуру выпуска для внутреннего потребления;</w:t>
      </w:r>
    </w:p>
    <w:bookmarkEnd w:id="463"/>
    <w:bookmarkStart w:name="z485" w:id="464"/>
    <w:p>
      <w:pPr>
        <w:spacing w:after="0"/>
        <w:ind w:left="0"/>
        <w:jc w:val="both"/>
      </w:pPr>
      <w:r>
        <w:rPr>
          <w:rFonts w:ascii="Times New Roman"/>
          <w:b w:val="false"/>
          <w:i w:val="false"/>
          <w:color w:val="000000"/>
          <w:sz w:val="28"/>
        </w:rPr>
        <w:t>
      использовании этих товаров после помещения под таможенную процедуру выпуска для внутреннего потребления;</w:t>
      </w:r>
    </w:p>
    <w:bookmarkEnd w:id="464"/>
    <w:bookmarkStart w:name="z486" w:id="465"/>
    <w:p>
      <w:pPr>
        <w:spacing w:after="0"/>
        <w:ind w:left="0"/>
        <w:jc w:val="both"/>
      </w:pPr>
      <w:r>
        <w:rPr>
          <w:rFonts w:ascii="Times New Roman"/>
          <w:b w:val="false"/>
          <w:i w:val="false"/>
          <w:color w:val="000000"/>
          <w:sz w:val="28"/>
        </w:rPr>
        <w:t>
      6) при таможенной процедуре уничтожения – заключение уполномоченного органа в области охраны окружающей среды о возможности уничтожения товаров;</w:t>
      </w:r>
    </w:p>
    <w:bookmarkEnd w:id="465"/>
    <w:bookmarkStart w:name="z487" w:id="466"/>
    <w:p>
      <w:pPr>
        <w:spacing w:after="0"/>
        <w:ind w:left="0"/>
        <w:jc w:val="both"/>
      </w:pPr>
      <w:r>
        <w:rPr>
          <w:rFonts w:ascii="Times New Roman"/>
          <w:b w:val="false"/>
          <w:i w:val="false"/>
          <w:color w:val="000000"/>
          <w:sz w:val="28"/>
        </w:rPr>
        <w:t>
      7) при таможенных процедурах свободной таможенной зоны и свободного склада – документы в соответствии с международными договорами государств-членов Таможенного союза.</w:t>
      </w:r>
    </w:p>
    <w:bookmarkEnd w:id="466"/>
    <w:bookmarkStart w:name="z488" w:id="46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67"/>
    <w:bookmarkStart w:name="z489"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утвержденном указанным приказом:</w:t>
      </w:r>
    </w:p>
    <w:bookmarkEnd w:id="468"/>
    <w:bookmarkStart w:name="z490" w:id="4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69"/>
    <w:bookmarkStart w:name="z491" w:id="47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93" w:id="4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471"/>
    <w:bookmarkStart w:name="z494" w:id="472"/>
    <w:p>
      <w:pPr>
        <w:spacing w:after="0"/>
        <w:ind w:left="0"/>
        <w:jc w:val="both"/>
      </w:pPr>
      <w:r>
        <w:rPr>
          <w:rFonts w:ascii="Times New Roman"/>
          <w:b w:val="false"/>
          <w:i w:val="false"/>
          <w:color w:val="000000"/>
          <w:sz w:val="28"/>
        </w:rPr>
        <w:t>
      в индивидуальном порядке:</w:t>
      </w:r>
    </w:p>
    <w:bookmarkEnd w:id="472"/>
    <w:bookmarkStart w:name="z495" w:id="473"/>
    <w:p>
      <w:pPr>
        <w:spacing w:after="0"/>
        <w:ind w:left="0"/>
        <w:jc w:val="both"/>
      </w:pPr>
      <w:r>
        <w:rPr>
          <w:rFonts w:ascii="Times New Roman"/>
          <w:b w:val="false"/>
          <w:i w:val="false"/>
          <w:color w:val="000000"/>
          <w:sz w:val="28"/>
        </w:rPr>
        <w:t>
      1) заявление в произвольной форме и предъявление транспортного средства международной перевозки к осмотру порожним;</w:t>
      </w:r>
    </w:p>
    <w:bookmarkEnd w:id="473"/>
    <w:bookmarkStart w:name="z496" w:id="474"/>
    <w:p>
      <w:pPr>
        <w:spacing w:after="0"/>
        <w:ind w:left="0"/>
        <w:jc w:val="both"/>
      </w:pPr>
      <w:r>
        <w:rPr>
          <w:rFonts w:ascii="Times New Roman"/>
          <w:b w:val="false"/>
          <w:i w:val="false"/>
          <w:color w:val="000000"/>
          <w:sz w:val="28"/>
        </w:rPr>
        <w:t>
      2) бланк свидетельства о допущении по форме, установленной решением Комиссии Таможенного союза от 22 июля 2011 года № 676 (далее – Решение);</w:t>
      </w:r>
    </w:p>
    <w:bookmarkEnd w:id="474"/>
    <w:bookmarkStart w:name="z497" w:id="475"/>
    <w:p>
      <w:pPr>
        <w:spacing w:after="0"/>
        <w:ind w:left="0"/>
        <w:jc w:val="both"/>
      </w:pPr>
      <w:r>
        <w:rPr>
          <w:rFonts w:ascii="Times New Roman"/>
          <w:b w:val="false"/>
          <w:i w:val="false"/>
          <w:color w:val="000000"/>
          <w:sz w:val="28"/>
        </w:rPr>
        <w:t>
      3) чертежи, фотографии и подробное описание конструкции автомобильного транспортного средства, прицепа, полуприцепа;</w:t>
      </w:r>
    </w:p>
    <w:bookmarkEnd w:id="475"/>
    <w:bookmarkStart w:name="z498" w:id="476"/>
    <w:p>
      <w:pPr>
        <w:spacing w:after="0"/>
        <w:ind w:left="0"/>
        <w:jc w:val="both"/>
      </w:pPr>
      <w:r>
        <w:rPr>
          <w:rFonts w:ascii="Times New Roman"/>
          <w:b w:val="false"/>
          <w:i w:val="false"/>
          <w:color w:val="000000"/>
          <w:sz w:val="28"/>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bookmarkEnd w:id="476"/>
    <w:bookmarkStart w:name="z499" w:id="477"/>
    <w:p>
      <w:pPr>
        <w:spacing w:after="0"/>
        <w:ind w:left="0"/>
        <w:jc w:val="both"/>
      </w:pPr>
      <w:r>
        <w:rPr>
          <w:rFonts w:ascii="Times New Roman"/>
          <w:b w:val="false"/>
          <w:i w:val="false"/>
          <w:color w:val="000000"/>
          <w:sz w:val="28"/>
        </w:rPr>
        <w:t>
      5) оригинал и ксерокопия свидетельства о регистрации автомобильного транспортного средства, прицепа, полуприцепа.</w:t>
      </w:r>
    </w:p>
    <w:bookmarkEnd w:id="477"/>
    <w:bookmarkStart w:name="z500" w:id="478"/>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bookmarkEnd w:id="478"/>
    <w:bookmarkStart w:name="z501" w:id="479"/>
    <w:p>
      <w:pPr>
        <w:spacing w:after="0"/>
        <w:ind w:left="0"/>
        <w:jc w:val="both"/>
      </w:pPr>
      <w:r>
        <w:rPr>
          <w:rFonts w:ascii="Times New Roman"/>
          <w:b w:val="false"/>
          <w:i w:val="false"/>
          <w:color w:val="000000"/>
          <w:sz w:val="28"/>
        </w:rPr>
        <w:t>
      По типу конструкции (сериям) транспортных средств:</w:t>
      </w:r>
    </w:p>
    <w:bookmarkEnd w:id="479"/>
    <w:bookmarkStart w:name="z502" w:id="480"/>
    <w:p>
      <w:pPr>
        <w:spacing w:after="0"/>
        <w:ind w:left="0"/>
        <w:jc w:val="both"/>
      </w:pPr>
      <w:r>
        <w:rPr>
          <w:rFonts w:ascii="Times New Roman"/>
          <w:b w:val="false"/>
          <w:i w:val="false"/>
          <w:color w:val="000000"/>
          <w:sz w:val="28"/>
        </w:rPr>
        <w:t>
      1) заявление в произвольной форме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bookmarkEnd w:id="480"/>
    <w:bookmarkStart w:name="z503" w:id="481"/>
    <w:p>
      <w:pPr>
        <w:spacing w:after="0"/>
        <w:ind w:left="0"/>
        <w:jc w:val="both"/>
      </w:pPr>
      <w:r>
        <w:rPr>
          <w:rFonts w:ascii="Times New Roman"/>
          <w:b w:val="false"/>
          <w:i w:val="false"/>
          <w:color w:val="000000"/>
          <w:sz w:val="28"/>
        </w:rPr>
        <w:t>
      В заявлении услугополучатель (изготовитель) письменно обязуется:</w:t>
      </w:r>
    </w:p>
    <w:bookmarkEnd w:id="481"/>
    <w:bookmarkStart w:name="z504" w:id="482"/>
    <w:p>
      <w:pPr>
        <w:spacing w:after="0"/>
        <w:ind w:left="0"/>
        <w:jc w:val="both"/>
      </w:pPr>
      <w:r>
        <w:rPr>
          <w:rFonts w:ascii="Times New Roman"/>
          <w:b w:val="false"/>
          <w:i w:val="false"/>
          <w:color w:val="000000"/>
          <w:sz w:val="28"/>
        </w:rPr>
        <w:t>
      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bookmarkEnd w:id="482"/>
    <w:bookmarkStart w:name="z505" w:id="483"/>
    <w:p>
      <w:pPr>
        <w:spacing w:after="0"/>
        <w:ind w:left="0"/>
        <w:jc w:val="both"/>
      </w:pPr>
      <w:r>
        <w:rPr>
          <w:rFonts w:ascii="Times New Roman"/>
          <w:b w:val="false"/>
          <w:i w:val="false"/>
          <w:color w:val="000000"/>
          <w:sz w:val="28"/>
        </w:rPr>
        <w:t>
      информировать услугодателя о любых изменениях в чертежах и описаниях конструкции (серии) до того, как эти изменения будут произведены;</w:t>
      </w:r>
    </w:p>
    <w:bookmarkEnd w:id="483"/>
    <w:bookmarkStart w:name="z506" w:id="484"/>
    <w:p>
      <w:pPr>
        <w:spacing w:after="0"/>
        <w:ind w:left="0"/>
        <w:jc w:val="both"/>
      </w:pPr>
      <w:r>
        <w:rPr>
          <w:rFonts w:ascii="Times New Roman"/>
          <w:b w:val="false"/>
          <w:i w:val="false"/>
          <w:color w:val="000000"/>
          <w:sz w:val="28"/>
        </w:rPr>
        <w:t>
      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bookmarkEnd w:id="484"/>
    <w:bookmarkStart w:name="z507" w:id="485"/>
    <w:p>
      <w:pPr>
        <w:spacing w:after="0"/>
        <w:ind w:left="0"/>
        <w:jc w:val="both"/>
      </w:pPr>
      <w:r>
        <w:rPr>
          <w:rFonts w:ascii="Times New Roman"/>
          <w:b w:val="false"/>
          <w:i w:val="false"/>
          <w:color w:val="000000"/>
          <w:sz w:val="28"/>
        </w:rPr>
        <w:t>
      вести учет автомобильных транспортных средств, прицепов, полуприцепов, изготовленных в соответствии с допущенным типом конструкции (серии);</w:t>
      </w:r>
    </w:p>
    <w:bookmarkEnd w:id="485"/>
    <w:bookmarkStart w:name="z508" w:id="486"/>
    <w:p>
      <w:pPr>
        <w:spacing w:after="0"/>
        <w:ind w:left="0"/>
        <w:jc w:val="both"/>
      </w:pPr>
      <w:r>
        <w:rPr>
          <w:rFonts w:ascii="Times New Roman"/>
          <w:b w:val="false"/>
          <w:i w:val="false"/>
          <w:color w:val="000000"/>
          <w:sz w:val="28"/>
        </w:rPr>
        <w:t>
      2) бланк свидетельства о допущении по форме, установленной Решением;</w:t>
      </w:r>
    </w:p>
    <w:bookmarkEnd w:id="486"/>
    <w:bookmarkStart w:name="z509" w:id="487"/>
    <w:p>
      <w:pPr>
        <w:spacing w:after="0"/>
        <w:ind w:left="0"/>
        <w:jc w:val="both"/>
      </w:pPr>
      <w:r>
        <w:rPr>
          <w:rFonts w:ascii="Times New Roman"/>
          <w:b w:val="false"/>
          <w:i w:val="false"/>
          <w:color w:val="000000"/>
          <w:sz w:val="28"/>
        </w:rPr>
        <w:t>
      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bookmarkEnd w:id="487"/>
    <w:bookmarkStart w:name="z510" w:id="488"/>
    <w:p>
      <w:pPr>
        <w:spacing w:after="0"/>
        <w:ind w:left="0"/>
        <w:jc w:val="both"/>
      </w:pPr>
      <w:r>
        <w:rPr>
          <w:rFonts w:ascii="Times New Roman"/>
          <w:b w:val="false"/>
          <w:i w:val="false"/>
          <w:color w:val="000000"/>
          <w:sz w:val="28"/>
        </w:rPr>
        <w:t xml:space="preserve">
      Указанные копии документов, представляются с подлинниками для сверки, после чего подлинники документов возвращаются услугополучателю. </w:t>
      </w:r>
    </w:p>
    <w:bookmarkEnd w:id="488"/>
    <w:bookmarkStart w:name="z511" w:id="489"/>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489"/>
    <w:bookmarkStart w:name="z512" w:id="49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90"/>
    <w:bookmarkStart w:name="z513"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утвержденном указанным приказом:</w:t>
      </w:r>
    </w:p>
    <w:bookmarkEnd w:id="491"/>
    <w:bookmarkStart w:name="z514" w:id="4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92"/>
    <w:bookmarkStart w:name="z515" w:id="49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17" w:id="4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494"/>
    <w:bookmarkStart w:name="z518" w:id="495"/>
    <w:p>
      <w:pPr>
        <w:spacing w:after="0"/>
        <w:ind w:left="0"/>
        <w:jc w:val="both"/>
      </w:pPr>
      <w:r>
        <w:rPr>
          <w:rFonts w:ascii="Times New Roman"/>
          <w:b w:val="false"/>
          <w:i w:val="false"/>
          <w:color w:val="000000"/>
          <w:sz w:val="28"/>
        </w:rPr>
        <w:t>
      к услугодателю:</w:t>
      </w:r>
    </w:p>
    <w:bookmarkEnd w:id="495"/>
    <w:bookmarkStart w:name="z519" w:id="49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496"/>
    <w:bookmarkStart w:name="z520" w:id="497"/>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складов временного хранения.</w:t>
      </w:r>
    </w:p>
    <w:bookmarkEnd w:id="497"/>
    <w:bookmarkStart w:name="z521" w:id="498"/>
    <w:p>
      <w:pPr>
        <w:spacing w:after="0"/>
        <w:ind w:left="0"/>
        <w:jc w:val="both"/>
      </w:pPr>
      <w:r>
        <w:rPr>
          <w:rFonts w:ascii="Times New Roman"/>
          <w:b w:val="false"/>
          <w:i w:val="false"/>
          <w:color w:val="000000"/>
          <w:sz w:val="28"/>
        </w:rPr>
        <w:t>
      на портал:</w:t>
      </w:r>
    </w:p>
    <w:bookmarkEnd w:id="498"/>
    <w:bookmarkStart w:name="z522" w:id="499"/>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499"/>
    <w:bookmarkStart w:name="z523" w:id="500"/>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склада временного хранения.</w:t>
      </w:r>
    </w:p>
    <w:bookmarkEnd w:id="500"/>
    <w:bookmarkStart w:name="z524" w:id="501"/>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40 Кодекса.</w:t>
      </w:r>
    </w:p>
    <w:bookmarkEnd w:id="501"/>
    <w:bookmarkStart w:name="z525" w:id="502"/>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502"/>
    <w:bookmarkStart w:name="z526" w:id="503"/>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p>
    <w:bookmarkEnd w:id="503"/>
    <w:bookmarkStart w:name="z527" w:id="504"/>
    <w:p>
      <w:pPr>
        <w:spacing w:after="0"/>
        <w:ind w:left="0"/>
        <w:jc w:val="both"/>
      </w:pPr>
      <w:r>
        <w:rPr>
          <w:rFonts w:ascii="Times New Roman"/>
          <w:b w:val="false"/>
          <w:i w:val="false"/>
          <w:color w:val="000000"/>
          <w:sz w:val="28"/>
        </w:rPr>
        <w:t>
      2) плана, чертежей помещений и территорий, заявляемых в качестве склада временного хранения;</w:t>
      </w:r>
    </w:p>
    <w:bookmarkEnd w:id="504"/>
    <w:bookmarkStart w:name="z528" w:id="505"/>
    <w:p>
      <w:pPr>
        <w:spacing w:after="0"/>
        <w:ind w:left="0"/>
        <w:jc w:val="both"/>
      </w:pP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 – соответствующих приборов учета.</w:t>
      </w:r>
    </w:p>
    <w:bookmarkEnd w:id="505"/>
    <w:bookmarkStart w:name="z529" w:id="50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06"/>
    <w:bookmarkStart w:name="z530" w:id="50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07"/>
    <w:bookmarkStart w:name="z531" w:id="508"/>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508"/>
    <w:bookmarkStart w:name="z532" w:id="509"/>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09"/>
    <w:bookmarkStart w:name="z533" w:id="510"/>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510"/>
    <w:bookmarkStart w:name="z534" w:id="51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11"/>
    <w:bookmarkStart w:name="z535"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утвержденном указанным приказом:</w:t>
      </w:r>
    </w:p>
    <w:bookmarkEnd w:id="512"/>
    <w:bookmarkStart w:name="z536" w:id="5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13"/>
    <w:bookmarkStart w:name="z537" w:id="51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39" w:id="5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15"/>
    <w:bookmarkStart w:name="z540" w:id="516"/>
    <w:p>
      <w:pPr>
        <w:spacing w:after="0"/>
        <w:ind w:left="0"/>
        <w:jc w:val="both"/>
      </w:pPr>
      <w:r>
        <w:rPr>
          <w:rFonts w:ascii="Times New Roman"/>
          <w:b w:val="false"/>
          <w:i w:val="false"/>
          <w:color w:val="000000"/>
          <w:sz w:val="28"/>
        </w:rPr>
        <w:t>
      к услугодателю:</w:t>
      </w:r>
    </w:p>
    <w:bookmarkEnd w:id="516"/>
    <w:bookmarkStart w:name="z541" w:id="51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517"/>
    <w:bookmarkStart w:name="z542" w:id="518"/>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таможенного склада.</w:t>
      </w:r>
    </w:p>
    <w:bookmarkEnd w:id="518"/>
    <w:bookmarkStart w:name="z543" w:id="519"/>
    <w:p>
      <w:pPr>
        <w:spacing w:after="0"/>
        <w:ind w:left="0"/>
        <w:jc w:val="both"/>
      </w:pPr>
      <w:r>
        <w:rPr>
          <w:rFonts w:ascii="Times New Roman"/>
          <w:b w:val="false"/>
          <w:i w:val="false"/>
          <w:color w:val="000000"/>
          <w:sz w:val="28"/>
        </w:rPr>
        <w:t>
      на портал:</w:t>
      </w:r>
    </w:p>
    <w:bookmarkEnd w:id="519"/>
    <w:bookmarkStart w:name="z544" w:id="520"/>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520"/>
    <w:bookmarkStart w:name="z545" w:id="521"/>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таможенного склада.</w:t>
      </w:r>
    </w:p>
    <w:bookmarkEnd w:id="521"/>
    <w:bookmarkStart w:name="z546" w:id="522"/>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47 Кодекса. </w:t>
      </w:r>
    </w:p>
    <w:bookmarkEnd w:id="522"/>
    <w:bookmarkStart w:name="z547" w:id="523"/>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523"/>
    <w:bookmarkStart w:name="z548" w:id="524"/>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p>
    <w:bookmarkEnd w:id="524"/>
    <w:bookmarkStart w:name="z549" w:id="525"/>
    <w:p>
      <w:pPr>
        <w:spacing w:after="0"/>
        <w:ind w:left="0"/>
        <w:jc w:val="both"/>
      </w:pPr>
      <w:r>
        <w:rPr>
          <w:rFonts w:ascii="Times New Roman"/>
          <w:b w:val="false"/>
          <w:i w:val="false"/>
          <w:color w:val="000000"/>
          <w:sz w:val="28"/>
        </w:rPr>
        <w:t>
      2) планов, чертежей помещений и территорий, заявляемых в качестве таможенного склада;</w:t>
      </w:r>
    </w:p>
    <w:bookmarkEnd w:id="525"/>
    <w:bookmarkStart w:name="z550" w:id="526"/>
    <w:p>
      <w:pPr>
        <w:spacing w:after="0"/>
        <w:ind w:left="0"/>
        <w:jc w:val="both"/>
      </w:pPr>
      <w:r>
        <w:rPr>
          <w:rFonts w:ascii="Times New Roman"/>
          <w:b w:val="false"/>
          <w:i w:val="false"/>
          <w:color w:val="000000"/>
          <w:sz w:val="28"/>
        </w:rPr>
        <w:t>
      3) подтверждающих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p>
    <w:bookmarkEnd w:id="526"/>
    <w:bookmarkStart w:name="z551" w:id="52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27"/>
    <w:bookmarkStart w:name="z552" w:id="52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28"/>
    <w:bookmarkStart w:name="z553" w:id="529"/>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w:t>
      </w:r>
    </w:p>
    <w:bookmarkEnd w:id="529"/>
    <w:bookmarkStart w:name="z554" w:id="530"/>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30"/>
    <w:bookmarkStart w:name="z555" w:id="53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531"/>
    <w:bookmarkStart w:name="z556" w:id="53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32"/>
    <w:bookmarkStart w:name="z557" w:id="5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утвержденном указанным приказом:</w:t>
      </w:r>
    </w:p>
    <w:bookmarkEnd w:id="533"/>
    <w:bookmarkStart w:name="z558" w:id="5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34"/>
    <w:bookmarkStart w:name="z559" w:id="53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35"/>
    <w:bookmarkStart w:name="z560" w:id="5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утвержденном указанным приказом:</w:t>
      </w:r>
    </w:p>
    <w:bookmarkEnd w:id="536"/>
    <w:bookmarkStart w:name="z561" w:id="5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37"/>
    <w:bookmarkStart w:name="z562" w:id="53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38"/>
    <w:bookmarkStart w:name="z563" w:id="5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утвержденном указанным приказом:</w:t>
      </w:r>
    </w:p>
    <w:bookmarkEnd w:id="539"/>
    <w:bookmarkStart w:name="z564" w:id="5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40"/>
    <w:bookmarkStart w:name="z565" w:id="54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41"/>
    <w:bookmarkStart w:name="z566"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обеспечения уплаты таможенных пошлин, налогов", утвержденном указанным приказом:</w:t>
      </w:r>
    </w:p>
    <w:bookmarkEnd w:id="542"/>
    <w:bookmarkStart w:name="z567" w:id="5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43"/>
    <w:bookmarkStart w:name="z568" w:id="54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70" w:id="54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545"/>
    <w:bookmarkStart w:name="z571" w:id="54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546"/>
    <w:bookmarkStart w:name="z572" w:id="547"/>
    <w:p>
      <w:pPr>
        <w:spacing w:after="0"/>
        <w:ind w:left="0"/>
        <w:jc w:val="both"/>
      </w:pPr>
      <w:r>
        <w:rPr>
          <w:rFonts w:ascii="Times New Roman"/>
          <w:b w:val="false"/>
          <w:i w:val="false"/>
          <w:color w:val="000000"/>
          <w:sz w:val="28"/>
        </w:rPr>
        <w:t>
      2) в зависимости от выбранного способа обеспечения уплаты таможенных пошлин, налогов один из следующих документов, подтверждающих обеспечение уплаты таможенных пошлин, налогов:</w:t>
      </w:r>
    </w:p>
    <w:bookmarkEnd w:id="547"/>
    <w:bookmarkStart w:name="z573" w:id="548"/>
    <w:p>
      <w:pPr>
        <w:spacing w:after="0"/>
        <w:ind w:left="0"/>
        <w:jc w:val="both"/>
      </w:pPr>
      <w:r>
        <w:rPr>
          <w:rFonts w:ascii="Times New Roman"/>
          <w:b w:val="false"/>
          <w:i w:val="false"/>
          <w:color w:val="000000"/>
          <w:sz w:val="28"/>
        </w:rPr>
        <w:t>
      копии платежного документа о перечислении денег на счет временного размещения денег органа государственных доходов;</w:t>
      </w:r>
    </w:p>
    <w:bookmarkEnd w:id="548"/>
    <w:bookmarkStart w:name="z574" w:id="549"/>
    <w:p>
      <w:pPr>
        <w:spacing w:after="0"/>
        <w:ind w:left="0"/>
        <w:jc w:val="both"/>
      </w:pPr>
      <w:r>
        <w:rPr>
          <w:rFonts w:ascii="Times New Roman"/>
          <w:b w:val="false"/>
          <w:i w:val="false"/>
          <w:color w:val="000000"/>
          <w:sz w:val="28"/>
        </w:rPr>
        <w:t>
      договора залога имущества, заключенного между плательщиком и органом государственных доходов, и отчета оценщика об оценке рыночной стоимости залогового имущества;</w:t>
      </w:r>
    </w:p>
    <w:bookmarkEnd w:id="549"/>
    <w:bookmarkStart w:name="z575" w:id="550"/>
    <w:p>
      <w:pPr>
        <w:spacing w:after="0"/>
        <w:ind w:left="0"/>
        <w:jc w:val="both"/>
      </w:pPr>
      <w:r>
        <w:rPr>
          <w:rFonts w:ascii="Times New Roman"/>
          <w:b w:val="false"/>
          <w:i w:val="false"/>
          <w:color w:val="000000"/>
          <w:sz w:val="28"/>
        </w:rPr>
        <w:t>
      договора гарантии банка, заключенного между банком-гарантом и плательщиком, и банковской гарантии;</w:t>
      </w:r>
    </w:p>
    <w:bookmarkEnd w:id="550"/>
    <w:bookmarkStart w:name="z576" w:id="551"/>
    <w:p>
      <w:pPr>
        <w:spacing w:after="0"/>
        <w:ind w:left="0"/>
        <w:jc w:val="both"/>
      </w:pPr>
      <w:r>
        <w:rPr>
          <w:rFonts w:ascii="Times New Roman"/>
          <w:b w:val="false"/>
          <w:i w:val="false"/>
          <w:color w:val="000000"/>
          <w:sz w:val="28"/>
        </w:rPr>
        <w:t>
      договора поручительства;</w:t>
      </w:r>
    </w:p>
    <w:bookmarkEnd w:id="551"/>
    <w:bookmarkStart w:name="z577" w:id="552"/>
    <w:p>
      <w:pPr>
        <w:spacing w:after="0"/>
        <w:ind w:left="0"/>
        <w:jc w:val="both"/>
      </w:pPr>
      <w:r>
        <w:rPr>
          <w:rFonts w:ascii="Times New Roman"/>
          <w:b w:val="false"/>
          <w:i w:val="false"/>
          <w:color w:val="000000"/>
          <w:sz w:val="28"/>
        </w:rPr>
        <w:t>
      договора страхования.</w:t>
      </w:r>
    </w:p>
    <w:bookmarkEnd w:id="552"/>
    <w:bookmarkStart w:name="z578" w:id="553"/>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553"/>
    <w:bookmarkStart w:name="z579" w:id="55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54"/>
    <w:bookmarkStart w:name="z580" w:id="5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55"/>
    <w:bookmarkStart w:name="z581" w:id="5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"Изменение сроков уплаты таможенных пошлин", утвержденном указанным приказом:</w:t>
      </w:r>
    </w:p>
    <w:bookmarkEnd w:id="556"/>
    <w:bookmarkStart w:name="z582" w:id="557"/>
    <w:p>
      <w:pPr>
        <w:spacing w:after="0"/>
        <w:ind w:left="0"/>
        <w:jc w:val="both"/>
      </w:pPr>
      <w:r>
        <w:rPr>
          <w:rFonts w:ascii="Times New Roman"/>
          <w:b w:val="false"/>
          <w:i w:val="false"/>
          <w:color w:val="000000"/>
          <w:sz w:val="28"/>
        </w:rPr>
        <w:t>
      часть первую пункта 3 изложить в следующей редакции:</w:t>
      </w:r>
    </w:p>
    <w:bookmarkEnd w:id="557"/>
    <w:bookmarkStart w:name="z583" w:id="55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58"/>
    <w:bookmarkStart w:name="z584" w:id="559"/>
    <w:p>
      <w:pPr>
        <w:spacing w:after="0"/>
        <w:ind w:left="0"/>
        <w:jc w:val="both"/>
      </w:pPr>
      <w:r>
        <w:rPr>
          <w:rFonts w:ascii="Times New Roman"/>
          <w:b w:val="false"/>
          <w:i w:val="false"/>
          <w:color w:val="000000"/>
          <w:sz w:val="28"/>
        </w:rPr>
        <w:t>
      пункт 9 изложить в следующей редакции:</w:t>
      </w:r>
    </w:p>
    <w:bookmarkEnd w:id="559"/>
    <w:bookmarkStart w:name="z585" w:id="56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560"/>
    <w:bookmarkStart w:name="z586" w:id="56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561"/>
    <w:bookmarkStart w:name="z587" w:id="562"/>
    <w:p>
      <w:pPr>
        <w:spacing w:after="0"/>
        <w:ind w:left="0"/>
        <w:jc w:val="both"/>
      </w:pPr>
      <w:r>
        <w:rPr>
          <w:rFonts w:ascii="Times New Roman"/>
          <w:b w:val="false"/>
          <w:i w:val="false"/>
          <w:color w:val="000000"/>
          <w:sz w:val="28"/>
        </w:rPr>
        <w:t xml:space="preserve">
      К заявлению прилагается документы, подтверждающие основания для предоставления отсрочки/рассрочки,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июля 2015 года № 398 "Об утверждении Перечня документов, необходимых для принятия решения о предоставлении отсрочки или рассрочки уплаты таможенных пошлин" (зарегистрирован в Реестре государственной регистрации нормативных правовых актов под № 11918):</w:t>
      </w:r>
    </w:p>
    <w:bookmarkEnd w:id="562"/>
    <w:bookmarkStart w:name="z588" w:id="563"/>
    <w:p>
      <w:pPr>
        <w:spacing w:after="0"/>
        <w:ind w:left="0"/>
        <w:jc w:val="both"/>
      </w:pPr>
      <w:r>
        <w:rPr>
          <w:rFonts w:ascii="Times New Roman"/>
          <w:b w:val="false"/>
          <w:i w:val="false"/>
          <w:color w:val="000000"/>
          <w:sz w:val="28"/>
        </w:rPr>
        <w:t>
      при причинении плательщику ущерба в результате стихийного бедствия, технологической катастрофы или иных обстоятельств непреодолимой силы – письменное подтверждение территориальных подразделений государственных органов в пределах своей компетенции о чрезвычайной ситуации;</w:t>
      </w:r>
    </w:p>
    <w:bookmarkEnd w:id="563"/>
    <w:bookmarkStart w:name="z589" w:id="564"/>
    <w:p>
      <w:pPr>
        <w:spacing w:after="0"/>
        <w:ind w:left="0"/>
        <w:jc w:val="both"/>
      </w:pPr>
      <w:r>
        <w:rPr>
          <w:rFonts w:ascii="Times New Roman"/>
          <w:b w:val="false"/>
          <w:i w:val="false"/>
          <w:color w:val="000000"/>
          <w:sz w:val="28"/>
        </w:rPr>
        <w:t>
      при задержке плательщику таможенных пошлин финансирования из республиканского бюджета или оплаты за выполненные объемы работ (оказанные услуги, поставленные товары), в рамках зарегистрированных гражданско-правовых сделок – письменное подтверждение соответствующего администратора республиканских бюджетных программ о задержке финансирования из республиканского бюджета или оплаты за выполненные объемы работ (оказанные услуги, поставленные товары);</w:t>
      </w:r>
    </w:p>
    <w:bookmarkEnd w:id="564"/>
    <w:bookmarkStart w:name="z590" w:id="565"/>
    <w:p>
      <w:pPr>
        <w:spacing w:after="0"/>
        <w:ind w:left="0"/>
        <w:jc w:val="both"/>
      </w:pPr>
      <w:r>
        <w:rPr>
          <w:rFonts w:ascii="Times New Roman"/>
          <w:b w:val="false"/>
          <w:i w:val="false"/>
          <w:color w:val="000000"/>
          <w:sz w:val="28"/>
        </w:rPr>
        <w:t xml:space="preserve">
      при ввозе на таможенную территорию Евразийского экономического союза товаров, подвергающихся быстрой порче – перечень товаров, подвергающихся быстрой порче, утверждаемый государственным органом в сфере санитарно-эпидемиологического благополучия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565"/>
    <w:bookmarkStart w:name="z591" w:id="566"/>
    <w:p>
      <w:pPr>
        <w:spacing w:after="0"/>
        <w:ind w:left="0"/>
        <w:jc w:val="both"/>
      </w:pPr>
      <w:r>
        <w:rPr>
          <w:rFonts w:ascii="Times New Roman"/>
          <w:b w:val="false"/>
          <w:i w:val="false"/>
          <w:color w:val="000000"/>
          <w:sz w:val="28"/>
        </w:rPr>
        <w:t>
      при осуществлении поставок товаров в рамках международных договоров Республики Казахстан – копии соответствующих вступивших в силу международных договоров Республики Казахстан;</w:t>
      </w:r>
    </w:p>
    <w:bookmarkEnd w:id="566"/>
    <w:bookmarkStart w:name="z592" w:id="567"/>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товаров, включенных в утверждаемый Евразийской экономической комиссией перечень отдельных типов ввозимых иностранных воздушных судов и комплектующих к ним, в отношении которых могут быть предоставлены отсрочка или рассрочка уплаты таможенных пошлин – письменное подтверждение ведомства уполномоченного органа в сфере гражданской авиации об использовании ввозимых иностранных воздушных судов и комплектующих к ним исключительно при обслуживании авиарейсов авиакомпаниями Республики Казахстан;</w:t>
      </w:r>
    </w:p>
    <w:bookmarkEnd w:id="567"/>
    <w:bookmarkStart w:name="z593" w:id="568"/>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единой Товарной номенклатуры внешнеэкономической деятельности Евразийского экономического союза, товаров для кормления животных, кроме кошек, собак и декоративных птиц – документ, подтверждающий осуществление сельскохозяйственной деятельности организацией, ввозящей такие товары или для которой поставляются данные товары;</w:t>
      </w:r>
    </w:p>
    <w:bookmarkEnd w:id="568"/>
    <w:bookmarkStart w:name="z594" w:id="569"/>
    <w:p>
      <w:pPr>
        <w:spacing w:after="0"/>
        <w:ind w:left="0"/>
        <w:jc w:val="both"/>
      </w:pPr>
      <w:r>
        <w:rPr>
          <w:rFonts w:ascii="Times New Roman"/>
          <w:b w:val="false"/>
          <w:i w:val="false"/>
          <w:color w:val="000000"/>
          <w:sz w:val="28"/>
        </w:rPr>
        <w:t>
      при ввозе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p>
    <w:bookmarkEnd w:id="569"/>
    <w:bookmarkStart w:name="z595" w:id="570"/>
    <w:p>
      <w:pPr>
        <w:spacing w:after="0"/>
        <w:ind w:left="0"/>
        <w:jc w:val="both"/>
      </w:pPr>
      <w:r>
        <w:rPr>
          <w:rFonts w:ascii="Times New Roman"/>
          <w:b w:val="false"/>
          <w:i w:val="false"/>
          <w:color w:val="000000"/>
          <w:sz w:val="28"/>
        </w:rPr>
        <w:t>
      внешнеторговый договор (контракт, соглашение)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w:t>
      </w:r>
    </w:p>
    <w:bookmarkEnd w:id="570"/>
    <w:bookmarkStart w:name="z596" w:id="571"/>
    <w:p>
      <w:pPr>
        <w:spacing w:after="0"/>
        <w:ind w:left="0"/>
        <w:jc w:val="both"/>
      </w:pP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p>
    <w:bookmarkEnd w:id="571"/>
    <w:bookmarkStart w:name="z597" w:id="57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572"/>
    <w:bookmarkStart w:name="z598" w:id="573"/>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573"/>
    <w:bookmarkStart w:name="z599" w:id="57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74"/>
    <w:bookmarkStart w:name="z600" w:id="57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75"/>
    <w:bookmarkStart w:name="z601" w:id="57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76"/>
    <w:bookmarkStart w:name="z602" w:id="577"/>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577"/>
    <w:bookmarkStart w:name="z603" w:id="578"/>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 Подтверждением принятия услугодателем, Государственной корпорацией документов является отметка на копии заявления, содержащая дату, время, подпись, фамилию и инициалы лица, принявшего пакет документов.</w:t>
      </w:r>
    </w:p>
    <w:bookmarkEnd w:id="578"/>
    <w:bookmarkStart w:name="z604" w:id="57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79"/>
    <w:bookmarkStart w:name="z605" w:id="5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квалификационного аттестата специалиста по таможенному декларированию", утвержденном указанным приказом:</w:t>
      </w:r>
    </w:p>
    <w:bookmarkEnd w:id="580"/>
    <w:bookmarkStart w:name="z606" w:id="5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81"/>
    <w:bookmarkStart w:name="z607" w:id="58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(далее – услугодатель).";</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09" w:id="58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83"/>
    <w:bookmarkStart w:name="z610" w:id="584"/>
    <w:p>
      <w:pPr>
        <w:spacing w:after="0"/>
        <w:ind w:left="0"/>
        <w:jc w:val="both"/>
      </w:pPr>
      <w:r>
        <w:rPr>
          <w:rFonts w:ascii="Times New Roman"/>
          <w:b w:val="false"/>
          <w:i w:val="false"/>
          <w:color w:val="000000"/>
          <w:sz w:val="28"/>
        </w:rPr>
        <w:t>
      к услугодателю:</w:t>
      </w:r>
    </w:p>
    <w:bookmarkEnd w:id="584"/>
    <w:bookmarkStart w:name="z611" w:id="585"/>
    <w:p>
      <w:pPr>
        <w:spacing w:after="0"/>
        <w:ind w:left="0"/>
        <w:jc w:val="both"/>
      </w:pPr>
      <w:r>
        <w:rPr>
          <w:rFonts w:ascii="Times New Roman"/>
          <w:b w:val="false"/>
          <w:i w:val="false"/>
          <w:color w:val="000000"/>
          <w:sz w:val="28"/>
        </w:rPr>
        <w:t>
      1) заявление в произвольной форме;</w:t>
      </w:r>
    </w:p>
    <w:bookmarkEnd w:id="585"/>
    <w:bookmarkStart w:name="z612" w:id="586"/>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профессиональное, техническое или высшее образование;</w:t>
      </w:r>
    </w:p>
    <w:bookmarkEnd w:id="586"/>
    <w:bookmarkStart w:name="z613" w:id="587"/>
    <w:p>
      <w:pPr>
        <w:spacing w:after="0"/>
        <w:ind w:left="0"/>
        <w:jc w:val="both"/>
      </w:pPr>
      <w:r>
        <w:rPr>
          <w:rFonts w:ascii="Times New Roman"/>
          <w:b w:val="false"/>
          <w:i w:val="false"/>
          <w:color w:val="000000"/>
          <w:sz w:val="28"/>
        </w:rPr>
        <w:t>
      3) две цветные фотографии размером 3,5х4,5 сантиметра;</w:t>
      </w:r>
    </w:p>
    <w:bookmarkEnd w:id="587"/>
    <w:bookmarkStart w:name="z614" w:id="588"/>
    <w:p>
      <w:pPr>
        <w:spacing w:after="0"/>
        <w:ind w:left="0"/>
        <w:jc w:val="both"/>
      </w:pPr>
      <w:r>
        <w:rPr>
          <w:rFonts w:ascii="Times New Roman"/>
          <w:b w:val="false"/>
          <w:i w:val="false"/>
          <w:color w:val="000000"/>
          <w:sz w:val="28"/>
        </w:rPr>
        <w:t>
      через портал:</w:t>
      </w:r>
    </w:p>
    <w:bookmarkEnd w:id="588"/>
    <w:bookmarkStart w:name="z615" w:id="589"/>
    <w:p>
      <w:pPr>
        <w:spacing w:after="0"/>
        <w:ind w:left="0"/>
        <w:jc w:val="both"/>
      </w:pPr>
      <w:r>
        <w:rPr>
          <w:rFonts w:ascii="Times New Roman"/>
          <w:b w:val="false"/>
          <w:i w:val="false"/>
          <w:color w:val="000000"/>
          <w:sz w:val="28"/>
        </w:rPr>
        <w:t>
      1) запрос в виде электронного документа, подписанного ЭЦП;</w:t>
      </w:r>
    </w:p>
    <w:bookmarkEnd w:id="589"/>
    <w:bookmarkStart w:name="z616" w:id="590"/>
    <w:p>
      <w:pPr>
        <w:spacing w:after="0"/>
        <w:ind w:left="0"/>
        <w:jc w:val="both"/>
      </w:pPr>
      <w:r>
        <w:rPr>
          <w:rFonts w:ascii="Times New Roman"/>
          <w:b w:val="false"/>
          <w:i w:val="false"/>
          <w:color w:val="000000"/>
          <w:sz w:val="28"/>
        </w:rPr>
        <w:t>
      2) электронная копия нотариально засвидетельствованных документов, подтверждающих профессиональное, техническое или высшее образование;</w:t>
      </w:r>
    </w:p>
    <w:bookmarkEnd w:id="590"/>
    <w:bookmarkStart w:name="z617" w:id="591"/>
    <w:p>
      <w:pPr>
        <w:spacing w:after="0"/>
        <w:ind w:left="0"/>
        <w:jc w:val="both"/>
      </w:pPr>
      <w:r>
        <w:rPr>
          <w:rFonts w:ascii="Times New Roman"/>
          <w:b w:val="false"/>
          <w:i w:val="false"/>
          <w:color w:val="000000"/>
          <w:sz w:val="28"/>
        </w:rPr>
        <w:t>
      3) две цветные фотографии размером 3,5х4,5 сантиметра в электронном виде.</w:t>
      </w:r>
    </w:p>
    <w:bookmarkEnd w:id="591"/>
    <w:bookmarkStart w:name="z618" w:id="592"/>
    <w:p>
      <w:pPr>
        <w:spacing w:after="0"/>
        <w:ind w:left="0"/>
        <w:jc w:val="both"/>
      </w:pPr>
      <w:r>
        <w:rPr>
          <w:rFonts w:ascii="Times New Roman"/>
          <w:b w:val="false"/>
          <w:i w:val="false"/>
          <w:color w:val="000000"/>
          <w:sz w:val="28"/>
        </w:rPr>
        <w:t xml:space="preserve">
      Услугополучатель представляет услугодателю заявление не менее чем за 3 (три) рабочих дня до проведения экзамена. </w:t>
      </w:r>
    </w:p>
    <w:bookmarkEnd w:id="592"/>
    <w:bookmarkStart w:name="z619" w:id="59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93"/>
    <w:bookmarkStart w:name="z620" w:id="594"/>
    <w:p>
      <w:pPr>
        <w:spacing w:after="0"/>
        <w:ind w:left="0"/>
        <w:jc w:val="both"/>
      </w:pPr>
      <w:r>
        <w:rPr>
          <w:rFonts w:ascii="Times New Roman"/>
          <w:b w:val="false"/>
          <w:i w:val="false"/>
          <w:color w:val="000000"/>
          <w:sz w:val="28"/>
        </w:rPr>
        <w:t>
      Сведения документов, удостоверяющих личность физического лица,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594"/>
    <w:bookmarkStart w:name="z621" w:id="595"/>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95"/>
    <w:bookmarkStart w:name="z622" w:id="596"/>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596"/>
    <w:bookmarkStart w:name="z623" w:id="597"/>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97"/>
    <w:bookmarkStart w:name="z624" w:id="598"/>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598"/>
    <w:bookmarkStart w:name="z625" w:id="59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99"/>
    <w:bookmarkStart w:name="z626" w:id="60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600"/>
    <w:bookmarkStart w:name="z627" w:id="6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01"/>
    <w:bookmarkStart w:name="z628" w:id="60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02"/>
    <w:bookmarkStart w:name="z629" w:id="60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03"/>
    <w:bookmarkStart w:name="z630" w:id="604"/>
    <w:p>
      <w:pPr>
        <w:spacing w:after="0"/>
        <w:ind w:left="0"/>
        <w:jc w:val="both"/>
      </w:pPr>
      <w:r>
        <w:rPr>
          <w:rFonts w:ascii="Times New Roman"/>
          <w:b w:val="false"/>
          <w:i w:val="false"/>
          <w:color w:val="000000"/>
          <w:sz w:val="28"/>
        </w:rPr>
        <w:t>
      4) размещение настоящего приказа интернет-ресурсе Министерства финансов Республики Казахстан.</w:t>
      </w:r>
    </w:p>
    <w:bookmarkEnd w:id="604"/>
    <w:bookmarkStart w:name="z631" w:id="60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633" w:id="60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17 июля 2017 года</w:t>
      </w:r>
    </w:p>
    <w:bookmarkEnd w:id="606"/>
    <w:bookmarkStart w:name="z634" w:id="60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______________ Т. Сулейменов </w:t>
      </w:r>
      <w:r>
        <w:br/>
      </w:r>
      <w:r>
        <w:rPr>
          <w:rFonts w:ascii="Times New Roman"/>
          <w:b w:val="false"/>
          <w:i w:val="false"/>
          <w:color w:val="000000"/>
          <w:sz w:val="28"/>
        </w:rPr>
        <w:t xml:space="preserve">14 июля 2017 года </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2017 года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37" w:id="608"/>
    <w:p>
      <w:pPr>
        <w:spacing w:after="0"/>
        <w:ind w:left="0"/>
        <w:jc w:val="left"/>
      </w:pPr>
      <w:r>
        <w:rPr>
          <w:rFonts w:ascii="Times New Roman"/>
          <w:b/>
          <w:i w:val="false"/>
          <w:color w:val="000000"/>
        </w:rPr>
        <w:t xml:space="preserve"> Стандарт государственной услуги "Регистрационный учет плательщиков налога</w:t>
      </w:r>
    </w:p>
    <w:bookmarkEnd w:id="608"/>
    <w:bookmarkStart w:name="z638" w:id="609"/>
    <w:p>
      <w:pPr>
        <w:spacing w:after="0"/>
        <w:ind w:left="0"/>
        <w:jc w:val="left"/>
      </w:pPr>
      <w:r>
        <w:rPr>
          <w:rFonts w:ascii="Times New Roman"/>
          <w:b/>
          <w:i w:val="false"/>
          <w:color w:val="000000"/>
        </w:rPr>
        <w:t xml:space="preserve"> на добавленную стоимость"</w:t>
      </w:r>
    </w:p>
    <w:bookmarkEnd w:id="609"/>
    <w:bookmarkStart w:name="z639" w:id="610"/>
    <w:p>
      <w:pPr>
        <w:spacing w:after="0"/>
        <w:ind w:left="0"/>
        <w:jc w:val="left"/>
      </w:pPr>
      <w:r>
        <w:rPr>
          <w:rFonts w:ascii="Times New Roman"/>
          <w:b/>
          <w:i w:val="false"/>
          <w:color w:val="000000"/>
        </w:rPr>
        <w:t xml:space="preserve"> 1. Общие положения</w:t>
      </w:r>
    </w:p>
    <w:bookmarkEnd w:id="610"/>
    <w:bookmarkStart w:name="z640" w:id="611"/>
    <w:p>
      <w:pPr>
        <w:spacing w:after="0"/>
        <w:ind w:left="0"/>
        <w:jc w:val="both"/>
      </w:pPr>
      <w:r>
        <w:rPr>
          <w:rFonts w:ascii="Times New Roman"/>
          <w:b w:val="false"/>
          <w:i w:val="false"/>
          <w:color w:val="000000"/>
          <w:sz w:val="28"/>
        </w:rPr>
        <w:t>
      1. Государственная услуга "Регистрационный учет плательщиков налога на добавленную стоимость" (далее – государственная услуга).</w:t>
      </w:r>
    </w:p>
    <w:bookmarkEnd w:id="611"/>
    <w:bookmarkStart w:name="z641" w:id="612"/>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612"/>
    <w:bookmarkStart w:name="z642" w:id="61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613"/>
    <w:bookmarkStart w:name="z643" w:id="614"/>
    <w:p>
      <w:pPr>
        <w:spacing w:after="0"/>
        <w:ind w:left="0"/>
        <w:jc w:val="both"/>
      </w:pPr>
      <w:r>
        <w:rPr>
          <w:rFonts w:ascii="Times New Roman"/>
          <w:b w:val="false"/>
          <w:i w:val="false"/>
          <w:color w:val="000000"/>
          <w:sz w:val="28"/>
        </w:rPr>
        <w:t>
      Прием заявления осуществляется услугодателем через:</w:t>
      </w:r>
    </w:p>
    <w:bookmarkEnd w:id="614"/>
    <w:bookmarkStart w:name="z644" w:id="615"/>
    <w:p>
      <w:pPr>
        <w:spacing w:after="0"/>
        <w:ind w:left="0"/>
        <w:jc w:val="both"/>
      </w:pPr>
      <w:r>
        <w:rPr>
          <w:rFonts w:ascii="Times New Roman"/>
          <w:b w:val="false"/>
          <w:i w:val="false"/>
          <w:color w:val="000000"/>
          <w:sz w:val="28"/>
        </w:rPr>
        <w:t>
      1) центры оказания услуг;</w:t>
      </w:r>
    </w:p>
    <w:bookmarkEnd w:id="615"/>
    <w:bookmarkStart w:name="z645" w:id="616"/>
    <w:p>
      <w:pPr>
        <w:spacing w:after="0"/>
        <w:ind w:left="0"/>
        <w:jc w:val="both"/>
      </w:pPr>
      <w:r>
        <w:rPr>
          <w:rFonts w:ascii="Times New Roman"/>
          <w:b w:val="false"/>
          <w:i w:val="false"/>
          <w:color w:val="000000"/>
          <w:sz w:val="28"/>
        </w:rPr>
        <w:t>
      2) веб-приложение "Кабинет налогоплательщика" (далее – Кабинет налогоплательщика);</w:t>
      </w:r>
    </w:p>
    <w:bookmarkEnd w:id="616"/>
    <w:bookmarkStart w:name="z646" w:id="617"/>
    <w:p>
      <w:pPr>
        <w:spacing w:after="0"/>
        <w:ind w:left="0"/>
        <w:jc w:val="both"/>
      </w:pPr>
      <w:r>
        <w:rPr>
          <w:rFonts w:ascii="Times New Roman"/>
          <w:b w:val="false"/>
          <w:i w:val="false"/>
          <w:color w:val="000000"/>
          <w:sz w:val="28"/>
        </w:rPr>
        <w:t>
      3) Национальный реестр бизнес-идентификационных номеров – при государственной регистрации юридического лица-резидента.</w:t>
      </w:r>
    </w:p>
    <w:bookmarkEnd w:id="617"/>
    <w:bookmarkStart w:name="z647" w:id="618"/>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услугодателем через:</w:t>
      </w:r>
    </w:p>
    <w:bookmarkEnd w:id="618"/>
    <w:bookmarkStart w:name="z648" w:id="619"/>
    <w:p>
      <w:pPr>
        <w:spacing w:after="0"/>
        <w:ind w:left="0"/>
        <w:jc w:val="both"/>
      </w:pPr>
      <w:r>
        <w:rPr>
          <w:rFonts w:ascii="Times New Roman"/>
          <w:b w:val="false"/>
          <w:i w:val="false"/>
          <w:color w:val="000000"/>
          <w:sz w:val="28"/>
        </w:rPr>
        <w:t>
      1) центры оказания услуг;</w:t>
      </w:r>
    </w:p>
    <w:bookmarkEnd w:id="619"/>
    <w:bookmarkStart w:name="z649" w:id="620"/>
    <w:p>
      <w:pPr>
        <w:spacing w:after="0"/>
        <w:ind w:left="0"/>
        <w:jc w:val="both"/>
      </w:pPr>
      <w:r>
        <w:rPr>
          <w:rFonts w:ascii="Times New Roman"/>
          <w:b w:val="false"/>
          <w:i w:val="false"/>
          <w:color w:val="000000"/>
          <w:sz w:val="28"/>
        </w:rPr>
        <w:t>
      2) кабинет налогоплательщика.</w:t>
      </w:r>
    </w:p>
    <w:bookmarkEnd w:id="620"/>
    <w:bookmarkStart w:name="z650" w:id="621"/>
    <w:p>
      <w:pPr>
        <w:spacing w:after="0"/>
        <w:ind w:left="0"/>
        <w:jc w:val="left"/>
      </w:pPr>
      <w:r>
        <w:rPr>
          <w:rFonts w:ascii="Times New Roman"/>
          <w:b/>
          <w:i w:val="false"/>
          <w:color w:val="000000"/>
        </w:rPr>
        <w:t xml:space="preserve"> 2. Порядок оказания государственной услуги</w:t>
      </w:r>
    </w:p>
    <w:bookmarkEnd w:id="621"/>
    <w:bookmarkStart w:name="z651" w:id="622"/>
    <w:p>
      <w:pPr>
        <w:spacing w:after="0"/>
        <w:ind w:left="0"/>
        <w:jc w:val="both"/>
      </w:pPr>
      <w:r>
        <w:rPr>
          <w:rFonts w:ascii="Times New Roman"/>
          <w:b w:val="false"/>
          <w:i w:val="false"/>
          <w:color w:val="000000"/>
          <w:sz w:val="28"/>
        </w:rPr>
        <w:t>
      4. Сроки оказания государственной услуги:</w:t>
      </w:r>
    </w:p>
    <w:bookmarkEnd w:id="622"/>
    <w:bookmarkStart w:name="z652" w:id="623"/>
    <w:p>
      <w:pPr>
        <w:spacing w:after="0"/>
        <w:ind w:left="0"/>
        <w:jc w:val="both"/>
      </w:pPr>
      <w:r>
        <w:rPr>
          <w:rFonts w:ascii="Times New Roman"/>
          <w:b w:val="false"/>
          <w:i w:val="false"/>
          <w:color w:val="000000"/>
          <w:sz w:val="28"/>
        </w:rPr>
        <w:t>
      1) постановка на регистрационный учет по налогу на добавленную стоимость (далее - НДС) – в течение 1 (одного) рабочего дня:</w:t>
      </w:r>
    </w:p>
    <w:bookmarkEnd w:id="623"/>
    <w:bookmarkStart w:name="z653" w:id="624"/>
    <w:p>
      <w:pPr>
        <w:spacing w:after="0"/>
        <w:ind w:left="0"/>
        <w:jc w:val="both"/>
      </w:pPr>
      <w:r>
        <w:rPr>
          <w:rFonts w:ascii="Times New Roman"/>
          <w:b w:val="false"/>
          <w:i w:val="false"/>
          <w:color w:val="000000"/>
          <w:sz w:val="28"/>
        </w:rPr>
        <w:t>
      со дня подачи налогового заявления для постановки на регистрационный учет по НДС – для лиц, подавших налоговое заявление о регистрационном учете по НДС на бумажном носителе в явочном порядке или в электронной форме;</w:t>
      </w:r>
    </w:p>
    <w:bookmarkEnd w:id="624"/>
    <w:bookmarkStart w:name="z654" w:id="625"/>
    <w:p>
      <w:pPr>
        <w:spacing w:after="0"/>
        <w:ind w:left="0"/>
        <w:jc w:val="both"/>
      </w:pPr>
      <w:r>
        <w:rPr>
          <w:rFonts w:ascii="Times New Roman"/>
          <w:b w:val="false"/>
          <w:i w:val="false"/>
          <w:color w:val="000000"/>
          <w:sz w:val="28"/>
        </w:rPr>
        <w:t>
      со дня государственной регистрации в Национальном реестре бизнес-идентификационных номеров – для вновь зарегистрированных юридических лиц-резидентов Республики Казахстан;</w:t>
      </w:r>
    </w:p>
    <w:bookmarkEnd w:id="625"/>
    <w:bookmarkStart w:name="z655" w:id="626"/>
    <w:p>
      <w:pPr>
        <w:spacing w:after="0"/>
        <w:ind w:left="0"/>
        <w:jc w:val="both"/>
      </w:pPr>
      <w:r>
        <w:rPr>
          <w:rFonts w:ascii="Times New Roman"/>
          <w:b w:val="false"/>
          <w:i w:val="false"/>
          <w:color w:val="000000"/>
          <w:sz w:val="28"/>
        </w:rPr>
        <w:t>
      2) снятие с регистрационного учета по НДС, либо мотивированный отказ в снятии с регистрационного учета по НДС – в течение 5 (пяти) рабочих дней с даты подачи налогового заявления;</w:t>
      </w:r>
    </w:p>
    <w:bookmarkEnd w:id="626"/>
    <w:bookmarkStart w:name="z656" w:id="627"/>
    <w:p>
      <w:pPr>
        <w:spacing w:after="0"/>
        <w:ind w:left="0"/>
        <w:jc w:val="both"/>
      </w:pPr>
      <w:r>
        <w:rPr>
          <w:rFonts w:ascii="Times New Roman"/>
          <w:b w:val="false"/>
          <w:i w:val="false"/>
          <w:color w:val="000000"/>
          <w:sz w:val="28"/>
        </w:rPr>
        <w:t>
      3) замена свидетельства о постановке на регистрационный учет по НДС (далее - свидетельство НДС) – в течение 3 (трех) рабочих дней;</w:t>
      </w:r>
    </w:p>
    <w:bookmarkEnd w:id="627"/>
    <w:bookmarkStart w:name="z657" w:id="628"/>
    <w:p>
      <w:pPr>
        <w:spacing w:after="0"/>
        <w:ind w:left="0"/>
        <w:jc w:val="both"/>
      </w:pPr>
      <w:r>
        <w:rPr>
          <w:rFonts w:ascii="Times New Roman"/>
          <w:b w:val="false"/>
          <w:i w:val="false"/>
          <w:color w:val="000000"/>
          <w:sz w:val="28"/>
        </w:rPr>
        <w:t>
      4) максимально допустимое время ожидания для сдачи пакета документов услугополучателем услугодателю – 20 (двадцать) минут;</w:t>
      </w:r>
    </w:p>
    <w:bookmarkEnd w:id="628"/>
    <w:bookmarkStart w:name="z658" w:id="629"/>
    <w:p>
      <w:pPr>
        <w:spacing w:after="0"/>
        <w:ind w:left="0"/>
        <w:jc w:val="both"/>
      </w:pPr>
      <w:r>
        <w:rPr>
          <w:rFonts w:ascii="Times New Roman"/>
          <w:b w:val="false"/>
          <w:i w:val="false"/>
          <w:color w:val="000000"/>
          <w:sz w:val="28"/>
        </w:rPr>
        <w:t>
      5) максимально допустимое время обслуживания услугополучателя услугодателем – 20 (двадцать) минут.</w:t>
      </w:r>
    </w:p>
    <w:bookmarkEnd w:id="629"/>
    <w:bookmarkStart w:name="z659" w:id="63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630"/>
    <w:bookmarkStart w:name="z660" w:id="631"/>
    <w:p>
      <w:pPr>
        <w:spacing w:after="0"/>
        <w:ind w:left="0"/>
        <w:jc w:val="both"/>
      </w:pPr>
      <w:r>
        <w:rPr>
          <w:rFonts w:ascii="Times New Roman"/>
          <w:b w:val="false"/>
          <w:i w:val="false"/>
          <w:color w:val="000000"/>
          <w:sz w:val="28"/>
        </w:rPr>
        <w:t>
      6. Результатом оказания государственной услуги являются:</w:t>
      </w:r>
    </w:p>
    <w:bookmarkEnd w:id="631"/>
    <w:bookmarkStart w:name="z661" w:id="632"/>
    <w:p>
      <w:pPr>
        <w:spacing w:after="0"/>
        <w:ind w:left="0"/>
        <w:jc w:val="both"/>
      </w:pPr>
      <w:r>
        <w:rPr>
          <w:rFonts w:ascii="Times New Roman"/>
          <w:b w:val="false"/>
          <w:i w:val="false"/>
          <w:color w:val="000000"/>
          <w:sz w:val="28"/>
        </w:rPr>
        <w:t>
      1) постановка на регистрационный учет по НДС;</w:t>
      </w:r>
    </w:p>
    <w:bookmarkEnd w:id="632"/>
    <w:bookmarkStart w:name="z662" w:id="633"/>
    <w:p>
      <w:pPr>
        <w:spacing w:after="0"/>
        <w:ind w:left="0"/>
        <w:jc w:val="both"/>
      </w:pPr>
      <w:r>
        <w:rPr>
          <w:rFonts w:ascii="Times New Roman"/>
          <w:b w:val="false"/>
          <w:i w:val="false"/>
          <w:color w:val="000000"/>
          <w:sz w:val="28"/>
        </w:rPr>
        <w:t>
      2) замена свидетельства НДС;</w:t>
      </w:r>
    </w:p>
    <w:bookmarkEnd w:id="633"/>
    <w:bookmarkStart w:name="z663" w:id="634"/>
    <w:p>
      <w:pPr>
        <w:spacing w:after="0"/>
        <w:ind w:left="0"/>
        <w:jc w:val="both"/>
      </w:pPr>
      <w:r>
        <w:rPr>
          <w:rFonts w:ascii="Times New Roman"/>
          <w:b w:val="false"/>
          <w:i w:val="false"/>
          <w:color w:val="000000"/>
          <w:sz w:val="28"/>
        </w:rPr>
        <w:t>
      3) снятие с регистрационного учета по НДС;</w:t>
      </w:r>
    </w:p>
    <w:bookmarkEnd w:id="634"/>
    <w:bookmarkStart w:name="z664" w:id="635"/>
    <w:p>
      <w:pPr>
        <w:spacing w:after="0"/>
        <w:ind w:left="0"/>
        <w:jc w:val="both"/>
      </w:pPr>
      <w:r>
        <w:rPr>
          <w:rFonts w:ascii="Times New Roman"/>
          <w:b w:val="false"/>
          <w:i w:val="false"/>
          <w:color w:val="000000"/>
          <w:sz w:val="28"/>
        </w:rPr>
        <w:t xml:space="preserve">
      4) мотивированный ответ услугодателя об отказе в снятии с регистрационного учета по НДС в случаях и по основаниям, указанных в пункте 10 настоящего стандарта государственной услуги. </w:t>
      </w:r>
    </w:p>
    <w:bookmarkEnd w:id="635"/>
    <w:bookmarkStart w:name="z665" w:id="6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36"/>
    <w:bookmarkStart w:name="z666" w:id="637"/>
    <w:p>
      <w:pPr>
        <w:spacing w:after="0"/>
        <w:ind w:left="0"/>
        <w:jc w:val="both"/>
      </w:pPr>
      <w:r>
        <w:rPr>
          <w:rFonts w:ascii="Times New Roman"/>
          <w:b w:val="false"/>
          <w:i w:val="false"/>
          <w:color w:val="000000"/>
          <w:sz w:val="28"/>
        </w:rPr>
        <w:t>
      При обращении услугополучателя к услугодателю в явочном порядке, либо через Кабинет налогоплательщика, либо при государственной регистрации юридического лица-резидента Республики Казахстан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в Кабинет налогоплательщика.</w:t>
      </w:r>
    </w:p>
    <w:bookmarkEnd w:id="637"/>
    <w:bookmarkStart w:name="z667" w:id="63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638"/>
    <w:bookmarkStart w:name="z668" w:id="639"/>
    <w:p>
      <w:pPr>
        <w:spacing w:after="0"/>
        <w:ind w:left="0"/>
        <w:jc w:val="both"/>
      </w:pPr>
      <w:r>
        <w:rPr>
          <w:rFonts w:ascii="Times New Roman"/>
          <w:b w:val="false"/>
          <w:i w:val="false"/>
          <w:color w:val="000000"/>
          <w:sz w:val="28"/>
        </w:rPr>
        <w:t>
      8. График работы:</w:t>
      </w:r>
    </w:p>
    <w:bookmarkEnd w:id="639"/>
    <w:bookmarkStart w:name="z669" w:id="640"/>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640"/>
    <w:bookmarkStart w:name="z670" w:id="641"/>
    <w:p>
      <w:pPr>
        <w:spacing w:after="0"/>
        <w:ind w:left="0"/>
        <w:jc w:val="both"/>
      </w:pPr>
      <w:r>
        <w:rPr>
          <w:rFonts w:ascii="Times New Roman"/>
          <w:b w:val="false"/>
          <w:i w:val="false"/>
          <w:color w:val="000000"/>
          <w:sz w:val="28"/>
        </w:rPr>
        <w:t>
      Прием заявления осуществляется с 9.00 часов до 17.30 часов с перерывом на обед с 13.00 часов до 14.30 часов.</w:t>
      </w:r>
    </w:p>
    <w:bookmarkEnd w:id="641"/>
    <w:bookmarkStart w:name="z671" w:id="64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42"/>
    <w:bookmarkStart w:name="z672" w:id="643"/>
    <w:p>
      <w:pPr>
        <w:spacing w:after="0"/>
        <w:ind w:left="0"/>
        <w:jc w:val="both"/>
      </w:pPr>
      <w:r>
        <w:rPr>
          <w:rFonts w:ascii="Times New Roman"/>
          <w:b w:val="false"/>
          <w:i w:val="false"/>
          <w:color w:val="000000"/>
          <w:sz w:val="28"/>
        </w:rPr>
        <w:t>
      2) Кабинет налогоплательщика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43"/>
    <w:bookmarkStart w:name="z673" w:id="64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(юридического лица-резидента, нерезидента, осуществляющего деятельность в Республике Казахстан через филиал, представительство, индивидуального предпринимателя):</w:t>
      </w:r>
    </w:p>
    <w:bookmarkEnd w:id="644"/>
    <w:bookmarkStart w:name="z674" w:id="645"/>
    <w:p>
      <w:pPr>
        <w:spacing w:after="0"/>
        <w:ind w:left="0"/>
        <w:jc w:val="both"/>
      </w:pPr>
      <w:r>
        <w:rPr>
          <w:rFonts w:ascii="Times New Roman"/>
          <w:b w:val="false"/>
          <w:i w:val="false"/>
          <w:color w:val="000000"/>
          <w:sz w:val="28"/>
        </w:rPr>
        <w:t>
      к услугодателю:</w:t>
      </w:r>
    </w:p>
    <w:bookmarkEnd w:id="645"/>
    <w:bookmarkStart w:name="z675" w:id="646"/>
    <w:p>
      <w:pPr>
        <w:spacing w:after="0"/>
        <w:ind w:left="0"/>
        <w:jc w:val="both"/>
      </w:pPr>
      <w:r>
        <w:rPr>
          <w:rFonts w:ascii="Times New Roman"/>
          <w:b w:val="false"/>
          <w:i w:val="false"/>
          <w:color w:val="000000"/>
          <w:sz w:val="28"/>
        </w:rPr>
        <w:t xml:space="preserve">
      1) налоговое заявление по форме согласно приложению к настоящему стандарту государственной услуги – для постановки на регистрационный учет по НДС, замены свидетельства НДС, снятия с регистрационного учета по НДС; </w:t>
      </w:r>
    </w:p>
    <w:bookmarkEnd w:id="646"/>
    <w:bookmarkStart w:name="z676" w:id="647"/>
    <w:p>
      <w:pPr>
        <w:spacing w:after="0"/>
        <w:ind w:left="0"/>
        <w:jc w:val="both"/>
      </w:pPr>
      <w:r>
        <w:rPr>
          <w:rFonts w:ascii="Times New Roman"/>
          <w:b w:val="false"/>
          <w:i w:val="false"/>
          <w:color w:val="000000"/>
          <w:sz w:val="28"/>
        </w:rPr>
        <w:t>
      2) ликвидационная декларация по НДС – для снятия с регистрационного учета по НДС;</w:t>
      </w:r>
    </w:p>
    <w:bookmarkEnd w:id="647"/>
    <w:bookmarkStart w:name="z677" w:id="648"/>
    <w:p>
      <w:pPr>
        <w:spacing w:after="0"/>
        <w:ind w:left="0"/>
        <w:jc w:val="both"/>
      </w:pPr>
      <w:r>
        <w:rPr>
          <w:rFonts w:ascii="Times New Roman"/>
          <w:b w:val="false"/>
          <w:i w:val="false"/>
          <w:color w:val="000000"/>
          <w:sz w:val="28"/>
        </w:rPr>
        <w:t>
      Кабинет налогоплательщика:</w:t>
      </w:r>
    </w:p>
    <w:bookmarkEnd w:id="648"/>
    <w:bookmarkStart w:name="z678" w:id="649"/>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приложению к настоящему стандарту государственной услуги – для постановки на регистрационный учет по НДС; </w:t>
      </w:r>
    </w:p>
    <w:bookmarkEnd w:id="649"/>
    <w:bookmarkStart w:name="z679" w:id="650"/>
    <w:p>
      <w:pPr>
        <w:spacing w:after="0"/>
        <w:ind w:left="0"/>
        <w:jc w:val="both"/>
      </w:pPr>
      <w:r>
        <w:rPr>
          <w:rFonts w:ascii="Times New Roman"/>
          <w:b w:val="false"/>
          <w:i w:val="false"/>
          <w:color w:val="000000"/>
          <w:sz w:val="28"/>
        </w:rPr>
        <w:t>
      Национальный реестр бизнес-идентификационных номеров:</w:t>
      </w:r>
    </w:p>
    <w:bookmarkEnd w:id="650"/>
    <w:bookmarkStart w:name="z680" w:id="651"/>
    <w:p>
      <w:pPr>
        <w:spacing w:after="0"/>
        <w:ind w:left="0"/>
        <w:jc w:val="both"/>
      </w:pPr>
      <w:r>
        <w:rPr>
          <w:rFonts w:ascii="Times New Roman"/>
          <w:b w:val="false"/>
          <w:i w:val="false"/>
          <w:color w:val="000000"/>
          <w:sz w:val="28"/>
        </w:rPr>
        <w:t xml:space="preserve">
      заявление о государственной регистрации юридического лица с отметкой "Регистрация в качестве плательщика НДС". </w:t>
      </w:r>
    </w:p>
    <w:bookmarkEnd w:id="651"/>
    <w:bookmarkStart w:name="z681" w:id="652"/>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652"/>
    <w:bookmarkStart w:name="z682" w:id="653"/>
    <w:p>
      <w:pPr>
        <w:spacing w:after="0"/>
        <w:ind w:left="0"/>
        <w:jc w:val="both"/>
      </w:pPr>
      <w:r>
        <w:rPr>
          <w:rFonts w:ascii="Times New Roman"/>
          <w:b w:val="false"/>
          <w:i w:val="false"/>
          <w:color w:val="000000"/>
          <w:sz w:val="28"/>
        </w:rPr>
        <w:t>
      В случае обращения через Кабинет налогоплательщика услугополучателю направляется статус о принятии запроса для оказания государственной услуги.</w:t>
      </w:r>
    </w:p>
    <w:bookmarkEnd w:id="653"/>
    <w:bookmarkStart w:name="z683" w:id="65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654"/>
    <w:bookmarkStart w:name="z684" w:id="655"/>
    <w:p>
      <w:pPr>
        <w:spacing w:after="0"/>
        <w:ind w:left="0"/>
        <w:jc w:val="both"/>
      </w:pPr>
      <w:r>
        <w:rPr>
          <w:rFonts w:ascii="Times New Roman"/>
          <w:b w:val="false"/>
          <w:i w:val="false"/>
          <w:color w:val="000000"/>
          <w:sz w:val="28"/>
        </w:rPr>
        <w:t xml:space="preserve">
      10. Основанием для отказа в снятии с регистрационного учета по НДС являются случаи, если при снятии с регистрационного учета по НДС одновременно не соблюдены следующие условия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571 Кодекса Республики Казахстан "О налогах и других обязательных платежах в бюджет (Налоговый кодекс)":</w:t>
      </w:r>
    </w:p>
    <w:bookmarkEnd w:id="655"/>
    <w:bookmarkStart w:name="z685" w:id="656"/>
    <w:p>
      <w:pPr>
        <w:spacing w:after="0"/>
        <w:ind w:left="0"/>
        <w:jc w:val="both"/>
      </w:pPr>
      <w:r>
        <w:rPr>
          <w:rFonts w:ascii="Times New Roman"/>
          <w:b w:val="false"/>
          <w:i w:val="false"/>
          <w:color w:val="000000"/>
          <w:sz w:val="28"/>
        </w:rPr>
        <w:t>
      за календарный год, предшествующий году подачи налогового заявления,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56"/>
    <w:bookmarkStart w:name="z686" w:id="657"/>
    <w:p>
      <w:pPr>
        <w:spacing w:after="0"/>
        <w:ind w:left="0"/>
        <w:jc w:val="both"/>
      </w:pPr>
      <w:r>
        <w:rPr>
          <w:rFonts w:ascii="Times New Roman"/>
          <w:b w:val="false"/>
          <w:i w:val="false"/>
          <w:color w:val="000000"/>
          <w:sz w:val="28"/>
        </w:rPr>
        <w:t>
      за период с начала текущего календарного года, в котором подано такое налоговое заявление,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57"/>
    <w:bookmarkStart w:name="z687" w:id="658"/>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услугодателя и (или) их должностных лиц по вопросам оказания государственных услуг</w:t>
      </w:r>
    </w:p>
    <w:bookmarkEnd w:id="658"/>
    <w:bookmarkStart w:name="z688" w:id="659"/>
    <w:p>
      <w:pPr>
        <w:spacing w:after="0"/>
        <w:ind w:left="0"/>
        <w:jc w:val="both"/>
      </w:pPr>
      <w:r>
        <w:rPr>
          <w:rFonts w:ascii="Times New Roman"/>
          <w:b w:val="false"/>
          <w:i w:val="false"/>
          <w:color w:val="000000"/>
          <w:sz w:val="28"/>
        </w:rPr>
        <w:t>
      11. Жалобы на решения, действия (бездействие) Министерства, услугодателя и (или) их должностных лиц по вопросам оказания государственных услуг подаются в письменном виде:</w:t>
      </w:r>
    </w:p>
    <w:bookmarkEnd w:id="659"/>
    <w:bookmarkStart w:name="z689" w:id="660"/>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bookmarkEnd w:id="660"/>
    <w:bookmarkStart w:name="z690" w:id="661"/>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bookmarkEnd w:id="661"/>
    <w:bookmarkStart w:name="z691" w:id="662"/>
    <w:p>
      <w:pPr>
        <w:spacing w:after="0"/>
        <w:ind w:left="0"/>
        <w:jc w:val="both"/>
      </w:pPr>
      <w:r>
        <w:rPr>
          <w:rFonts w:ascii="Times New Roman"/>
          <w:b w:val="false"/>
          <w:i w:val="false"/>
          <w:color w:val="000000"/>
          <w:sz w:val="28"/>
        </w:rPr>
        <w:t>
      В жалобе:</w:t>
      </w:r>
    </w:p>
    <w:bookmarkEnd w:id="662"/>
    <w:bookmarkStart w:name="z692" w:id="663"/>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663"/>
    <w:bookmarkStart w:name="z693" w:id="664"/>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664"/>
    <w:bookmarkStart w:name="z694" w:id="665"/>
    <w:p>
      <w:pPr>
        <w:spacing w:after="0"/>
        <w:ind w:left="0"/>
        <w:jc w:val="both"/>
      </w:pPr>
      <w:r>
        <w:rPr>
          <w:rFonts w:ascii="Times New Roman"/>
          <w:b w:val="false"/>
          <w:i w:val="false"/>
          <w:color w:val="000000"/>
          <w:sz w:val="28"/>
        </w:rPr>
        <w:t>
      Обращение должно быть подписано услугополучателем.</w:t>
      </w:r>
    </w:p>
    <w:bookmarkEnd w:id="665"/>
    <w:bookmarkStart w:name="z695" w:id="66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bookmarkEnd w:id="666"/>
    <w:bookmarkStart w:name="z696" w:id="667"/>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пяти рабочих дней со дня ее регистрации.</w:t>
      </w:r>
    </w:p>
    <w:bookmarkEnd w:id="667"/>
    <w:bookmarkStart w:name="z697" w:id="66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68"/>
    <w:bookmarkStart w:name="z698" w:id="6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69"/>
    <w:bookmarkStart w:name="z699" w:id="670"/>
    <w:p>
      <w:pPr>
        <w:spacing w:after="0"/>
        <w:ind w:left="0"/>
        <w:jc w:val="both"/>
      </w:pPr>
      <w:r>
        <w:rPr>
          <w:rFonts w:ascii="Times New Roman"/>
          <w:b w:val="false"/>
          <w:i w:val="false"/>
          <w:color w:val="000000"/>
          <w:sz w:val="28"/>
        </w:rPr>
        <w:t xml:space="preserve">
      Информацию о порядке обжалования через веб-портал "электронного правительства" (далее - портал) можно получить посредством Единого контакт-центра. </w:t>
      </w:r>
    </w:p>
    <w:bookmarkEnd w:id="670"/>
    <w:bookmarkStart w:name="z700" w:id="67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71"/>
    <w:bookmarkStart w:name="z701" w:id="672"/>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672"/>
    <w:bookmarkStart w:name="z702" w:id="67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www.kgd.gov.kz, Министерства www.minfin.gov.kz.</w:t>
      </w:r>
    </w:p>
    <w:bookmarkEnd w:id="673"/>
    <w:bookmarkStart w:name="z703" w:id="67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Кабинет налогоплательщика при условии наличия ЭЦП.</w:t>
      </w:r>
    </w:p>
    <w:bookmarkEnd w:id="674"/>
    <w:bookmarkStart w:name="z704" w:id="675"/>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675"/>
    <w:bookmarkStart w:name="z705" w:id="676"/>
    <w:p>
      <w:pPr>
        <w:spacing w:after="0"/>
        <w:ind w:left="0"/>
        <w:jc w:val="both"/>
      </w:pPr>
      <w:r>
        <w:rPr>
          <w:rFonts w:ascii="Times New Roman"/>
          <w:b w:val="false"/>
          <w:i w:val="false"/>
          <w:color w:val="000000"/>
          <w:sz w:val="28"/>
        </w:rPr>
        <w:t>
      16. Контактные телефоны Единого контакт-центра: 8-800-080-7777, 1414.</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плательщиков</w:t>
            </w:r>
            <w:r>
              <w:br/>
            </w:r>
            <w:r>
              <w:rPr>
                <w:rFonts w:ascii="Times New Roman"/>
                <w:b w:val="false"/>
                <w:i w:val="false"/>
                <w:color w:val="000000"/>
                <w:sz w:val="20"/>
              </w:rPr>
              <w:t>налога на добавленную стоимость"</w:t>
            </w:r>
          </w:p>
        </w:tc>
      </w:tr>
    </w:tbl>
    <w:bookmarkStart w:name="z707"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