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080" w14:textId="df04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авиационных медицинских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13 июня 2017 года № 344. Зарегистрирован в Министерстве юстиции Республики Казахстан 8 августа 2017 года № 15456.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гражданской авиации Министерства по инвестициям и развитию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Е. Биртанов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июля 2017 года</w:t>
      </w:r>
    </w:p>
    <w:p>
      <w:pPr>
        <w:spacing w:after="0"/>
        <w:ind w:left="0"/>
        <w:jc w:val="both"/>
      </w:pPr>
      <w:bookmarkStart w:name="z14" w:id="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344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авиационных медицинских экспертов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bookmarkStart w:name="z19" w:id="5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авиационных медицинских экспертов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от 15 июля 2010 года "Об использовании воздушного пространства Республики Казахстан и деятельности авиации" (далее - Закон) и определяют порядок назначения авиационных медицинских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термины и определения:</w:t>
      </w:r>
    </w:p>
    <w:bookmarkStart w:name="z11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медицинский центр (далее – АМЦ) – юридическое лицо, осуществляющее медицинское освидетельствование в сфере гражданской авиации;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1-1) в соответствии с приказом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авиационный медицинский эксперт (далее – эксперт) – врач, имеющий сертификат авиационного медицинского эксперта, прошедший подготовку и имеющий практические навыки и трудовой стаж в области авиационной медицины, назначаемый уполномоченной организацией в сфере гражданской авиации для проведения медицинских освидетельствований лиц, непосредственно связанных с выполнением и обеспечением полетов воздушных судов и их техническим обслуживанием, обслуживанием воздушного движения, на получение свидетельств или квалификационных отметок;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авиационного медицинского эксперта (далее – сертификат) – документ, наделяющий авиационного медицинского эксперта правом проводить медицинское освидетельствование и выдавать медицинский сертификат;</w:t>
      </w:r>
    </w:p>
    <w:bookmarkStart w:name="z11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в сфере гражданской авиации (далее – 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</w:t>
      </w:r>
    </w:p>
    <w:bookmarkEnd w:id="8"/>
    <w:bookmarkStart w:name="z11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сверхлегкая авиация (далее – СЛА) – гражданская авиация, использующая воздушные суда с максимальной сертифицированной взлетной массой менее семисот пятидесяти килограмм, другие летательные аппараты и вспомогательные устройства;</w:t>
      </w:r>
    </w:p>
    <w:bookmarkEnd w:id="9"/>
    <w:bookmarkStart w:name="z11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легкая авиация (далее – ЛА) – гражданская авиация, использующая воздушные суда с максимальной сертифицированной взлетной массой менее пяти тысяч семисот килограмм, в том числе вертолеты с максимальной сертифицированной взлетной массой менее трех тысяч ста восьмидесяти килограмм;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исключить приказом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медицинский стандарт соответствующего класса – это совокупность соответствующих норм физиологического состояния органов и систем организма человека, принимаемая за исходную во время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Экспертом назначается практикующий на момент подачи заявления специалист в области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Эксперты делятся на:</w:t>
      </w:r>
    </w:p>
    <w:bookmarkEnd w:id="11"/>
    <w:bookmarkStart w:name="z11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эксперта, который осуществляет выдачу и возобновление медицинского сертификата класса 1, 2, 3 и ЛА и СЛА (далее – эксперт класса 1);</w:t>
      </w:r>
    </w:p>
    <w:bookmarkEnd w:id="12"/>
    <w:bookmarkStart w:name="z11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эксперта, который осуществляет выдачу и возобновление медицинского сертификата класса 2, 3 и ЛА и СЛА (далее – эксперт класса 2);</w:t>
      </w:r>
    </w:p>
    <w:bookmarkEnd w:id="13"/>
    <w:bookmarkStart w:name="z11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эксперта, который осуществляет выдачу и возобновление медицинского сертификата класса ЛА и СЛА (далее – эксперт класса ЛА и СЛА).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Эксперт должен соответствовать сертификационным требованиям к авиационным медицинским экспертам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сертификационные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авиационного медицинского эксперта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– в редакции приказа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авиационным экспертом или продления срока его действия заявитель представляет в уполномоченную организацию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авиационным экспертом или продления срока его действия медицинского сертификата эксперта по форме,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1, 2 и 3 приложения 1 к настоящим Правилам (нотариально засвидетельствованные, в случае непредставления оригиналов для сверки);</w:t>
      </w:r>
    </w:p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наличии либо отсутствии судимости.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неполноты представленных документов уполномоченная организация в течение 2 (двух) рабочих дней со дня регистрации заявления возвращает их заявителю.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Назначение авиационного медицинского эксперта или продление срока его действия сертификата эксперта осуществляется в течение 30 (тридцати) рабочих дней со дня регистрации заявления.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создает комиссию по проведению сертификационного обследования (далее – комиссия), в состав которой входят служащие уполномоченной организации, а также специалисты, консультанты и (или) независимые эксперты.</w:t>
      </w:r>
    </w:p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Сертификационное обследование проводится с целью определения соответствия эксперта сертификационным требованиям.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менее чем за 2 (двух) рабочих дня до начала проведения сертификационного обследования уполномоченная организация направляет заявителю уведомление в произвольной форме, содержащее информацию о дате его начала.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Сертификационное обследование проводится в течение 5 (пяти) рабочих дней с даты, указанной в уведомлении.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день окончания сертификационного обследования комиссией составляется акт сертификационного обследования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составляется в 2 (двух) экземплярах с указанием выводов, рекомендаций и подписывается всеми членами комиссии.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Один экземпляр акта вручается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несоответствии сертификационным требованиям заявитель в течение 10 (десяти) рабочих дней со дня получения акта представляет в уполномоченную организацию план корректирующих действий (далее - план).</w:t>
      </w:r>
    </w:p>
    <w:bookmarkStart w:name="z1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указываются пошаговые действия по устранению несоответствий сертификационным требованиям, с указанием сроков их реализации.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соответствии заявителя сертификационным требованиям и устранении им несоответствий, выявленных при сертификационном обследовании, уполномоченная организация выдает или продлевает заявителю сертификат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Сертификат действует 3 (три) года.</w:t>
      </w:r>
    </w:p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сертификата авиационного медицинского эксперта продлевается до трех лет. Заявление на продление срока действия авиационного медицинского эксперта подается за три месяца до окончания срока его действия и рассматривается уполномоченной организацией в течение 3 (трех) рабочих дней.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продления действия сертификата является выполнение эксперта не менее 50 (пятидесяти) и не более 1000 (одной тысячи) медицинских освидетельствований за календарный год.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Выданные сертификаты регистрируются в журнале учета выдачи сертификатов авиационных медицинских экспертов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в выдаче авиационного медицинского сертификата или его продлении являются:</w:t>
      </w:r>
    </w:p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услуги, и (или) данных (сведений), содержащихся в них;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данных и сведений, необходимых для назначения эксперта,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 (или) действующего эксперта имеется вступившее в законную силу решение (приговор) суда о запрещении медицинской деятельности или его отдельных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выдаче или продлении сертификата заявителю направляется в течение 2 (двух) рабочих дней со дня выявления таких оснований.</w:t>
      </w:r>
    </w:p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и отзыва сертификата авиационного медицинского эксперта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21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нарушения сертификационных требований к экспертам уполномоченная организация принимает действия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приостанавливает полностью либо частично область действия такого сертификата (или разрешенных видов (подвидов) деятельности, указанных в сертификате) эксперта до устранения нарушений сертификационных требований со сроком до трех месяцев;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отзывает сертификат, если в течение трех месяцев со дня приостановления его действия нарушения сертификационных требований не устранены.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22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Уполномоченная организация приостанавливает действие сертификата в следующих случаях: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законодательства Республики Казахстан об использовании воздушного пространства Республики Казахстан и деятельности авиации, в части медицинского освидетельствования и сертификационных требований;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сертификата,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Уполномоченная организация отзывает сертификат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устранения несоответствия в течение трех месяцев со дня приостановления действия сертификата;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подачи заявления владельцем сертификата.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Отозванный сертификат подлежит возврату в уполномоченную организацию в течение 3 (трех) рабочих дней с момента отзыва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Действие сертификата может быть полностью либо частично ограничено также по заявлению его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Заявление, поданное в случаях, предусмотренных в подпункте 2) пунктов 22, 23 и пункте 24 настоящих Правил, рассматривается уполномоченной организацией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27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Действия и/или бездействие уполномоченной организации могут быть обжалованы в порядке, установленном законодательством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транспорта РК от 24.10.2025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 экспертов</w:t>
            </w:r>
          </w:p>
        </w:tc>
      </w:tr>
    </w:tbl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авиационным медицинским экспертам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индустрии и инфраструктурного развития РК от 03.02.2023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класса 1 является штатным медицинским работником АМЦ и имеет в наличии:</w:t>
      </w:r>
    </w:p>
    <w:bookmarkEnd w:id="31"/>
    <w:bookmarkStart w:name="z11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32"/>
    <w:bookmarkStart w:name="z11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33"/>
    <w:bookmarkStart w:name="z11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34"/>
    <w:bookmarkStart w:name="z1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и Углубленных курсов профессиональной подготовки для авиационных медицинских экспертов (общее количество 120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35"/>
    <w:bookmarkStart w:name="z11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трех лет;</w:t>
      </w:r>
    </w:p>
    <w:bookmarkEnd w:id="36"/>
    <w:bookmarkStart w:name="z11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37"/>
    <w:bookmarkStart w:name="z11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38"/>
    <w:bookmarkStart w:name="z11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менее 50 (пятидесяти) медицинских освидетельствований в год в течение 3-х лет, предшествующих подаче заявления;</w:t>
      </w:r>
    </w:p>
    <w:bookmarkEnd w:id="39"/>
    <w:bookmarkStart w:name="z11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учета и хранения информации, обеспечивающего деятельность по медицинскому освидетельствованию.</w:t>
      </w:r>
    </w:p>
    <w:bookmarkEnd w:id="40"/>
    <w:bookmarkStart w:name="z1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 класса 2 является штатным медицинским работником АМЦ и имеет в наличии:</w:t>
      </w:r>
    </w:p>
    <w:bookmarkEnd w:id="41"/>
    <w:bookmarkStart w:name="z11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42"/>
    <w:bookmarkStart w:name="z11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43"/>
    <w:bookmarkStart w:name="z11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44"/>
    <w:bookmarkStart w:name="z11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45"/>
    <w:bookmarkStart w:name="z11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по авиационной медицине не менее одного года;</w:t>
      </w:r>
    </w:p>
    <w:bookmarkEnd w:id="46"/>
    <w:bookmarkStart w:name="z11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 о прохождении повышения квалификации по специальности, сертификаты об участии в съездах, конференциях, конгрессах, семинарах по авиационной медицине;</w:t>
      </w:r>
    </w:p>
    <w:bookmarkEnd w:id="47"/>
    <w:bookmarkStart w:name="z11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48"/>
    <w:bookmarkStart w:name="z11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учета и хранения информации, обеспечивающего деятельность по медицинскому освидетельствованию.</w:t>
      </w:r>
    </w:p>
    <w:bookmarkEnd w:id="49"/>
    <w:bookmarkStart w:name="z11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класса ЛА и СЛА имеет в наличии:</w:t>
      </w:r>
    </w:p>
    <w:bookmarkEnd w:id="50"/>
    <w:bookmarkStart w:name="z11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51"/>
    <w:bookmarkStart w:name="z11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по специальностям "Врач общей практики", "Терапия" или "Авиационная и космическая медицина".</w:t>
      </w:r>
    </w:p>
    <w:bookmarkEnd w:id="52"/>
    <w:bookmarkStart w:name="z11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распространяется для заявителей, получающих сертификат авиационных медицинских экспертов впервые;</w:t>
      </w:r>
    </w:p>
    <w:bookmarkEnd w:id="53"/>
    <w:bookmarkStart w:name="z11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 в соответствии с требованиями ИКАО к программе обучения и преподавательскому составу);</w:t>
      </w:r>
    </w:p>
    <w:bookmarkEnd w:id="54"/>
    <w:bookmarkStart w:name="z11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удостоверение о прохождении переподготовки или свидетельство о прохождении повышения квалификации по специальности, сертификаты об участии в съездах, конференциях, конгрессах, семинарах по близким областям авиационной и общей медицины;</w:t>
      </w:r>
    </w:p>
    <w:bookmarkEnd w:id="55"/>
    <w:bookmarkStart w:name="z11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 (или) диспетчерском тренажере или в полете (не менее 10 часов в год);</w:t>
      </w:r>
    </w:p>
    <w:bookmarkEnd w:id="56"/>
    <w:bookmarkStart w:name="z11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лицензию на медицинскую деятельность (амбулаторно-поликлиническая помощь, экспертиза временной нетрудоспособности и профессиональной пригодности);</w:t>
      </w:r>
    </w:p>
    <w:bookmarkEnd w:id="57"/>
    <w:bookmarkStart w:name="z12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систему учета и хранения информации, обеспечивающего деятельность по медицинскому освидетельствованию.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2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Уполномоченной организации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Start w:name="z1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назначение авиационным медицинским экспертом</w:t>
      </w:r>
    </w:p>
    <w:bookmarkEnd w:id="60"/>
    <w:p>
      <w:pPr>
        <w:spacing w:after="0"/>
        <w:ind w:left="0"/>
        <w:jc w:val="both"/>
      </w:pPr>
      <w:bookmarkStart w:name="z164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(при его наличии)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 английском языке)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/ факс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е-mail: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Образование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Высшее учебное заведение______________________________________________________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Факультет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Интернатура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Специальность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Курсы переподготовки/повышения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Медицинское освидетельствование будет проводиться на базе авиационного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центра/медицинской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Лицензия на осуществление медицинской деятельности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 Подпись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сертификационного обследования</w:t>
      </w:r>
    </w:p>
    <w:bookmarkEnd w:id="62"/>
    <w:p>
      <w:pPr>
        <w:spacing w:after="0"/>
        <w:ind w:left="0"/>
        <w:jc w:val="both"/>
      </w:pPr>
      <w:bookmarkStart w:name="z166" w:id="6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"__" _______ 20__ года № ____ комиссией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актом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 (АМЦ)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отчество)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 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индустрии и инфраструктурного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Уполномоченная организация в сфере 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Authorizedorganizationinsphereof</w:t>
      </w:r>
      <w:r>
        <w:br/>
      </w:r>
      <w:r>
        <w:rPr>
          <w:rFonts w:ascii="Times New Roman"/>
          <w:b/>
          <w:i w:val="false"/>
          <w:color w:val="000000"/>
        </w:rPr>
        <w:t>civil aviation of the Republic of Kazakhstan</w:t>
      </w:r>
      <w:r>
        <w:br/>
      </w:r>
      <w:r>
        <w:rPr>
          <w:rFonts w:ascii="Times New Roman"/>
          <w:b/>
          <w:i w:val="false"/>
          <w:color w:val="000000"/>
        </w:rPr>
        <w:t>Сертификат АМЭ</w:t>
      </w:r>
      <w:r>
        <w:br/>
      </w:r>
      <w:r>
        <w:rPr>
          <w:rFonts w:ascii="Times New Roman"/>
          <w:b/>
          <w:i w:val="false"/>
          <w:color w:val="000000"/>
        </w:rPr>
        <w:t>АМE CERTIFICATE</w:t>
      </w:r>
      <w:r>
        <w:br/>
      </w:r>
      <w:r>
        <w:rPr>
          <w:rFonts w:ascii="Times New Roman"/>
          <w:b/>
          <w:i w:val="false"/>
          <w:color w:val="000000"/>
        </w:rPr>
        <w:t>Авиационный медицинский эксперт №</w:t>
      </w:r>
      <w:r>
        <w:br/>
      </w:r>
      <w:r>
        <w:rPr>
          <w:rFonts w:ascii="Times New Roman"/>
          <w:b/>
          <w:i w:val="false"/>
          <w:color w:val="000000"/>
        </w:rPr>
        <w:t>Аeromedical examiner №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 / last name)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(имя / name)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(отчество / first name)</w:t>
      </w:r>
    </w:p>
    <w:bookmarkEnd w:id="64"/>
    <w:p>
      <w:pPr>
        <w:spacing w:after="0"/>
        <w:ind w:left="0"/>
        <w:jc w:val="both"/>
      </w:pPr>
      <w:bookmarkStart w:name="z168" w:id="65"/>
      <w:r>
        <w:rPr>
          <w:rFonts w:ascii="Times New Roman"/>
          <w:b w:val="false"/>
          <w:i w:val="false"/>
          <w:color w:val="000000"/>
          <w:sz w:val="28"/>
        </w:rPr>
        <w:t>
      Место работы (проведения медицинского освидетельствования):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медицинское освидетельствование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Performsmedicalcertificationof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класса / class на базе /at the premises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Вправе выдавать, продлевать и возобновить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сертификат/ he/she has right of issue, validity and renewal of a medical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действителен до / This certificate is valid until "___" _______ 20год.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Приказ от "___" _______20 год № _____/ Orderof "___" _________20 год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Служащий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организации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 им уполномоченное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(Authorisedperson) ____________________________________________     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отчество)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М.П./STAMP (при наличии/in the presence)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сертификатов авиационных медицинских экспертов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индустрии и инфраструктурного развития РК от 28.01.2022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 серти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серти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фамилия, имя, отчество (при наличии) физического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1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страницы журнала нумеруются, прошиваются и скрепляются печатью.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