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6810" w14:textId="d2d6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2017 года № 72. Зарегистрировано в Министерстве юстиции Республики Казахстан 15 июня 2017 года № 15221.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финансового рынка, в которые вносятся изменения,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 направления его копии на официальное опубликование в периодические печатные издания.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72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 финансового рынка, в которые вносятся изменения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июля 2013 года № 184 "Об утверждении Правил осуществления кастодиальной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8692, опубликованное 17 октября 2013 года в газете "Казахстанская правда" № 295 (27569)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постановление вводится в действие по истечении десяти календарных дней после дня его первого официального опубликования.";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Казахстан, утвержденных указанным постановлением: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"70-1. Порядок передачи активов клиентов новому кастодиану, установленный настоящей главой, не распространяется на передачу кастодианом активов инвестиционного фонда новому кастодиану в рамках проведения операции по одновременной передаче активов и обязательств между родительским банком (далее - родительский банк - новый кастодиан) и дочерним банком (далее - дочерний банк - кастодиан), за исключением требований, предусмотренных в пункте 60, подпунктах 1) и 3) пункта 61, подпунктах 2), 3), 4), 5), 6) и 7) пункта 62, пунктах 64, 69 и 70 Правил.".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