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ee65" w14:textId="ef0e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апреля 2017 года № 93. Зарегистрирован в Министерстве юстиции Республики Казахстан 1 июня 2017 года № 15193.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(зарегистрированный в Реестре государственной регистрации нормативных правовых актов № 11426, опубликованный 09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назначения и выплаты государственной адресной социальной помощи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труда и социальной защиты населения РК от 04.10.2017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выплаты государственной адресной социальной помощи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(далее – Закон) и определяют порядок назначения и выплаты государственной адресной социальной помощи.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по выплате адресной социальной помощи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социальной адаптации – комплекс мероприятий, включающий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 (далее – консультант) –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 о занятости населения), и центром занятости населения, а в случаях, предусмотренных Законом о занятости населения,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трудоспособное лицо (трудоспособный член семьи) –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способные к труду и выполнению работы определенной квалификации, объема и качества;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совокупный доход – сумма видов доходов, учитываемых при назначении адресной социальной помощи;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типовой перечень мероприятий по содействию занятости и социальной адаптации (далее – Типовой перечень) – перечень активных мер содействия занятости и социальной адаптации, утвержденный центральным исполнительным органом в сфере социальной защиты населения, и рекомендуемый для использования при заключении социального контракта;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активные меры содействия занятости населения –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самостоятельно занятых,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помощи семье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адресной социальной помощи, и (или) членами его семьи;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государственной адресной социальной помощи;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государственной адресной социальной помощью, согласно Типовому положению об участковых комиссиях,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(зарегистрированный в Реестре государственной регистрации нормативных правовых актов № 5562);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районная (городская) комиссия по вопросам занятости населения – комиссия по вопросам занятости населения, образованная в целях реализации государственной политики в сфере занятости населения на территории района, города, городов областного и республиканского значения, столицы, согласно Типовому положению о районной (городской) комиссии по вопросам занятости населения,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(зарегистрированный в Реестре государственной регистрации нормативных правовых актов за № 13867) (далее – приказ № 482);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региональная комиссия по вопросам занятости населения – комиссия по вопросам занятости населения, образованная в целях реализации государственной политики в сфере занятости населения на территории области (столицы, города республиканского значения),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 о региональной комиссии по вопросам занятости населения, утвержденному приказом № 482;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центр занятости населения (далее – Центр)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назначения государственной адресной социальной помощи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адресная социальная помощь (далее – адресная социальная помощь) предоставляется лицу или семье со среднедушевым доходом, не превышающим черту бедности, установленную в областях, городе республиканского значения, столице,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Закона, в виде безусловной или обусловленной денежной помощи.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 или семья, претендующие на получение адресной социальной помощи, для получения информации о порядке назначения адресной социальной помощи обращается в Центр по месту жительства, а в случае отсутствия Центра по месту жительства – к акиму поселка, села, сельского округа (далее – аким).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обращения лица или семьи с ним проводится консультирование, в ходе которого ему: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предоставляется информация: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получения безусловной и обусловленной денежной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участия в активных мерах содействия занятости и (или) в программах социальной адаптации;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заключения социального контракта, обязательствах сторон, участвующих в социальном контракте, и условиях расторжения социального контракта;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уменьшения размеров и (или) приостановления адресной социальной помощи;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документов, и сведений, необходимых для назначения адресной социальной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сведений, запрашиваемых из соответствующих информационных систем государственных органов и организаций;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предварительный расчет среднедушевого дохода лица или семьи и размера адресной социальной помощи.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в Центрах проводится консультантами, в случае обращения лица к акиму – ассистентами.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консультирования, лицо или семья (далее – заявитель) от себя лично или от имени семьи обращается с заявлением на назначение адресной социальной помощи по форме согласно приложению 1 к настоящим Правилам.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(удостоверение личности (паспорт) гражданина Республики Казахстан, вид на жительство иностранца, постоянно проживающего в Республике Казахстан, удостоверение лица без гражданства, удостоверение беженца), а для оралманов – удостоверение оралмана – для идентификации;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личного подсобного хозяйства по форме согласно приложению 2 к настоящим Правилам;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уполномоченной организации по выплате адресной социальной помощи;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рождения (смерти) ребенка (на всех детей) – по регистрациям, произведенным на территории Республики Казахстан до 13 августа 2007 года;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регистрации заключения (расторжения) брака, в случае расхождения данных заявителя с данными в свидетельстве о рождении ребенка – по регистрациям, произведенным на территории Республики Казахстан до 1 июня 2008 года;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учебного заведения по форме согласно приложению 4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(зарегистрированный в Реестре государственной регистрации нормативных правовых актов за № 11110), если иждивенцы в возрасте от восемнадцати до двадцати трех лет являются обучающимися по очной форме обучения в организациях среднего, технического и профессионального, послесреднего образования, высших учебных заведениях, запрашивается из учебного заведения один раз в год.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заявлению от трудоспособных членов семьи, вовлекаемых в активные меры содействия занятости, прилагаются: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регистрацию в качестве лица, ищущего работу,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утвержденное приказом Министра здравоохранения и социального развития Республики Казахстан от 28 апреля 2015 года № 279 (зарегистрированный в Реестре государственной регистрации нормативных правовых актов за № 11342);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(при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образовании, квалификации, наличии специальных знаний или профессиональной подготовки (при наличии).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лица, не достигшего шестнадцатилетнего возраста,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необходимых документов третьими лицами для назначения адресной социальной помощи осуществляется по нотариально удостоверенной доверенности лица, имеющего право на получение адресной социальной помощи.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заявителем в подлинниках для сверки.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заявления Центр или аким самостоятельно формирует запросы в соответствующие информационные системы государственных органов и организаций (далее – информационные системы) через шлюз "электронного правительства" по форме согласно приложению 3 к настоящим Правилам.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у акима или Центра доступа к информационным системам либо несоответствии (отсутствии) сведений из информационных систем, заявитель в дополнение к документам, указанным в пункте 6 настоящих Правил прикладывает: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регистрацию по постоянному месту жительства (адресная справка) на каждого члена семьи;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рождения (смерти) ребенка (на всех детей) - по регистрациям, произведенным на территории Республики Казахстан после 13 августа 2007 года;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регистрации заключения (расторжения) брака, в случае расхождения данных заявителя с данными в свидетельстве о рождении ребенка - по регистрациям, произведенным на территории Республики Казахстан после 1 июня 2008 года;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или усыновление (удочерение) – в случае установления опеки (попечительства) или усыновления (удочерения);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об установлении инвалидности - в случае установления инвалидности;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индивидуального предпринимателя.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заявления заявителя аким или Центр: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документов, принимаемых у заявителя для назначения адресной социальной помощи, полноту сведений, полученных из информационных систем и их соответствие со сведениями, представленными заявителем;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сканирует документы, представленные в подлинниках. Электронные копии документов, удостоверяются электронной цифровой подписью (далее – ЭЦП) акима или специалиста Центра, после чего подлинники документов возвращаются заявителю.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сканирования документов – осуществляет копирование представленных заявителем документов. Бумажные копии документов удостоверяются подписью акима или специалиста Центра, после чего подлинники документов возвращаются заявителю вместе с отрывным талоном;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качество сканирования (копирования) и соответствие электронных и (или) бумажных копий документов подлинникам, представленным заявителем в соответствии с пунктами 6 и 8 настоящих Правил.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Заявителю акимом или Центром безотлагательно вручается расписка об отказе в приеме документов на назначение адресной социальной помощи по форме согласно приложению 4 к настоящим Правилам в случае: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заявителем неполного перечня документов и (или) документов с истекшим сроком действия;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представленных документов, и (или) данных (сведений), содержащихся в них;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из информационных систем подтверждающих факт назначения, выплаты или подачи заявления на назначение адресной социальной помощи.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заявителем полного перечня документов: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журнале регистрации заявлений на назначение адресной социальной помощи по форме согласно приложению 5 к настоящим Правилам и выдает заявителю отрывной талон к заявлению. При наличии доступа к информационным системам – в электронном журнале регистрации заявлений на назначение адресной социальной помощи по форме согласно приложению 5 к настоящим Правилам;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на бумажном носителе или электронный пакет документов (далее – ЭПД) для назначения адресной социальной помощи и удостоверяет его своей подписью или посредством ЭЦП;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от заявителя передает документы заявителя, включающие заявление, документы удостоверяющие личность заявителя и членов семьи, адресную справку на заявителя и членов семьи, участковой комиссии для обследования материального положения заявителя (семьи) и подготовки заключения участковой комиссии по форме согласно приложению 6 к настоящим Правилам;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пятнадцати рабочих дней со дня принятия документов заявителя передает в Центр пакет документов заявителя с приложением заключения участковой комиссии;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заявление в электроном журнале регистрации заявлений на назначение адресной социальной помощи по форме согласно приложению 5 к настоящим Правилам и выдает заявителю отрывной талон к заявлению;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принятия документов регистрирует трудоспособных членов семьи, в соответствии с их заявлениями,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на бумажном носителе или ЭПД заявителя и удостоверяет его своей подписью или посредством ЭЦП;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от заявителя передает документы заявителя, включающие заявление, документы удостоверяющие личность заявителя и членов семьи, адресную справку на заявителя и членов семьи, участковой комиссии для обследования материального положения заявителя (семьи) и подготовки заключения участковой комиссии по форме согласно приложению 6 к настоящим Правилам.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Участковая комиссия в течение трех рабочих дней со дня поступления пакета документов от акима или Центра проводит обследование материального положения заявителя (семьи) и по его результатам готовит заключение.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членами участковой комиссии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семьи, в проведении обследования фиксируется в протоколе, который подписывается большинством членов участковой комиссии.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сведений, представленных заявителем, а также изменения места жительства (в пределах одной административно-территориальной единицы), состава и доходов заявителя (семьи).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на основании представленных заявителем или акимом пакета документов и заключения участковой комиссии: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оказываемой адресной социальной помощи: безусловной или обусловленной денежной помощи;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исчисляет совокупный доход лица (семьи) за квартал, предшествовавший кварталу обращения за назначением адресной социальной помощи,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(зарегистрированный в Реестре государственной регистрации нормативных правовых актов за № 5757) (далее – Правила исчисления совокупного дохода) и рассчитывает размер адресной социальной помощи лицу (семье);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согласования назначения обусловленной денежной помощи направляет представленные документы заявителя, на рассмотрение районной (городской) или региональной комиссии по вопросам занятости населения;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электронный проект решения о назначении (продлении периода выплаты, изменении размера выплаты, отказе в назначении, прекращении выплаты) адресной социальной помощи (далее – проект решения) по форме согласно приложению 7 к настоящим Правилам, который подписывается посредством ЭЦП специалистом Центра, непосредственно осуществлявшим формирование ЭПД, руководителем структурного подразделения Центра и руководителем Центра;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приложению 5 к настоящим Правилам;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распечатывает электронный проект решения и направляет в уполномоченный орган.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трех рабочих дней со дня получения ЭПД или пакета документов на бумажном носителе и электронного проекта осуществляет: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и достоверности представленных заявителем документов, достоверность сведений, полученных из информационных систем. При необходимости осуществляет запрос в соответствующие государственные органы, уполномоченные организации и информационные системы центральных государственных органов для уточнения представленных сведений заявителя. При этом срок принятия решения о назначении (продлении периода выплаты, изменении размера выплаты, отказе в назначении, прекращении выплаты) адресной социальной помощи продлевается по решению руководителя уполномоченного органа или лица, исполняющего его обязанности, на срок до тридцати календарных дней, с письменным уведомлением об этом заявителя в течение двух рабочих дней со дня осуществления запроса через Центр;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правильности выбранного вида адресной социальной помощи, исчисления совокупного дохода и расчета адресной социальной помощи лица (семьи), проведенного Центром;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ЭПД или пакета документов на бумажном носителе и электронного проекта решения на доработку в случае обнаружения неполноты и недостоверности представленных документов, сведений и ошибок при выборе вида адресной социальной помощи, исчислении совокупного дохода и расчете размеров адресной социальной помощи лицу (семье);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назначении (продлении периода выплаты, изменении размера выплаты, отказе в назначении, прекращении выплаты) адресной социальной помощи или отказе в ее назначении, о чем письменно, через Центр или акима, уведомляет заявителя, а в случае отказа – с указанием его причин.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назначении (продлении периода выплаты, изменении размера выплаты, отказе в назначении, прекращении выплаты) адресной социальной помощи подписывается руководителем или лицом, исполняющим его обязанности, с использованием ЭЦП.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при возврате электронного проекта решения и пакета документов заявителя на доработку в течение трех рабочих дней: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сведения, представленные в документе, у заявителя, или у акима;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расчеты совокупного дохода лица (семьи) и расчет размера адресной социальной помощи;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доработанный ЭПД или пакет документов на бумажном носителе и электронный проект решения в уполномоченный орган с уточненными сведениями в порядке, определҰнном пунктом 13 настоящих Правил.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в течение пяти рабочих дней со дня принятия уполномоченным органом решения о назначении адресной социальной помощи или об отказе в ее назначении представляет заявителю лично или через акима уведомление о назначении или отказе в назначении адресной социальной помощи по форме согласно приложению 8 к настоящим Правилам.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адресной социальной помощи производится уполномоченным органом путем зачисления на банковские счета в уполномоченной организации по выплате адресной социальной помощи.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адресной социальной помощи пересчитывается в случае изменения состава семьи со дня наступления указанного обстоятельства.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адресной социальной помощи в течение десяти рабочих дней со дня наступления указанных обстоятельств информирует Центр, а в сельской местности акима об обстоятельствах, которые служат основанием для изменения размера адресной социальной помощи или права на ее получение.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 на период ее назначения.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Порядок назначения безусловной денежной помощи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Безусловная денежная помощь оказывается малообеспеченным лицам (семьям) с ограниченными возможностями участия в активных мерах содействия занятости. К ним относятся: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одинокие и одиноко проживающие малообеспеченные: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группы;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заболевания, по которым устанавливается срок временной нетрудоспособности более двух месяцев;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семьи, все члены семьи трудоспособного возраста которых являются: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инвалидами первой и второй группы и (или) имеют заболевания, по которым устанавливается срок временной нетрудоспособности более двух месяцев и (или) осуществляют уход за ребенком в возрасте до семи лет, ребенком-инвалидом, инвалидом первой или второй группы, престарелым, нуждающимся в постоянном постороннем уходе и помощи.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Безусловная денежная помощь назначается уполномоченным органом на текущий квартал, с месяца подачи заявления, и выплачивается ежемесячно.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Получатель безусловной денежной помощи ежеквартально представляет сведения: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полученных доходах членов семьи;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составе семьи.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совокупного дохода семьи и (или) состава семьи размер безусловной денежной помощи пересчитывается с месяца подачи заявления на срок до конца текущего квартала.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назначение безусловной денежной помощи, изменение ее размера осуществляется в порядке, установленном пунктами 13-17 настоящих Правил.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Порядок назначения обусловленной денежной помощи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Обусловленная денежная помощь оказывается в форме ежемесячных и (или) единовременных денежных выплат,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при условии его (их) участия в мерах содействия занятости и (или) при необходимости социальной адаптации.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назначается уполномоченным органом на период действия социального контракта (до шести месяцев), выплачивается ежемесячно или единовременно за период, установленный в социальном контракте.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обусловленная денежная помощь выплачивается один раз в три месяца.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Условием назначения обусловленной денежной помощи является: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социального контракта, где указываются обязательства сторон по участию в активных мерах содействия занятости и (или) в программах социальной адаптации;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трудоспособных членов малообеспеченной семьи в активных мерах содействия занятости и в программах социальной адаптации.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Участие в активных мерах содействия занятости не является обязательным условием при назначении обусловленной денежной помощи следующим членам малообеспеченной семьи: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учащимся, студентам, слушателям, курсантам и магистрантам очной формы обучения;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заболевания, по которым может устанавливаться срок временной нетрудоспособности более двух месяцев;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уход за ребенком в возрасте до семи лет, ребенком-инвалидом, инвалидом первой или второй группы, престарелым, которые нуждаются в постороннем уходе и помощи;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постоянную работу.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на основании пакета документов, представленного заявителем или акимом: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число незанятых трудоспособных членов семьи;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регистрацию незанятых трудоспособных лиц и незанятых трудоспособных членов семьи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соответствии с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 сроками уведомления зарегистрированным в качестве лиц, ищущих работу, трудоспособным лицам или трудоспособным членам семьи об имеющихся вакансиях (подходящей работе).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передается через заявителя, акима и (или) через информационные ресурсы непосредственно зарегистрированным трудоспособным лицам или трудоспособным членам семьи;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согласии трудоспособных лиц или трудоспособных членов семьи на трудоустройство – оказывает им содействие в трудоустройстве.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зарегистрированных трудоспособных лиц или трудоспособных членов семьи от представленных вакансий в связи с несоответствием их квалификации, уровня образования или с несоответствием транспортной доступности подходящей работы, Центр предлагает меры государственной поддержки, в том числе в рамках активных мер содействия занятости;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передает список лиц, в районную (городскую) или региональную комиссию по вопросам занятости населения для согласования назначения обусловленной денежной помощи при: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единовременной выплате обусловленной денежной помощи;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активных мер содействия занятости и социальной адаптации, решение о предоставлении которых выходит за рамки компетенции уполномоченного органа;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рассмотрении вопроса о пролонгации обусловленной денежной помощи;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заключения участковой комиссии или документов с заключением участковой комиссии от акима, а также, при необходимости, рекомендации районной (городской) или региональной комиссии по вопросам занятости населения в течение трех рабочих дней составляет индивидуальный план, включающий меры занятости и социальной адаптации, и заключает социальный контракт по форме согласно приложению 9 к настоящим Правилам.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социальном контракте прописываются обязательства сторон по исполнению активных мер содействия занятости и социальной адаптации, рекомендованных в Типовом перечне мероприятий по содействию занятости и социальной адаптации по форме согласно приложению 10 к настоящим Правилам, и административные меры в случае их неисполнения;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одного рабочего дня со дня заключения социального контракта направляет электронный проект решения с приложением ЭПД или пакета документов на бумажном носителе, включая рекомендации районной (городской) или региональной комиссии по вопросам занятости населения, а также подписанный сторонами социальный контракт, в уполномоченный орган для назначения адресной социальной помощи.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трудоспособных лиц или членов семей от подходящей работы либо от мер государственной поддержки в рамках активных мер содействия занятости, Центр в течение одного рабочего дня: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 центра занятости населения по форме согласно приложению 11 к настоящим Правилам, заверенное (подписанное) заявителем и (или) трудоспособным лицом или трудоспособными членами семьи;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проект решения о назначении обусловленной денежной помощи детям до 18 лет, лицам, обучающимся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и матерям, осуществляющим уход за детьми в возрасте до семи лет, исключая других членов семьи;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электронный проект решения с приложением пакета документов заявителя и заключения Центра об отказе трудоспособных лиц или членов семей от подходящей работы либо от мер государственной поддержки, в том числе в рамках активных мер содействия занятости, в уполномоченный орган для назначения обусловленной денежной помощи.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невыполнении обязательств, предусмотренных в социальном контракте, Центр в течение двух календарных дней направляет уведомление заявителю и (или) трудоспособному лицу и (или) трудоспособным членам семьи о первичном (повторном) невыполнении обязательств, предусмотренных социальным контрактом согласно приложению 12 к настоящим Правилам.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принятия в течение семи календарных дней с момента отправки Центром уведомления заявителем или трудоспособным лицом (членом семьи) мер по выполнению обязательств социального контракта Центр в течение одного рабочего дня: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заключение центра занятости о нарушении обязательств социального контракта по форме согласно приложению 11 к настоящим Правилам;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проект решения об уменьшении размера обусловленной денежной помощи на 50% сроком на три месяца, но не более срока завершения социального контракта, за исключением детей до 18 лет, лицом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и матерей, осуществляющих уход за детьми в возрасте до семи лет;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электронный проект решения об уменьшении размера обусловленной денежной помощи, включая заключение о нарушении обязательств социального контракта, в уполномоченный орган в порядке, определенном пунктом 13 настоящих Правил;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уведомляет получателя о первичном (повторном) невыполнении обязательств, предусмотренных социальным контрактом согласно приложению 12 к настоящим Правилам.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повторном, после вынесения уполномоченным органом решения об уменьшении размера обусловленной денежной помощи, выявлении невыполнения обязательств по социальному контракту Центр в течение одного рабочего дня: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 о нарушении социального контракта;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проект решения о прекращении обусловленной денежной помощи семье, за исключением детей до 18 лет,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и матерей, осуществляющих уход за детьми в возрасте до семи лет;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электронный проект решения о прекращении обусловленной денежной помощи семье, включая заключение о нарушении обязательств социального контракта, в уполномоченный орган в порядке, определенном пунктом 13 настоящих Правил;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о первичном (повторном) невыполнении обязательств предусмотренных социальным контрактом согласно приложению 12 к настоящим Правилам.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принимает решение об уменьшении размера или о прекращении обусловленной денежной помощи семье в порядке, определенном пунктами 14 и 15 настоящих Правил.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Социальный контракт может быть продлен до шести месяцев при условии: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социальной адаптации членов семьи;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незавершения трудоспособными членами семьи профессионального обучения, и (или) молодежной практики, и (или) занятости на социальных рабочих местах.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размер обусловленной денежной помощи не пересматривается.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 продлении выплаты лицу (семье) обусловленной денежной помощи в связи с пролонгацией социального контракта принимается уполномоченным органом в порядке, определенном пунктами 14 и 15 настоящих Правил на основе: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получателя по форме согласно приложению 1 к настоящим Правилам;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соглашения к социальному контракту по форме согласно приложению 13 к настоящим Правилам. Дополнительное соглашение заключается не позднее десяти календарных дней до завершения срока действия социального контракта;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районной (городской) или региональной комиссии по вопросам занятости населения;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из организаций о нахождении получателя обусловленной денежной помощи на обучении или на молодежной практике, или социальных рабочих местах;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проекта решения Центра о продлении выплаты обусловленной денежной помощи.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назначении обусловленной денежной помощи, продлении выплаты обусловленной денежной помощи доходы, полученные трудоспособным лицом или трудоспособными членами семьи в период реализации социального контракта, не включаются в совокупный доход семьи.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в течение пяти рабочих дней со дня принятия уполномоченным органом решения об уменьшении размера обусловленной денежной выплаты, о прекращении выплаты или о пролонгации выплаты адресной социальной помощи представляет заявителю лично или через акима уведомление о прекращении (изменении размера) выплаты, пролонгации адресной социальной помощи по форме согласно приложению 14 к настоящим Правилам.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реализации социального контракта в районе (городе) проводится консультантом, в сельской местности – ассистентами.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Ассистент ежемесячно в срок до 3 числа месяца, следующего за отчетным, представляет консультанту отчет о сопровождении социального контракта по форме согласно приложению 15 к настоящим Правилам.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ежемесячно в срок до 5 числа месяца, следующего за отчетным, представляет в уполномоченный орган отчет о сопровождении социального контракта по формам согласно приложению 16 к настоящим Правилам.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выплаты адресной социальной помощи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Выплата адресной социальной помощи получателю осуществляется на основании решения уполномоченного органа в денежной форме за счет средств местных бюджетов.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Выплата адресной социальной помощи осуществляется через уполномоченные организации по выплате адресной социальной помощи.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Назначенная обусловленная денежная помощь по проекту "Өрлеу" выплачивается в форме адресной социальной помощи до истечения периода, установленного в заключенном социальном контракте активизации семьи.</w:t>
      </w:r>
    </w:p>
    <w:bookmarkEnd w:id="194"/>
    <w:p>
      <w:pPr>
        <w:spacing w:after="0"/>
        <w:ind w:left="0"/>
        <w:jc w:val="both"/>
      </w:pPr>
      <w:bookmarkStart w:name="z202" w:id="195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 </w:t>
      </w:r>
    </w:p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6"/>
    <w:p>
      <w:pPr>
        <w:spacing w:after="0"/>
        <w:ind w:left="0"/>
        <w:jc w:val="both"/>
      </w:pPr>
      <w:bookmarkStart w:name="z204" w:id="19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на назначение государственной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центр занятости населения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пункт, район,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личность: вид документа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документа/серия ___________ дата выдачи ________ кем выдан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назначить/продлить (нужное подчеркнуть) мне (моей семье)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состоящей из _____ человек, адресную социальную помощь в виде:</w:t>
      </w:r>
    </w:p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(отметить галочкой)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безусловной денежной помощи</w:t>
            </w:r>
          </w:p>
          <w:bookmarkEnd w:id="19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обусловленной денежной 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(единовременно/ежемесячно)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201"/>
      <w:r>
        <w:rPr>
          <w:rFonts w:ascii="Times New Roman"/>
          <w:b w:val="false"/>
          <w:i w:val="false"/>
          <w:color w:val="000000"/>
          <w:sz w:val="28"/>
        </w:rPr>
        <w:t>
      а также направить меня и (или) трудоспособных членов моей семьи для участия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активных мерах содействия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прошу рассмотреть возможность предоставления мне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 моей семьи мер социальной адаптации.</w:t>
      </w:r>
    </w:p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моей семьи следующий: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</w:p>
          <w:bookmarkEnd w:id="203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Индивидуальный идентификационный номер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время, для детей дошкольного возраста дошкольная организация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(специальность по диплому)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адресу*:</w:t>
            </w:r>
          </w:p>
          <w:bookmarkEnd w:id="20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5" w:id="20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указываются члены семьи, совместно проживающие, ведущие общее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зарегистрированные по месту жительства в пределах одного населенного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пункта.</w:t>
      </w:r>
    </w:p>
    <w:bookmarkStart w:name="z27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моей семьи в ___ квартале 20__ года следующий: 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членов семьи</w:t>
            </w:r>
          </w:p>
          <w:bookmarkEnd w:id="20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 и иные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 других видов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дохода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9" w:id="209"/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членах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моей семьи (включая меня) (доходы, образование, место жительства, семейное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положение) для определения права на назначение адресной социальной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проверку, приведение в соответствие и обновление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информационных системах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информирован(а) о том, что предоставляемая мной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конфиденциальна и будет использоваться исключительно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возникновения изменений в предоставленных мною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в течение десяти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возможности открытия отдельного банковского счета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зачисления пособий и (или) социальных выплат, выплачиваемых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 и (или) Государственного фонда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страхования, а также о том, что на деньги, находящиеся на таком счете,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 мобильный_______ Е-маil__________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"____"__________20__ года             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                        (подпись заявителя)</w:t>
      </w:r>
    </w:p>
    <w:bookmarkStart w:name="z3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      Для служебных отметок центра занятости населения</w:t>
      </w:r>
    </w:p>
    <w:bookmarkEnd w:id="210"/>
    <w:p>
      <w:pPr>
        <w:spacing w:after="0"/>
        <w:ind w:left="0"/>
        <w:jc w:val="both"/>
      </w:pPr>
      <w:bookmarkStart w:name="z311" w:id="211"/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"____"__________20__ года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должность,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с прилагаемыми документами переданы в участковую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 20__ года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с прилагаемыми документами принято участковой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 20__ года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подпись члена участковой комиссии,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с прилагаемыми документами получены от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 20__ года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документов заявителя от акима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поселка, села, сельского округа Центром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"_"_____ 20_ года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подпись лица, передающего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__ _ _ _ _ _ _ _ _ _ _ _ _ __ _ _ _ _ __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(линия отреза отрывного талона)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гражданина(ки) _______________с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количестве____ штук, с регистрационным номером семьи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</w:t>
      </w:r>
    </w:p>
    <w:bookmarkStart w:name="z3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</w:t>
      </w:r>
    </w:p>
    <w:bookmarkEnd w:id="212"/>
    <w:p>
      <w:pPr>
        <w:spacing w:after="0"/>
        <w:ind w:left="0"/>
        <w:jc w:val="both"/>
      </w:pPr>
      <w:bookmarkStart w:name="z313" w:id="213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3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4"/>
    <w:bookmarkStart w:name="z3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Сведения о наличии личного подсобного хозяйства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личного подсобного хозяйства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том числе приусадебный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земельная доля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пай (год выдачи)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скот, птица: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 коровы, быки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кобылы, жеребцы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верблюды, верблюдицы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куры, утки, гуси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1" w:id="2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заявителя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акима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поселка, села, сельского округа или иного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подтверждать сведения о размере личного подсобного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bookmarkStart w:name="z382" w:id="230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 </w:t>
      </w:r>
    </w:p>
    <w:p>
      <w:pPr>
        <w:spacing w:after="0"/>
        <w:ind w:left="0"/>
        <w:jc w:val="both"/>
      </w:pPr>
      <w:bookmarkStart w:name="z383" w:id="2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Запросы в информационные системы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государственных органов и (или) организации</w:t>
      </w:r>
    </w:p>
    <w:bookmarkStart w:name="z3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или аким при приеме документов от заявителя на назначение адресной социальной помощи формирует запросы по ИИН заявителя и членов семьи в информационные системы государственных органов и (или) организаций через шлюз "электронного правительства" для получения следующих сведений:</w:t>
      </w:r>
    </w:p>
    <w:bookmarkEnd w:id="232"/>
    <w:bookmarkStart w:name="z3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удостоверяющие личность заявителя;</w:t>
      </w:r>
    </w:p>
    <w:bookmarkEnd w:id="233"/>
    <w:bookmarkStart w:name="z3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на каждого члена семьи;</w:t>
      </w:r>
    </w:p>
    <w:bookmarkEnd w:id="234"/>
    <w:bookmarkStart w:name="z3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банковских реквизитах в уполномоченной организации по выдаче пособий;</w:t>
      </w:r>
    </w:p>
    <w:bookmarkEnd w:id="235"/>
    <w:bookmarkStart w:name="z3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 установлении инвалидности; </w:t>
      </w:r>
    </w:p>
    <w:bookmarkEnd w:id="236"/>
    <w:bookmarkStart w:name="z3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регистрации рождения (смерти) ребенка (на всех детей), по регистрациям, произведенным на территории Республики Казахстан после 13 августа 2007 года; </w:t>
      </w:r>
    </w:p>
    <w:bookmarkEnd w:id="237"/>
    <w:bookmarkStart w:name="z39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 установлении опеки (попечительства); </w:t>
      </w:r>
    </w:p>
    <w:bookmarkEnd w:id="238"/>
    <w:bookmarkStart w:name="z3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усыновлении (удочерении);</w:t>
      </w:r>
    </w:p>
    <w:bookmarkEnd w:id="239"/>
    <w:bookmarkStart w:name="z3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регистрации заключении (расторжении) брака, по регистрациям, произведенным на территории Республики Казахстан после 1 июня 2008 года; </w:t>
      </w:r>
    </w:p>
    <w:bookmarkEnd w:id="240"/>
    <w:bookmarkStart w:name="z3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факте обучения в учебном заведении - если иждивенцы в возрасте от восемнадцати до двадцати трех лет являются обучающимися очной формы обучения;</w:t>
      </w:r>
    </w:p>
    <w:bookmarkEnd w:id="241"/>
    <w:bookmarkStart w:name="z3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 доходах (заработная плата, социальные выплаты, доходы от предпринимательской деятельности); </w:t>
      </w:r>
    </w:p>
    <w:bookmarkEnd w:id="242"/>
    <w:bookmarkStart w:name="z3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статусе индивидуального предпринимателя;</w:t>
      </w:r>
    </w:p>
    <w:bookmarkEnd w:id="243"/>
    <w:bookmarkStart w:name="z3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наличии у заявителя и членов его семьи факта назначения, выплаты или подачи заявления на назначение адресной социальной помощи.</w:t>
      </w:r>
    </w:p>
    <w:bookmarkEnd w:id="244"/>
    <w:bookmarkStart w:name="z3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организаций и ИС БВУ, удостоверяются ЭЦП соответствующих государственных органов и (или) организаций, БВУ, а также ЭЦП осуществившего запрос Центра занятости населения или акима или уполномоченного органа по назначению и выплате адресной социальной помощи.</w:t>
      </w:r>
    </w:p>
    <w:bookmarkEnd w:id="245"/>
    <w:bookmarkStart w:name="z3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6"/>
    <w:bookmarkStart w:name="z3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- информационная система;</w:t>
      </w:r>
    </w:p>
    <w:bookmarkEnd w:id="247"/>
    <w:bookmarkStart w:name="z40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БВУ – Банки второго уровня;</w:t>
      </w:r>
    </w:p>
    <w:bookmarkEnd w:id="248"/>
    <w:bookmarkStart w:name="z4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номер.</w:t>
      </w:r>
    </w:p>
    <w:bookmarkEnd w:id="249"/>
    <w:p>
      <w:pPr>
        <w:spacing w:after="0"/>
        <w:ind w:left="0"/>
        <w:jc w:val="both"/>
      </w:pPr>
      <w:bookmarkStart w:name="z402" w:id="250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4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51"/>
    <w:p>
      <w:pPr>
        <w:spacing w:after="0"/>
        <w:ind w:left="0"/>
        <w:jc w:val="both"/>
      </w:pPr>
      <w:bookmarkStart w:name="z404" w:id="25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РАСПИСКА № 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об отказе в приеме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на назначение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 "___" _________ 20 ____ года</w:t>
      </w:r>
    </w:p>
    <w:p>
      <w:pPr>
        <w:spacing w:after="0"/>
        <w:ind w:left="0"/>
        <w:jc w:val="both"/>
      </w:pPr>
      <w:bookmarkStart w:name="z405" w:id="253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"____" 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Нужное отметить галочкой</w:t>
      </w:r>
    </w:p>
    <w:p>
      <w:pPr>
        <w:spacing w:after="0"/>
        <w:ind w:left="0"/>
        <w:jc w:val="both"/>
      </w:pPr>
    </w:p>
    <w:bookmarkStart w:name="z4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должность и подпись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</w:t>
      </w:r>
    </w:p>
    <w:bookmarkEnd w:id="255"/>
    <w:p>
      <w:pPr>
        <w:spacing w:after="0"/>
        <w:ind w:left="0"/>
        <w:jc w:val="both"/>
      </w:pPr>
      <w:bookmarkStart w:name="z408" w:id="256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помощи </w:t>
      </w:r>
    </w:p>
    <w:bookmarkStart w:name="z4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7"/>
    <w:bookmarkStart w:name="z4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заявлений на назначение адресной социальной помощи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60"/>
          <w:bookmarkStart w:name="z41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  <w:bookmarkEnd w:id="262"/>
          <w:bookmarkStart w:name="z4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участковой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  <w:bookmarkEnd w:id="264"/>
          <w:bookmarkStart w:name="z4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  <w:bookmarkEnd w:id="265"/>
          <w:bookmarkStart w:name="z4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участковой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на рассмотрение районной (городской) или региональной комиссии по вопросам занятости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рекомендации районной (городской) или региональной комиссии по вопросам занятости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социального контракта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проекта решения с пакетом документов заявителя в уполномоченный орган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адресной социальной помощи (безусловная /обусловленная)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bookmarkEnd w:id="267"/>
          <w:bookmarkStart w:name="z4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bookmarkEnd w:id="268"/>
          <w:bookmarkStart w:name="z4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</w:t>
            </w:r>
          </w:p>
          <w:bookmarkEnd w:id="269"/>
          <w:bookmarkStart w:name="z4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(продлении, изменении, прекращении или об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назначении)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(указать в месяцах)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выплаты на семью (в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дополнительного соглашения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bookmarkEnd w:id="272"/>
          <w:bookmarkStart w:name="z44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bookmarkEnd w:id="273"/>
          <w:bookmarkStart w:name="z44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</w:t>
            </w:r>
          </w:p>
          <w:bookmarkEnd w:id="274"/>
          <w:bookmarkStart w:name="z4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или об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назначении по дополнительному соглашению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выплаты на семью (в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4" w:id="276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5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7"/>
    <w:p>
      <w:pPr>
        <w:spacing w:after="0"/>
        <w:ind w:left="0"/>
        <w:jc w:val="both"/>
      </w:pPr>
      <w:bookmarkStart w:name="z506" w:id="27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      Заключение участковой комиссии № 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__ _________ 20__ года</w:t>
      </w:r>
    </w:p>
    <w:p>
      <w:pPr>
        <w:spacing w:after="0"/>
        <w:ind w:left="0"/>
        <w:jc w:val="both"/>
      </w:pPr>
      <w:bookmarkStart w:name="z507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17 июля 2001 года "О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помощи", рассмотрев заявление и прилагаемые к нему документы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(заявителя)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документов и результатов обследования материального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предоставления семье (лицу)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виде безусловной/обусловленной (единовременно/ежемесячно)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денежной помощи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(подписи)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"__"____________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_____________________________________подпись работника центра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или подпись акима поселка, села, сельского округа,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проживания заявителя в сельской местности принявшего документы.</w:t>
      </w:r>
    </w:p>
    <w:bookmarkStart w:name="z5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80"/>
    <w:p>
      <w:pPr>
        <w:spacing w:after="0"/>
        <w:ind w:left="0"/>
        <w:jc w:val="both"/>
      </w:pPr>
      <w:bookmarkStart w:name="z509" w:id="281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Заключению участковой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_____________20__г.</w:t>
      </w:r>
    </w:p>
    <w:bookmarkStart w:name="z5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2"/>
    <w:p>
      <w:pPr>
        <w:spacing w:after="0"/>
        <w:ind w:left="0"/>
        <w:jc w:val="both"/>
      </w:pPr>
      <w:bookmarkStart w:name="z511" w:id="28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Акт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обследования участковой комиссией материального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положения заявителя на назначение адресной социальной помощи</w:t>
      </w:r>
    </w:p>
    <w:p>
      <w:pPr>
        <w:spacing w:after="0"/>
        <w:ind w:left="0"/>
        <w:jc w:val="both"/>
      </w:pPr>
      <w:bookmarkStart w:name="z512" w:id="284"/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 отношение  к заявителю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самостоятельная занятость, безработный)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 незанятости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3" w:id="286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Незанятые по причинам, предусмотренным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Закона от 17 июля 2001 года "О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в высших и средних специальных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платной основе - _______ человек, стоимость обучения в год на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жилье, жилой кооператив, индивидуальный жилой дом или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комнат без кухни, кладовой и коридора____________________________________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семьи (в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</w:t>
            </w:r>
          </w:p>
          <w:bookmarkEnd w:id="288"/>
          <w:bookmarkStart w:name="z5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предшествующему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4" w:id="290"/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Видимые признаки нуждаемости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Видимые признаки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Другие наблюдения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заявителя (или одного из членов семьи)</w:t>
      </w:r>
    </w:p>
    <w:p>
      <w:pPr>
        <w:spacing w:after="0"/>
        <w:ind w:left="0"/>
        <w:jc w:val="both"/>
      </w:pPr>
      <w:bookmarkStart w:name="z565" w:id="291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56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2"/>
    <w:bookmarkStart w:name="z56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Код ___________</w:t>
      </w:r>
    </w:p>
    <w:bookmarkEnd w:id="293"/>
    <w:bookmarkStart w:name="z56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</w:t>
      </w:r>
    </w:p>
    <w:bookmarkEnd w:id="294"/>
    <w:p>
      <w:pPr>
        <w:spacing w:after="0"/>
        <w:ind w:left="0"/>
        <w:jc w:val="both"/>
      </w:pPr>
      <w:bookmarkStart w:name="z569" w:id="29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Решение о назначении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(изменении размера выплаты, продлении периода выплаты,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прекращении выплаты, 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адресной социальной помощи</w:t>
      </w:r>
    </w:p>
    <w:p>
      <w:pPr>
        <w:spacing w:after="0"/>
        <w:ind w:left="0"/>
        <w:jc w:val="both"/>
      </w:pPr>
      <w:bookmarkStart w:name="z570" w:id="29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 ______________________________ (району)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Регистрационный № дела семьи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Дата/номер заявления_________________________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проживания заявителя______________________________________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 для назначения государственной адресной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человек в семье: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семьи за ____квартал 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1._______________________________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2._______________________________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3._______________________________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Итого совокупный доход семьи за квартал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Среднемесячный доход семьи: 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Назначение АСП по месяцам: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4" w:id="298"/>
      <w:r>
        <w:rPr>
          <w:rFonts w:ascii="Times New Roman"/>
          <w:b w:val="false"/>
          <w:i w:val="false"/>
          <w:color w:val="000000"/>
          <w:sz w:val="28"/>
        </w:rPr>
        <w:t>
      1. Назначить адресную социальную помощь лицу (семье) с _____________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по ___________ 20__ года в виде ______________________в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Изменить размер ____________________адресной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 20__ года по______ 20 __ года и установить в сумме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Продлить период выплаты ____________адресной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 20__ года по _________________ 20 __ года и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 тенге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Прекратить выплату __________________адресной социальной помощи </w:t>
      </w:r>
    </w:p>
    <w:bookmarkStart w:name="z59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(обусловленной/безусловной денежной помощи – нужное вписать)</w:t>
      </w:r>
    </w:p>
    <w:bookmarkEnd w:id="299"/>
    <w:bookmarkStart w:name="z5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 _____ 20_ года ______________________________________________________________ </w:t>
      </w:r>
    </w:p>
    <w:bookmarkEnd w:id="300"/>
    <w:bookmarkStart w:name="z5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(основание)</w:t>
      </w:r>
    </w:p>
    <w:bookmarkEnd w:id="301"/>
    <w:p>
      <w:pPr>
        <w:spacing w:after="0"/>
        <w:ind w:left="0"/>
        <w:jc w:val="both"/>
      </w:pPr>
      <w:bookmarkStart w:name="z598" w:id="302"/>
      <w:r>
        <w:rPr>
          <w:rFonts w:ascii="Times New Roman"/>
          <w:b w:val="false"/>
          <w:i w:val="false"/>
          <w:color w:val="000000"/>
          <w:sz w:val="28"/>
        </w:rPr>
        <w:t>
      5. Отказать в назначении _______________адресной социальной помощи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(обусловленной/безусловной денежной помощи – нужное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районного (городского)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районного (городского)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районного/городского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(подпись)</w:t>
      </w:r>
    </w:p>
    <w:bookmarkStart w:name="z59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03"/>
    <w:p>
      <w:pPr>
        <w:spacing w:after="0"/>
        <w:ind w:left="0"/>
        <w:jc w:val="both"/>
      </w:pPr>
      <w:bookmarkStart w:name="z600" w:id="304"/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60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5"/>
    <w:p>
      <w:pPr>
        <w:spacing w:after="0"/>
        <w:ind w:left="0"/>
        <w:jc w:val="both"/>
      </w:pPr>
      <w:bookmarkStart w:name="z602" w:id="30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Уведомление № ______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 назначении или отказе в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заявителя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 назначении/отказе в назначении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Отдел занятости и социальных программ доводит до сведения, что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назначена/отказано в назначении адресной социальной помощи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тенге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превышения среднедушевого дохода уровня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предоставления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 заявителя, члена (членов) семьи от проведения обследования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семейном и материальном положении участковой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выявления факта предоставления недостоверных (поддельных)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выявления факта назначения или подачи заявления на назначение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возврата документов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лица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Start w:name="z60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07"/>
    <w:p>
      <w:pPr>
        <w:spacing w:after="0"/>
        <w:ind w:left="0"/>
        <w:jc w:val="both"/>
      </w:pPr>
      <w:bookmarkStart w:name="z604" w:id="308"/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60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9"/>
    <w:p>
      <w:pPr>
        <w:spacing w:after="0"/>
        <w:ind w:left="0"/>
        <w:jc w:val="both"/>
      </w:pPr>
      <w:bookmarkStart w:name="z606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Социальный контракт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      №____             "_____"_____________20 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в лице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 населения)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(занимаемая должность представителя центра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занятости населения",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гражданин(-ка),_______________________________________________________________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выступающий(-ая) от лица семьи – заявитель на назначение обусловленной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денежной помощи (далее – ОДП) и проживающий(-ая)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_________________________________________, именуемый(-ая)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"заявитель на назначение ОДП", с другой стороны,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контракт (далее – контракт) на выплату ОДП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Предметом контракта является урегулирование отношений сторон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содействии выходу заявителя из трудной жизненной ситуации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Индивидуальным планом для выхода семьи (лица) из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 (далее – Индивидуальный план), который является неотъемлемым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к контракту, согласно приложению к настоящему социальному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контракту.</w:t>
      </w:r>
    </w:p>
    <w:p>
      <w:pPr>
        <w:spacing w:after="0"/>
        <w:ind w:left="0"/>
        <w:jc w:val="both"/>
      </w:pPr>
      <w:bookmarkStart w:name="z607" w:id="31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2. Обязанности сторон контракта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Центр занятости населения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оказывать консультативные услуги заявителю на назначение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сопровождать семью в период реализации социального контракта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собеседования, содействия заполнению необходимых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поиска работы, выполнения обязательств по контракту с привлечением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ассистента/консультанта;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организовывать предоставление мероприятий по содействию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социальной адаптации (в случае необходимости)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осуществлять взаимодействие с другими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задействованными в реализации мероприятий,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содействовать выходу семьи (лица) на самообеспечение и обеспечивает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проводить ежемесячный мониторинг выполнения участником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членами его (ее) семьи обязательств контракта по выполнению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плана с привлечением ассистентов/консультантов.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Заявитель на назначение ОДП и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исполняют условия контракта и мероприятий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плану в полном объеме и предпринимают активные действия по выходу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результате участия в активных мерах содействия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трудоустраиваются на предложенное центром занятости населения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выполняют мероприятия по социальной адаптации, запланированные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предоставляют в центр занятости населения информацию о наступлении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обстоятельств, влияющих на назначение обусловленной денежной помощи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размер, а также об изменениях номера банковского счета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местожительства (с документами, подтверждающими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изменения) в течение 10 (десяти) рабочих дней со дня наступления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своевременно и в полном объеме предоставляют информацию в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населения или акиму города районного значения,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 документы и материалы, необходимые для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обязательств, предусмотренных настоящим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возмещают неиспользованные или использованные не по целевому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назначению денежные средства, а также средства, полученные неправомерно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числе, в случае выявления представления недостоверных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повлекших за собой незаконное назначение ОДП.</w:t>
      </w:r>
    </w:p>
    <w:p>
      <w:pPr>
        <w:spacing w:after="0"/>
        <w:ind w:left="0"/>
        <w:jc w:val="both"/>
      </w:pPr>
      <w:bookmarkStart w:name="z608" w:id="31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3. Права сторон контракта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Руководитель центра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запрашивает у третьих лиц (органы государственных доходов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и учреждений) дополнительные сведения о доходах и имуществе,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о движении денег на банковских счетах, заявителя на получение 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его семьи, а также сведений о получении мер социальной адаптации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участника на предмет выполнения им обязательств по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использует полученную информацию для подготовки проекта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о перерасчете, приостановлении,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ОДП, если заявителем, семьей не выполняются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требует и наблюдает за своевременным и надлежащим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Заявитель на назначение ОДП и члены его семьи имеют право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получение мер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получение консультаций и информации, связанной с выполнением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Индивидуального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обжалование действий акима города районного значения.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 и Центра занятости населения в вышестоящих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органах, а также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Центр занятости населения несет ответственность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семье (лицу) социальной поддержки в объеме, предусмотренном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контрактом и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Социальный контракт с получателями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расторгается при невыполнении в полном объеме малообеспеченным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(семьей) условий социального контракта и мероприятий индивидуального плана,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представлении недостоверных сведений, повлекших за собой незаконное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Расторжение социального контракта является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выплаты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в случаях первичного выявления невыполнения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социальному контракту размер обусловленной денежной помощи всем членам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 старше восемнадцати лет, за исключением обучающихся по очной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в организациях среднего,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высших учебных заведениях, после достижения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совершеннолетия до времени окончания ими учебных заведений (но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 до достижения двадцатитрехлетнего возраста) сокращается в течение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пятьдесят процентов, при повторном выявлении невыполнения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обусловленной денежной помощи прекращается,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 детей, в том числе обучающихся по очной форме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организациях среднего,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высших учебных заведениях, после достижения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совершеннолетия до времени окончания ими учебных заведений (но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 до достижения двадцатитрехлетнего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Заявитель обратившийся на назначение ОДП и члены его семьи несет (-ут)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в соответствии с действующим законодательством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ложных или неполных сведений, указанных в заявлении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 неисполнение и (или) ненадлежащее 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несут ответственность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bookmarkStart w:name="z609" w:id="31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5. Непредвиденные обстоятельства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Стороны освобождаются от ответственности за полное или частичное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обязательств в случае чрезвычайных обстоятельств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непреодолимой силы, наступивших после подписания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контракта, таких как: наводнения, землетрясения, взрывы, штормы, эпидемии,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эпизоотии, стихийные пожары, забастовки, война, восстания.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При возникновении непредвиденных обстоятельств сторона, чье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каких-либо обязательств в соответствии с настоящим контрактом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оказалось невозможным в силу наступления таких обстоятельств, обязана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уведомить в течение 3 (трех) рабочих дней с момента наступления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Срок исполнения обязательств по настоящему контракту отодвигается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соразмерно времени, в течение которого действовали непредвиденные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Если невозможность полного или частичного исполнения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настоящему контракту в связи с наступлением непредвиденных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будет существовать свыше _____ (указать период), то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вправе расторгнуть настоящий контракт. </w:t>
      </w:r>
    </w:p>
    <w:p>
      <w:pPr>
        <w:spacing w:after="0"/>
        <w:ind w:left="0"/>
        <w:jc w:val="both"/>
      </w:pPr>
      <w:bookmarkStart w:name="z610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6. Прочие условия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В контракт вносятся изменения и (или) дополнения по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Контракт вступает в силу со дня его подписания и действует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"________"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Контракт расторгается центром занятости населения в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при невыполнении семьей (лицом) условий настоящего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Настоящий контракт составлен в двух экземплярах,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силу.</w:t>
      </w:r>
    </w:p>
    <w:bookmarkStart w:name="z61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      7. Адреса и реквизиты сторон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занятости населения</w:t>
            </w:r>
          </w:p>
          <w:bookmarkEnd w:id="3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занятости населения)</w:t>
            </w:r>
          </w:p>
          <w:bookmarkEnd w:id="317"/>
          <w:bookmarkStart w:name="z6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318"/>
          <w:bookmarkStart w:name="z61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319"/>
          <w:bookmarkStart w:name="z61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(адрес, телефон, факс)</w:t>
            </w:r>
          </w:p>
          <w:bookmarkEnd w:id="320"/>
          <w:bookmarkStart w:name="z61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321"/>
          <w:bookmarkStart w:name="z62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</w:t>
            </w:r>
          </w:p>
          <w:bookmarkEnd w:id="322"/>
          <w:bookmarkStart w:name="z62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уполномоченного представителя)</w:t>
            </w:r>
          </w:p>
          <w:bookmarkEnd w:id="323"/>
          <w:bookmarkStart w:name="z62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324"/>
          <w:bookmarkStart w:name="z62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326"/>
          <w:bookmarkStart w:name="z62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bookmarkEnd w:id="327"/>
          <w:bookmarkStart w:name="z62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328"/>
          <w:bookmarkStart w:name="z62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329"/>
          <w:bookmarkStart w:name="z62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идентификационный номер, номер и дата документа удостоверяющего личность, кем выдан)</w:t>
            </w:r>
          </w:p>
          <w:bookmarkEnd w:id="330"/>
          <w:bookmarkStart w:name="z63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331"/>
          <w:bookmarkStart w:name="z63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 и телефон) ____________________________________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7" w:id="33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социальному контракту</w:t>
      </w:r>
    </w:p>
    <w:p>
      <w:pPr>
        <w:spacing w:after="0"/>
        <w:ind w:left="0"/>
        <w:jc w:val="both"/>
      </w:pPr>
      <w:bookmarkStart w:name="z638" w:id="3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для выхода семьи (лица) из трудной жизненной ситуации</w:t>
      </w:r>
    </w:p>
    <w:p>
      <w:pPr>
        <w:spacing w:after="0"/>
        <w:ind w:left="0"/>
        <w:jc w:val="both"/>
      </w:pPr>
      <w:bookmarkStart w:name="z639" w:id="335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 района/города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Получатель помощи:_____________________________________________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контракта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действия контракта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 мероприятий помощи для выхода семьи из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ситуации ____ (указать количество месяцев) с_____20__ года по 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 на постоянное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Активные меры содействия занятости населения: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направление на профессиональное обучение;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содействие предпринимательской инициативе граждан и оралманов;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направление на молодежную практику;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организацию социальных рабочих мест;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содействие добровольному переселению для повышения мобильности рабочей силы;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организацию специальных рабочих мест для трудоустройства инвалидов;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общественные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социальной адаптации: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меры социальной реабилитации инвалидов,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социальной защите инвалидов в Республике Казахстан"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специальные социальные услуги, оказываемые лицам, находящимся в трудной жизненной ситуации,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оказание жилищной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гарантированной государством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прохождение скрининговых осмотров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лечение при наличии социально значимых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постановка на медицинский учет в женской консультации до двенадцати недель беременности и наблюдение в течение всего периода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постановка на очередь детей дошкольного возраста (до 7 лет) для направления в детские дошкольные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организация дополнительного образования детей в организациях образования и внешкольных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иные меры социальной защиты и государственной поддержки, оказываемые в порядке, предусмотренном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0" w:id="337"/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 </w:t>
      </w:r>
    </w:p>
    <w:bookmarkStart w:name="z7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Типовой перечень мероприятий по содействию занятости и социальной адаптации</w:t>
      </w:r>
    </w:p>
    <w:bookmarkEnd w:id="338"/>
    <w:bookmarkStart w:name="z7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активных мер содействия занятости населения:</w:t>
      </w:r>
    </w:p>
    <w:bookmarkEnd w:id="339"/>
    <w:bookmarkStart w:name="z7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профессиональное обучение; </w:t>
      </w:r>
    </w:p>
    <w:bookmarkEnd w:id="340"/>
    <w:bookmarkStart w:name="z7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 граждан и оралманов;</w:t>
      </w:r>
    </w:p>
    <w:bookmarkEnd w:id="341"/>
    <w:bookmarkStart w:name="z7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молодежную практику;</w:t>
      </w:r>
    </w:p>
    <w:bookmarkEnd w:id="342"/>
    <w:bookmarkStart w:name="z7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социальных рабочих мест;</w:t>
      </w:r>
    </w:p>
    <w:bookmarkEnd w:id="343"/>
    <w:bookmarkStart w:name="z7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добровольному переселению для повышения мобильности рабочей силы; </w:t>
      </w:r>
    </w:p>
    <w:bookmarkEnd w:id="344"/>
    <w:bookmarkStart w:name="z7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специальных рабочих мест для трудоустройства инвалидов;</w:t>
      </w:r>
    </w:p>
    <w:bookmarkEnd w:id="345"/>
    <w:bookmarkStart w:name="z7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работы.</w:t>
      </w:r>
    </w:p>
    <w:bookmarkEnd w:id="346"/>
    <w:bookmarkStart w:name="z7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мер социальной адаптации:</w:t>
      </w:r>
    </w:p>
    <w:bookmarkEnd w:id="347"/>
    <w:bookmarkStart w:name="z7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Казахстан";</w:t>
      </w:r>
    </w:p>
    <w:bookmarkEnd w:id="348"/>
    <w:bookmarkStart w:name="z7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услугах";</w:t>
      </w:r>
    </w:p>
    <w:bookmarkEnd w:id="349"/>
    <w:bookmarkStart w:name="z7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350"/>
    <w:bookmarkStart w:name="z7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столицы;</w:t>
      </w:r>
    </w:p>
    <w:bookmarkEnd w:id="351"/>
    <w:bookmarkStart w:name="z7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гарантированной государством юридической помощи;</w:t>
      </w:r>
    </w:p>
    <w:bookmarkEnd w:id="352"/>
    <w:bookmarkStart w:name="z7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прикрепление к медицинской организации, оказывающей первичную медико-санитарную помощь;</w:t>
      </w:r>
    </w:p>
    <w:bookmarkEnd w:id="353"/>
    <w:bookmarkStart w:name="z7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прохождение скрининговых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(зарегистрированный в Реестре государственной регистрации нормативных правовых актов № 5918),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(зарегистрированный в Реестре государственной регистрации нормативных правовых актов № 6490);</w:t>
      </w:r>
    </w:p>
    <w:bookmarkEnd w:id="354"/>
    <w:bookmarkStart w:name="z7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лечение при наличии социально значимых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медико-социальной помощи, предоставляемой гражданам, страдающим социально значимыми заболеваниями,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 (зарегистрированный в Реестре государственной регистрации нормативных правовых актов № 11226);</w:t>
      </w:r>
    </w:p>
    <w:bookmarkEnd w:id="355"/>
    <w:bookmarkStart w:name="z7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постановка на медицинский учет в женской консультации до двенадцати недель беременности и наблюдение в течение всего периода беременности;</w:t>
      </w:r>
    </w:p>
    <w:bookmarkEnd w:id="356"/>
    <w:bookmarkStart w:name="z7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357"/>
    <w:bookmarkStart w:name="z7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постановка на очередь детей дошкольного возраста (до 7 лет) для направления в детские дошкольные организации; </w:t>
      </w:r>
    </w:p>
    <w:bookmarkEnd w:id="358"/>
    <w:bookmarkStart w:name="z7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дополнительного образования детей в организациях образования и внешкольных организациях; </w:t>
      </w:r>
    </w:p>
    <w:bookmarkEnd w:id="359"/>
    <w:bookmarkStart w:name="z7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обследование и оказание психолого-медико-педагогической консультативной помощи детям с ограниченными возможностями;</w:t>
      </w:r>
    </w:p>
    <w:bookmarkEnd w:id="360"/>
    <w:bookmarkStart w:name="z7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361"/>
    <w:bookmarkStart w:name="z7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меры социальной защиты и государственной поддержки, оказываемые в порядке, предусмотренном законодательством Республики Казахстан.</w:t>
      </w:r>
    </w:p>
    <w:bookmarkEnd w:id="362"/>
    <w:p>
      <w:pPr>
        <w:spacing w:after="0"/>
        <w:ind w:left="0"/>
        <w:jc w:val="both"/>
      </w:pPr>
      <w:bookmarkStart w:name="z796" w:id="363"/>
      <w:r>
        <w:rPr>
          <w:rFonts w:ascii="Times New Roman"/>
          <w:b w:val="false"/>
          <w:i w:val="false"/>
          <w:color w:val="000000"/>
          <w:sz w:val="28"/>
        </w:rPr>
        <w:t>
      Приложение 11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7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4"/>
    <w:p>
      <w:pPr>
        <w:spacing w:after="0"/>
        <w:ind w:left="0"/>
        <w:jc w:val="both"/>
      </w:pPr>
      <w:bookmarkStart w:name="z798" w:id="36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Заключение №___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семьи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на назначение адресной социальной помощи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членов семьи: _______________,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трудоспособных____________________________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трудоспособного (-ых)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трудоспособного (-ых) члена (-ов) семьи, отказавшихся от мер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занятости/ нарушивших обязательства заключенного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 от ____________ 20__ года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Предложенное наименование мероприятия по участию в мерах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/нарушенное обязательство социального контракта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Заключение по результатам рассмотрения заявителем предложенных мер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содействию занятости (нужное выбрать):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отказом трудоспособных лиц или трудоспособных членов семьи,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сформировать проект решения на назначение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детям до 18 лет, лицам, обучающимся по очной форме обучения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среднего, технического 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заведениях, после достижения ими совершеннолетия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 окончания ими учебных заведений (но не более чем до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двадцатитрехлетнего возраста) и матерям, осуществляющим уход за детьми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возрасте до 7 лет, исключая других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первичным нарушением обязательств по социальному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сформировать проект решения на изменение размера назначенной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 сроком на три месяца, за исключением детей до 18 лет,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обучающихся по очной форме обучения в организациях среднего,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образования, высших учебных заведениях,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достижения ими совершеннолетия до времени окончания ими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заведений (но не более чем до достижения двадцатитрехлетнего возраста)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матерей, осуществляющих уход за детьми в возрасте до 7 лет, исключая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повторным нарушением обязательств по социальному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сформировать проект решения на прекращение выплаты назначенной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помощи, за исключением детей до 18 лет, лиц, обучающихся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очной форме обучения в организациях среднего,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профессионального, послесреднего образования, высших учебных заведениях,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после достижения ими совершеннолетия до времени окончания ими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заведений (но не более чем до достижения двадцатитрехлетнего возраста)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матерей, осуществляющих уход за детьми в возрасте до 7 лет, исключая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Директор районного/городского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структурного подразделения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bookmarkStart w:name="z7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66"/>
    <w:p>
      <w:pPr>
        <w:spacing w:after="0"/>
        <w:ind w:left="0"/>
        <w:jc w:val="both"/>
      </w:pPr>
      <w:bookmarkStart w:name="z800" w:id="367"/>
      <w:r>
        <w:rPr>
          <w:rFonts w:ascii="Times New Roman"/>
          <w:b w:val="false"/>
          <w:i w:val="false"/>
          <w:color w:val="000000"/>
          <w:sz w:val="28"/>
        </w:rPr>
        <w:t>
      Приложение 12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 </w:t>
      </w:r>
    </w:p>
    <w:bookmarkStart w:name="z8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8"/>
    <w:p>
      <w:pPr>
        <w:spacing w:after="0"/>
        <w:ind w:left="0"/>
        <w:jc w:val="both"/>
      </w:pPr>
      <w:bookmarkStart w:name="z802" w:id="36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Уведомление № ______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о первичном (повторном) невыполнении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предусмотренных социальным контрактом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№________ от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Центр занятости населения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Вас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необходимости выполнения обязательств, предусмотренных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контрактом №__________ от ____________года в срок до ______________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повторном невыполнении обязательств, предусмотренных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контрактом №__________ от ____________года.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Кроме того, уведомляем Вас, что в случае первичного невыполнения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условий социального контракта выплата адресной социальной помощи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сокращена на 50 % (пятьдесят процентов) на 3 (три) месяца, в случае повторного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невыполнения условий выплата будет прекращена членам семьи старше 18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за исключением детей до 18 лет, обучающихся по очной форме обучения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организациях среднего,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образования, высших учебных заведениях, после достижения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совершеннолетия до времени окончания ими учебных заведений (но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чем до достижения двадцатитрехлетнего возраста), и матерей,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уход за детьми в возрасте до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ответственного лица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Start w:name="z8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70"/>
    <w:p>
      <w:pPr>
        <w:spacing w:after="0"/>
        <w:ind w:left="0"/>
        <w:jc w:val="both"/>
      </w:pPr>
      <w:bookmarkStart w:name="z804" w:id="371"/>
      <w:r>
        <w:rPr>
          <w:rFonts w:ascii="Times New Roman"/>
          <w:b w:val="false"/>
          <w:i w:val="false"/>
          <w:color w:val="000000"/>
          <w:sz w:val="28"/>
        </w:rPr>
        <w:t>
      Приложение 13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8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2"/>
    <w:p>
      <w:pPr>
        <w:spacing w:after="0"/>
        <w:ind w:left="0"/>
        <w:jc w:val="both"/>
      </w:pPr>
      <w:bookmarkStart w:name="z806" w:id="37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Дополнительное соглашение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   к социальному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</w:t>
      </w:r>
      <w:r>
        <w:rPr>
          <w:rFonts w:ascii="Times New Roman"/>
          <w:b/>
          <w:i w:val="false"/>
          <w:color w:val="000000"/>
          <w:sz w:val="28"/>
        </w:rPr>
        <w:t>      от ___ 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      № ___/ ___                   "_____"_____________20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__________________________в лице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центра занятости населения) 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занимаемая должность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в дальнейшем "Центр занятости населения",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гражданин(ка),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 выступающего(ей)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семьи – заявителя на назначение обусловленной денежной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проживающий(ая) по адресу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именуемый(ая) в дальнейшем "заявитель на назначение ОДП",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стороны, заключили настоящее 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1. В связи с_________________________________________________________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заключения дополнительного соглашения)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В социальном контракте от ___ __________20__года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Пункт 15 изложить в следующей редакции: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Индивидуальный план дополнить/изменить (нужное подчеркнуть)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приложению к настоящему дополнительному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2. Настоящее соглашение действует до _____________ ____ года.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социального контракта от ___ __________20__года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продлевается на срок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3. Настоящее соглашение составлено в двух экземплярах,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одинаковую юридическую силу, по одному для каждой из сторон.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 занятости населения </w:t>
            </w:r>
          </w:p>
          <w:bookmarkEnd w:id="37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 на назначение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нахождения)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личность,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bookmarkStart w:name="z813" w:id="376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дополнительному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социальному контракту</w:t>
      </w:r>
    </w:p>
    <w:bookmarkStart w:name="z8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7"/>
    <w:p>
      <w:pPr>
        <w:spacing w:after="0"/>
        <w:ind w:left="0"/>
        <w:jc w:val="both"/>
      </w:pPr>
      <w:bookmarkStart w:name="z815" w:id="37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Индивидуальный план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для выхода семьи (лица) из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Центр занятости населения ________________________________ района/города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Получатель помощи:___________________________________________________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контракта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действия контракта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 мероприятий помощи для выхода семьи из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ситуации ____ (указать количество месяцев) с_____20__ года по 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исполнения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 на постоянное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Активные меры содействия занятости населения: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направление на профессиональное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содействие предпринимательской инициативе граждан и оралманов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направление на молодежную практику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организацию социальных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содействие добровольному переселению для повышения мобильности рабочей силы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организацию специальных рабочих мест для трудоустройства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общественные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социальной адаптации: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меры социальной реабилитации инвалидов,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социальной защите инвалидов в Республике Казахстан"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специальные социальные услуги, оказываемые лицам, находящимся в трудной жизненной ситуации,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оказание жилищной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социальной помощи в порядке и размерах, определяемых решениями местных представительных органов района (города областного значения), города республиканского значения,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гарантированной государством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прохождение скрининговых осмотров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сентября 2010 года № 704 "Об утверждении Правил организации скрининга"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лечение при наличии социально значимых заболеваний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постановка на медицинский учет в женской консультации до двенадцати недель беременности и наблюдение в течение всего периода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постановка на очередь детей дошкольного возраста (до 7 лет) для направления в детские дошкольные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организация дополнительного образования детей в организациях образования и внешкольных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постановка на учет и очередность для предоставления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иные меры социальной защиты и государственной поддержки, оказываемые в порядке, предусмотренном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занятости населения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личность,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(подпись)</w:t>
            </w:r>
          </w:p>
        </w:tc>
      </w:tr>
    </w:tbl>
    <w:p>
      <w:pPr>
        <w:spacing w:after="0"/>
        <w:ind w:left="0"/>
        <w:jc w:val="both"/>
      </w:pPr>
      <w:bookmarkStart w:name="z953" w:id="381"/>
      <w:r>
        <w:rPr>
          <w:rFonts w:ascii="Times New Roman"/>
          <w:b w:val="false"/>
          <w:i w:val="false"/>
          <w:color w:val="000000"/>
          <w:sz w:val="28"/>
        </w:rPr>
        <w:t>
      Приложение 14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</w:t>
      </w:r>
    </w:p>
    <w:bookmarkStart w:name="z95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2"/>
    <w:p>
      <w:pPr>
        <w:spacing w:after="0"/>
        <w:ind w:left="0"/>
        <w:jc w:val="both"/>
      </w:pPr>
      <w:bookmarkStart w:name="z955" w:id="38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Уведомление №_____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 прекращении (изменении размера) выплаты, пролонгации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"_____" __________ 20 ____ года</w:t>
      </w:r>
    </w:p>
    <w:p>
      <w:pPr>
        <w:spacing w:after="0"/>
        <w:ind w:left="0"/>
        <w:jc w:val="both"/>
      </w:pPr>
      <w:bookmarkStart w:name="z956" w:id="384"/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Уполномоченный орган по назначению адресной социальной помощи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доводит до Вашего сведения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прекращении, изменении размера выплаты, пролонгации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социальной помощи (нужное подчеркнуть) с "___"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Start w:name="z95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85"/>
    <w:p>
      <w:pPr>
        <w:spacing w:after="0"/>
        <w:ind w:left="0"/>
        <w:jc w:val="both"/>
      </w:pPr>
      <w:bookmarkStart w:name="z958" w:id="386"/>
      <w:r>
        <w:rPr>
          <w:rFonts w:ascii="Times New Roman"/>
          <w:b w:val="false"/>
          <w:i w:val="false"/>
          <w:color w:val="000000"/>
          <w:sz w:val="28"/>
        </w:rPr>
        <w:t>
      Приложение 15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 и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</w:t>
      </w:r>
    </w:p>
    <w:bookmarkStart w:name="z95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7"/>
    <w:p>
      <w:pPr>
        <w:spacing w:after="0"/>
        <w:ind w:left="0"/>
        <w:jc w:val="both"/>
      </w:pPr>
      <w:bookmarkStart w:name="z960" w:id="38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Ежемесячный отчет ассистента о сопровождении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социального контракта за ____________________20____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указать месяц предоставления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_____________________________________________________________________ населенным пунктам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 каким населенным пунктам предоставляется информация)</w:t>
      </w:r>
    </w:p>
    <w:bookmarkStart w:name="z96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семьи, которым предусмотрены мероприятия в индивидуальном плане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 временной/ежемесячной выплаты на семью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 выплаты (указать на сколько месяцев назначено)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 согласно социального контракта и индивидуального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выполнении/невыполнении условий социального контракта и индивидуального плана (в случае неисполнения, дополнительно указать причину невыполнения)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консультантом/ассистентом по содействию семье в исполнении условий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391"/>
    <w:bookmarkStart w:name="z10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ассистентов: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выездов в населенные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подворовых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получатели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не получающие адресную социальную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0" w:id="394"/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 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Start w:name="z10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395"/>
    <w:p>
      <w:pPr>
        <w:spacing w:after="0"/>
        <w:ind w:left="0"/>
        <w:jc w:val="both"/>
      </w:pPr>
      <w:bookmarkStart w:name="z1022" w:id="396"/>
      <w:r>
        <w:rPr>
          <w:rFonts w:ascii="Times New Roman"/>
          <w:b w:val="false"/>
          <w:i w:val="false"/>
          <w:color w:val="000000"/>
          <w:sz w:val="28"/>
        </w:rPr>
        <w:t>
      Приложение 16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выплаты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 </w:t>
      </w:r>
    </w:p>
    <w:bookmarkStart w:name="z10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Ежемесячный отчет консультанта по социальной работе</w:t>
      </w:r>
    </w:p>
    <w:bookmarkEnd w:id="397"/>
    <w:bookmarkStart w:name="z10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сопровождении социального контракта за _____________________________ 20___ года</w:t>
      </w:r>
    </w:p>
    <w:bookmarkEnd w:id="398"/>
    <w:bookmarkStart w:name="z10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месяц предоставления отчета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подворовых обходов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с которым проведено собеседование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приеме документов на назначение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ассистентов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консультантов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обусловленная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безусловная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активных мер занятости (трудоустройство, обучение, переобучение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среднедушевого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участия в активных мерах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(расписать)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получателей АСП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не получающих АСП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3" w:id="401"/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