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74a3" w14:textId="5b67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апреля 2017 года № 239. Зарегистрирован в Министерстве юстиции Республики Казахстан 25 мая 2017 года № 15160. Утратил силу приказом Министра промышленности и строительства Республики Казахстан от 29 мая 2026 года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 (зарегистрированный в Реестре государственной регистрации нормативных правовых актов № 12414, опубликованный 24 декабря 2015 года в информационно-правовой системе "Әділет")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градостроительной экспертизы градостроительных проектов всех уровней,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Разработчиком проекта Ведомству (местному исполнительному органу) на комплексную градостроительную экспертизу предоставляются материалы градостроительного проекта и исходные документы (данные), документы о наличии необходимых согласований градостроительного проекта, предусмотренных заданием на проектирование согласно Плану мероприятий.".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 в установленном законодательством порядке: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________________К. Бозумбаев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апреля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