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75ed" w14:textId="13a7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декабря 2008 года № 622 "Об утверждении Правил ведения лицевых счетов"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апреля 2017 года № 275. Зарегистрирован в Министерстве юстиции Республики Казахстан 25 мая 2017 года № 15143. Утратил силу приказом Министра финансов Республики Казахстан от 27 февраля 2018 года № 306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27.02.2018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622 "Об утверждении Правил ведения лицевых счетов" (зарегистрированный в Реестре государственной регистрации нормативных правовых актов № 5446, опубликованный в Собрании актов центральных исполнительных и иных центральных государственных органов Республики Казахстан № 3, 2009 года)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утвержденных указанным приказом (далее - Правила):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Сведения об отсутствии (наличии) задолженности, учет по которым ведется в органах государственных доходов (далее – Сведения об отсутствии (наличии) задолженности) по форме, согласно приложению 18 к настоящим Правилам предоставляются в электронном виде по запросу налогоплательщика (налогового агента), направленного в орган государственных доходов по месту регистрационного учета через веб-портал "электронного правительства", веб- приложение информационных систем органов государственных доходов, Государственную корпорацию "Правительство для граждан".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учета запросов на выдачу Сведений об отсутствии (наличии) задолженности ведется журнал регистрации запросов и выдачи Сведений об отсутствии (наличии) задолженности по форме, согласно приложению 20 к настоящим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2017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2017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2008 года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лицевых счетов"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органа, выдавшего сведения) 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 СВЕДЕНИЯ №_________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 об отсутствии (наличии) задолженности, учет по которым ведется в органах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государственных доходов, по состоянию на "___" __________ 20 __ г.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Даны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(БИН/ИИН, Ф.И.О. (при наличии) или наименование налогоплательщика)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по состоянию на "___" _________ 20 __ г. налогоплательщик имеет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задолженности, учет по которым ведется в органах государственных доходов,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тенге, не имеет задолженности, учет по которым ведется в органах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(тенге)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4146"/>
        <w:gridCol w:w="1221"/>
        <w:gridCol w:w="1789"/>
        <w:gridCol w:w="1022"/>
        <w:gridCol w:w="1022"/>
        <w:gridCol w:w="1022"/>
        <w:gridCol w:w="1023"/>
      </w:tblGrid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3"/>
        </w:tc>
        <w:tc>
          <w:tcPr>
            <w:tcW w:w="4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бюджетной классификации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налога и другого обязательного платежа, взносов, отчислений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налога и другого обязательного платежа, взносов, отчислений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пени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штрафа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(превышение)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налогу на добавленную стоимость положительное сальдо рассматривается как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превышение и/или излишне уплаченная сумма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0"/>
        <w:gridCol w:w="990"/>
      </w:tblGrid>
      <w:tr>
        <w:trPr>
          <w:trHeight w:val="3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Всего налоговой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задолженности</w:t>
            </w:r>
          </w:p>
          <w:bookmarkEnd w:id="16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Задолженность по обязательным пенсионным взносам, обязательным профессиональным пенсионным взносам</w:t>
            </w:r>
          </w:p>
          <w:bookmarkEnd w:id="17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Задолженность по отчислениям и (или) взносам на обязательное социальное медицинское страхование</w:t>
            </w:r>
          </w:p>
          <w:bookmarkEnd w:id="18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Задолженность по социальным отчислениям</w:t>
            </w:r>
          </w:p>
          <w:bookmarkEnd w:id="19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выданы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(место требования) 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выдачи) 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сведении отражена информация _________ органов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сведении отражена информация __________структурных подразделений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государственного органа, выдавшего сведения) </w:t>
      </w:r>
    </w:p>
    <w:bookmarkEnd w:id="24"/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Приложение к сведению об отсутствии (наличии) задолженности, учет по которым</w:t>
      </w:r>
      <w:r>
        <w:br/>
      </w:r>
      <w:r>
        <w:rPr>
          <w:rFonts w:ascii="Times New Roman"/>
          <w:b/>
          <w:i w:val="false"/>
          <w:color w:val="000000"/>
        </w:rPr>
        <w:t xml:space="preserve">  ведется в органах государственных доходов, по состоянию на "___" __________ 20 __ г. 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 ______________, Ф.И.О. (при наличии) или наименование налогоплательщика: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377"/>
        <w:gridCol w:w="642"/>
        <w:gridCol w:w="3187"/>
        <w:gridCol w:w="2116"/>
        <w:gridCol w:w="2116"/>
        <w:gridCol w:w="642"/>
        <w:gridCol w:w="5"/>
        <w:gridCol w:w="638"/>
      </w:tblGrid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БИН/ИИН налогоплательщика и/или его структурного подразделения</w:t>
            </w:r>
          </w:p>
          <w:bookmarkEnd w:id="27"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налогоплательщика и/или его структурного подразделения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</w:t>
            </w:r>
          </w:p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налога, платежа, взносов, отчислений (+. -)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пени (+. -)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штрафа (+. -)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 1</w:t>
            </w:r>
          </w:p>
          <w:bookmarkEnd w:id="2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ОГД 1</w:t>
            </w:r>
          </w:p>
        </w:tc>
      </w:tr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0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1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 2</w:t>
            </w:r>
          </w:p>
          <w:bookmarkEnd w:id="3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ОГД 2</w:t>
            </w:r>
          </w:p>
        </w:tc>
      </w:tr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3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4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 3</w:t>
            </w:r>
          </w:p>
          <w:bookmarkEnd w:id="3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ОГД 3</w:t>
            </w:r>
          </w:p>
        </w:tc>
      </w:tr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6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7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налоговой задолженности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переплаты по налогам и другим обязательным платежам в бюджет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обязательным пенсионным взносам, обязательным профессиональным пенсионным взносам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обязательным пенсионным взносам, обязательным профессиональным пенсионным взносам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отчислениям и (или) взносам на обязательное социальное медицинское страхование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отчислениям и (или) взносам на обязательное социальное медицинское страхование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социальным отчислениям 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социальным отчислениям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2017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2008 года №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лицевых счетов"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Онлайн сервис задолженности</w:t>
            </w:r>
          </w:p>
        </w:tc>
      </w:tr>
    </w:tbl>
    <w:bookmarkStart w:name="z9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отсутствии (наличии) задолженности, учет по которым ведется в органах государственных доходов</w:t>
      </w:r>
    </w:p>
    <w:bookmarkEnd w:id="46"/>
    <w:bookmarkStart w:name="z1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налогоплательщика: ____________________________</w:t>
      </w:r>
    </w:p>
    <w:bookmarkEnd w:id="47"/>
    <w:bookmarkStart w:name="z10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налогоплательщика: ____________________________</w:t>
      </w:r>
    </w:p>
    <w:bookmarkEnd w:id="48"/>
    <w:bookmarkStart w:name="z10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задолженности (тенге): _________________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3"/>
        <w:gridCol w:w="647"/>
      </w:tblGrid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налоговой задолженности </w:t>
            </w:r>
          </w:p>
          <w:bookmarkEnd w:id="50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обязательным пенсионным взносам, обязательным профессиональным пенсионным взносам </w:t>
            </w:r>
          </w:p>
          <w:bookmarkEnd w:id="5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отчислениям и (или) взносам на обязательное социальное медицинское страхование</w:t>
            </w:r>
          </w:p>
          <w:bookmarkEnd w:id="52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социальным отчислениям </w:t>
            </w:r>
          </w:p>
          <w:bookmarkEnd w:id="53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задолженностей по органам государственных доходов</w:t>
      </w:r>
    </w:p>
    <w:bookmarkEnd w:id="54"/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государственных доходов __________________ </w:t>
      </w:r>
    </w:p>
    <w:bookmarkEnd w:id="55"/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___________________</w:t>
      </w:r>
    </w:p>
    <w:bookmarkEnd w:id="56"/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задолженности: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3"/>
        <w:gridCol w:w="647"/>
      </w:tblGrid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налоговой задолженности</w:t>
            </w:r>
          </w:p>
          <w:bookmarkEnd w:id="5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обязательным пенсионным взносам, обязательным профессиональным пенсионным взносам</w:t>
            </w:r>
          </w:p>
          <w:bookmarkEnd w:id="5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отчислениям и (или) взносам на обязательное социальное медицинское страхование</w:t>
            </w:r>
          </w:p>
          <w:bookmarkEnd w:id="60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социальным отчислениям</w:t>
            </w:r>
          </w:p>
          <w:bookmarkEnd w:id="6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задолженностей по налогоплательщику и его структурным подразделениям</w:t>
      </w:r>
    </w:p>
    <w:bookmarkEnd w:id="62"/>
    <w:bookmarkStart w:name="z1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налогоплательщика: ____________________________</w:t>
      </w:r>
    </w:p>
    <w:bookmarkEnd w:id="63"/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налогоплательщика: ____________________________</w:t>
      </w:r>
    </w:p>
    <w:bookmarkEnd w:id="64"/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задолженности: _________________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5963"/>
        <w:gridCol w:w="2176"/>
        <w:gridCol w:w="2176"/>
        <w:gridCol w:w="1230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</w:t>
            </w:r>
          </w:p>
          <w:bookmarkEnd w:id="66"/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Задолженность по платежам, учет по которым ведется в органах государственных доходов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Задолженность по сумме пени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Задолженность по сумме штрафа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задолженности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2017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2008 года №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лицевых счетов"</w:t>
            </w:r>
          </w:p>
        </w:tc>
      </w:tr>
    </w:tbl>
    <w:bookmarkStart w:name="z1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bookmarkEnd w:id="67"/>
    <w:bookmarkStart w:name="z12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</w:p>
    <w:bookmarkEnd w:id="68"/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запросов и выдачи Сведений об отсутствии (наличии) задолженности, учет по которым ведется в органах государственных доходов, за 20___г.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1093"/>
        <w:gridCol w:w="1093"/>
        <w:gridCol w:w="1144"/>
        <w:gridCol w:w="1093"/>
        <w:gridCol w:w="1094"/>
        <w:gridCol w:w="1094"/>
        <w:gridCol w:w="1936"/>
        <w:gridCol w:w="1094"/>
        <w:gridCol w:w="1095"/>
      </w:tblGrid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70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записи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налогоплательщика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БИН/ИИН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запроса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запроса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формирования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 куда представляется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формирования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отправки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