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c596" w14:textId="a28c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апреля 2017 года № 466. Зарегистрирован в Министерстве юстиции Республики Казахстан 28 апреля 2017 года № 15078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регистрации залога движимого имущества"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№ 913)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Инструкция по регистрации залога движимого имущества, не подлежащего обязательной государственной регистрации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регистрации залога движимого имущества" (далее – Закон) и детализирует процедуру проведения регистрации залога движимого имущества. Инструкция подлежит применению на всей территории Республики Казахстан Государственной корпорацией "Правительство для граждан" Министерства информации и коммуникаций Республики Казахстан (далее – Государственная корпорация), на которую в соответствии с законодательством возложена регистрация отдельных видов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настоящей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единый реестр залога движимого имущества - информационная система, представляющая собой единое окно доступа информации по залогу движимого имущества, направления заявления в электронной форме на регистрацию залога движимого имущества и иные действия регистрирующих органов и (или) Государственной корпорации "Правительство для граждан", совершаемые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регистрация залога движимого имущества - процедура учета Государственной корпорацией залога движимого имущества, представляющая собой совокупность действий участников отношений, возникающих при регистрации залога движимого имущества, по включению в реестр залога движимого имущества сведений, содержащихся в договоре о залоге или ином договоре, содержащем условия залога, выдачу свидетельства о регистрации залога движимого имущества и иные действия регистрирующих органов и (или) Государственной корпорации, совершаемые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свидетельство о регистрации залога движимого имущества - документ, выдаваемый Государственной корпорацией заявителю и подтверждающий факт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реестр залога движимого имущества (реестр залога) – система учета и хранения информации, осуществляемая регистрирующими органами и (или) Государственной корпорацией "Правительство для граждан"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 по приему заявлений на оказание государственных услуг и выдаче их результатов услугополучателю по принципу "одного окна", а также обеспечению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заявитель – лицо, подающее заявление о регистрации залога в Государственную корпорацию, заявителем по соглашению сторон залогового обязательства является как залогодатель, так и залогодержатель.";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Основанием для государственной регистрации залога движимого имущества является заявление с приложением документов, указанных в пункте 6 настоящей Инструкции или заявление в электронной форме посредством единого реестра залога движимого имущества.";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"Глава 6. Электронная регистрация залога движимого имущества, не подлежащего обязательной государственной регистрации, через банки второго уровня, а также через единый реестр залога движимого имущества";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"15. В случае заключения физическими или юридическими лицами договора о залоге или иного договора, содержащего сведения о залоге, с банком второго уровня в качестве залогодержателя, банк второго уровня с письменного согласия физического или юридического лица направляет в информационную систему Государственной корпорации заявление на регистрацию залога движимого имущества, удостоверенное электронной цифровой подписью залогодержателя.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заявления на регистрацию залога движимого имущества заполняется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заявлению на регистрацию залога движимого имущества не прилагается договор о залоге движимого имущества или иной договор, содержащий условия залога, при этом прилагается сведения о реквизитах документа, подтверждающего уплату в бюджет сбора за государственную регистрацию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в течение одного рабочего дня после получения заявления направляет в информационную систему залогодержателя и единый реестр залога движимого имущества свидетельство о регистрации залога движимого имущества, не подлежащего обязательной государственной регистрации, в виде электронного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либо уведомление о мотивированном отказе в регистрации залога движимого имущества, не подлежащего обязательной государственной регистрации,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удостоверенные электронной цифровой подписью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проведенной регистрации хранится в информационных системах банка второго уровня и регистрирующего органа и не требует документального подтверждения.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случае отказа залогодателя в проведении электронной регистрации залога движимого имущества в порядке, установленным пунктом 15 настоящей Инструкции залогодатель и залогодержатель имеют право направить заявление на регистрацию залога движимого имущества в электронной форме, удостоверенное электронной цифровой подписью залогодателя и залогодержателя, посредством единого реестра залога движимого имущества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заявлению на регистрацию залога движимого имущества не прилагается договор о залоге движимого имущества или иной договор, содержащий условия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в течение одного рабочего дня после получения заявления направляет в информационную систему залогодержателя и единый реестр залога движимого имущества свидетельство о регистрации залога движимого имущества, не подлежащего обязательной государственной регистрации, в виде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либо уведомление о мотивированном отказе в регистрации залога движимого имущества, не подлежащего обязательной государственной регистрации,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удостоверенные электронной цифровой подписью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проведенной электронной регистрации хранится в информационных системах залогодержателя, регистрирующего органа и (или) Государственной корпорации и не требует документального подтверждения.";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"18. В случае отказа Государственная корпорация направляет заявителю мотивированный ответ об отказе в соответствии с пунктами 12, 15 и 16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Регистрация залога движимого имущества производится в течение двух рабочих дней после получения заявления, за исключением случаев, указанные в пункте 16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 регистрации уступки прав (требований) по залогу, в том числе при регистрации изменений и дополнений на основании договора об одновременной передаче активов и обязательств, к заявлению, за исключением случаев посредством единого реестра залога движимого имущества, представляется подписанный договор о внесении изменений дополнений (в том числе о переходе права собственности к другому лицу либо договор об уступке прав (требований) (договор об одновременной передаче активов и обязательств) с приложением передаточного акта или выписки из него (подлинник или нотариально заверенная копия) в двух экземплярах, который после проверки Государственной корпорацией сведений, содержащихся в заявлении, с отметкой о регистрации возвращается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перерегистрации юридического лица с других регионов республики, которое выступает залогодателем, а также если залогодателем выступает физическое лицо, в том числе индивидуальный предприниматель или юридическое лицо-нерезидент, заявитель предоставляет копию первоначального договора залога с отметкой о регистрации, за исключением случаев посредством единого реестра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При окончании действия договора залога регистрация производится путем аннулирования записи о залоге в реестре залога движимого имущества по представлению залогодержателем письменного заявления и документов, подтверждающих исполнение основного обязательства, а также путем возврата свидетельства о регистрации залога движимого имущества. При наличии других залогодержателей на данное имущество аннулирование записи производится по представлению документа об их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направляется посредством единого реестра залога движимого имущества.".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информации 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 Д. Абаев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