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0b5bf" w14:textId="b70b5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3 августа 2010 года № 393 "Об утверждении Правил ведения бухгалтерского учета в государственных учреждениях"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29 марта 2017 года № 195. Зарегистрирован в Министерстве юстиции Республики Казахстан 27 апреля 2017 года № 15070. Утратил силу приказом Министра финансов Республики Казахстан от 28 мая 2025 года № 261</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 6443, опубликован в газете "Казахстанская правда" от 15 сентября 2010 года № 242 (26303)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бухгалтерского учета в государственных учреждениях, утвержденных указанным приказом:</w:t>
      </w:r>
    </w:p>
    <w:bookmarkEnd w:id="2"/>
    <w:bookmarkStart w:name="z6" w:id="3"/>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3 изложить в следующей редакции:</w:t>
      </w:r>
    </w:p>
    <w:bookmarkStart w:name="z8" w:id="4"/>
    <w:p>
      <w:pPr>
        <w:spacing w:after="0"/>
        <w:ind w:left="0"/>
        <w:jc w:val="both"/>
      </w:pPr>
      <w:r>
        <w:rPr>
          <w:rFonts w:ascii="Times New Roman"/>
          <w:b w:val="false"/>
          <w:i w:val="false"/>
          <w:color w:val="000000"/>
          <w:sz w:val="28"/>
        </w:rPr>
        <w:t>
      "10) необменные операции - операции, не являющиеся обменными. При осуществлении необменной операции государственное учреждение либо получает стоимость от другого субъекта без непосредственной передачи в обмен приблизительно равной стоимости, либо передает стоимость другой стороне без непосредственного получения в обмен приблизительно равной стоимости;";</w:t>
      </w:r>
    </w:p>
    <w:bookmarkEnd w:id="4"/>
    <w:bookmarkStart w:name="z9" w:id="5"/>
    <w:p>
      <w:pPr>
        <w:spacing w:after="0"/>
        <w:ind w:left="0"/>
        <w:jc w:val="both"/>
      </w:pPr>
      <w:r>
        <w:rPr>
          <w:rFonts w:ascii="Times New Roman"/>
          <w:b w:val="false"/>
          <w:i w:val="false"/>
          <w:color w:val="000000"/>
          <w:sz w:val="28"/>
        </w:rPr>
        <w:t xml:space="preserve">
      абзац четвертый части первой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5"/>
    <w:bookmarkStart w:name="z10" w:id="6"/>
    <w:p>
      <w:pPr>
        <w:spacing w:after="0"/>
        <w:ind w:left="0"/>
        <w:jc w:val="both"/>
      </w:pPr>
      <w:r>
        <w:rPr>
          <w:rFonts w:ascii="Times New Roman"/>
          <w:b w:val="false"/>
          <w:i w:val="false"/>
          <w:color w:val="000000"/>
          <w:sz w:val="28"/>
        </w:rPr>
        <w:t>
      "мемориальный ордер 3 - накопительная ведомость по учету денежных средств на контрольных счетах наличности (далее - КСН) платных услуг, КСН благотворительной помощи, КСН временного размещения денежных средств, на счете в иностранной валюте и специальных счетах бюджетного инвестиционного проекта по внешним займам и грантам, КСН местного самоуправления, КСН целевого финансирования форма 381 Альбома форм;";</w:t>
      </w:r>
    </w:p>
    <w:bookmarkEnd w:id="6"/>
    <w:bookmarkStart w:name="z11" w:id="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28</w:t>
      </w:r>
      <w:r>
        <w:rPr>
          <w:rFonts w:ascii="Times New Roman"/>
          <w:b w:val="false"/>
          <w:i w:val="false"/>
          <w:color w:val="000000"/>
          <w:sz w:val="28"/>
        </w:rPr>
        <w:t xml:space="preserve"> изложить в следующей редакции:</w:t>
      </w:r>
    </w:p>
    <w:bookmarkEnd w:id="7"/>
    <w:bookmarkStart w:name="z12" w:id="8"/>
    <w:p>
      <w:pPr>
        <w:spacing w:after="0"/>
        <w:ind w:left="0"/>
        <w:jc w:val="both"/>
      </w:pPr>
      <w:r>
        <w:rPr>
          <w:rFonts w:ascii="Times New Roman"/>
          <w:b w:val="false"/>
          <w:i w:val="false"/>
          <w:color w:val="000000"/>
          <w:sz w:val="28"/>
        </w:rPr>
        <w:t>
      "В случаях приобретения товаров, выполнения работ, оказания услуг -</w:t>
      </w:r>
      <w:r>
        <w:rPr>
          <w:rFonts w:ascii="Times New Roman"/>
          <w:b w:val="false"/>
          <w:i w:val="false"/>
          <w:color w:val="000000"/>
          <w:sz w:val="28"/>
        </w:rPr>
        <w:t xml:space="preserve"> документы являющиеся основанием для проведения расходов по обязательствам государственного учреждения как с применением норм законодательства Республики Казахстан о государственных закупках, так и без них (гражданско-правовые сделки на приобретение товаров (работ, услуг), счет к оплате, счета-фактуры, акты выполненных работ или другие документы, установленные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утвержденными приказом Министра финансов Республики Казахстан от 4 декабря 2014 года № 540 (зарегистрирован в Реестре государственной регистрации нормативных правовых актов за № 9934) (далее - Правила исполнения бюджета), пронумеровываются, прошнуровываются и сброшюровываются в номенклатурные дела в хронологическом порядке.";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15" w:id="9"/>
    <w:p>
      <w:pPr>
        <w:spacing w:after="0"/>
        <w:ind w:left="0"/>
        <w:jc w:val="both"/>
      </w:pPr>
      <w:r>
        <w:rPr>
          <w:rFonts w:ascii="Times New Roman"/>
          <w:b w:val="false"/>
          <w:i w:val="false"/>
          <w:color w:val="000000"/>
          <w:sz w:val="28"/>
        </w:rPr>
        <w:t>
      "46. Получение государственным учреждением наличных денег через банки второго уровня или организации, имеющие лицензию Национального Банка Республики Казахстан на соответствующие виды банковских операций (далее - банк), производится в порядке, определенном Правилами исполнения бюджета.";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xml:space="preserve">
      "53. На субсчете 1041 "КСН благотворительной помощи" учитываются поступление и расходование денег от филантропической деятельности и (или) спонсорской деятельности, и (или) меценатской деятельности для государственных учреждений, получаемой ими в соответствии с бюджетным законодательством Республики Казахстан. </w:t>
      </w:r>
    </w:p>
    <w:bookmarkEnd w:id="10"/>
    <w:bookmarkStart w:name="z18" w:id="11"/>
    <w:p>
      <w:pPr>
        <w:spacing w:after="0"/>
        <w:ind w:left="0"/>
        <w:jc w:val="both"/>
      </w:pPr>
      <w:r>
        <w:rPr>
          <w:rFonts w:ascii="Times New Roman"/>
          <w:b w:val="false"/>
          <w:i w:val="false"/>
          <w:color w:val="000000"/>
          <w:sz w:val="28"/>
        </w:rPr>
        <w:t>
      На поступившие суммы от филантропической деятельности и (или) спонсорской деятельности, и (или) меценатской помощи дебетуется субсчет 1041 "КСН благотворительной помощи" и кредитуется субсчет 6050 "Доходы от благотворительной помощи".</w:t>
      </w:r>
    </w:p>
    <w:bookmarkEnd w:id="11"/>
    <w:bookmarkStart w:name="z19" w:id="12"/>
    <w:p>
      <w:pPr>
        <w:spacing w:after="0"/>
        <w:ind w:left="0"/>
        <w:jc w:val="both"/>
      </w:pPr>
      <w:r>
        <w:rPr>
          <w:rFonts w:ascii="Times New Roman"/>
          <w:b w:val="false"/>
          <w:i w:val="false"/>
          <w:color w:val="000000"/>
          <w:sz w:val="28"/>
        </w:rPr>
        <w:t>
      При перечислении средств от филантропической деятельности и (или) спонсорской деятельности, и (или) меценатской помощи поставщикам за приобретаемые товары (работы, услуги) производится запись по дебету субсчета 3210 "Краткосрочная кредиторская задолженность поставщикам и подрядчикам" и по кредиту субсчета 1041 "КСН благотворительной помощи".";</w:t>
      </w:r>
    </w:p>
    <w:bookmarkEnd w:id="12"/>
    <w:bookmarkStart w:name="z20" w:id="13"/>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пункта 55</w:t>
      </w:r>
      <w:r>
        <w:rPr>
          <w:rFonts w:ascii="Times New Roman"/>
          <w:b w:val="false"/>
          <w:i w:val="false"/>
          <w:color w:val="000000"/>
          <w:sz w:val="28"/>
        </w:rPr>
        <w:t xml:space="preserve"> изложить в следующей редакции:</w:t>
      </w:r>
    </w:p>
    <w:bookmarkEnd w:id="13"/>
    <w:bookmarkStart w:name="z21" w:id="14"/>
    <w:p>
      <w:pPr>
        <w:spacing w:after="0"/>
        <w:ind w:left="0"/>
        <w:jc w:val="both"/>
      </w:pPr>
      <w:r>
        <w:rPr>
          <w:rFonts w:ascii="Times New Roman"/>
          <w:b w:val="false"/>
          <w:i w:val="false"/>
          <w:color w:val="000000"/>
          <w:sz w:val="28"/>
        </w:rPr>
        <w:t>
      "Кроме того, на субсчете 1043 "КСН временного размещения денег" отражаются деньги, поступившие за выполненные работы осужденными исправительных учреждений, пенсионные выплаты и пособия лиц, проживающих в медико-социальных учреждениях (организациях) для лиц с психоневрологическими заболеваниями и находящимся на полном государственном обеспечении, решением суда недееспособными и</w:t>
      </w:r>
      <w:r>
        <w:rPr>
          <w:rFonts w:ascii="Times New Roman"/>
          <w:b w:val="false"/>
          <w:i w:val="false"/>
          <w:color w:val="000000"/>
          <w:sz w:val="28"/>
        </w:rPr>
        <w:t xml:space="preserve"> нуждающимися в опеке.";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55-1</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"55-1. На субсчете 1044 "КСН местного самоуправления" учитывается</w:t>
      </w:r>
      <w:r>
        <w:rPr>
          <w:rFonts w:ascii="Times New Roman"/>
          <w:b w:val="false"/>
          <w:i w:val="false"/>
          <w:color w:val="000000"/>
          <w:sz w:val="28"/>
        </w:rPr>
        <w:t xml:space="preserve"> поступление и расходование денег для реализации функций местного самоуправления в соответствии с законодательством Республики Казахстан о местном государственном управлении и самоуправлении.</w:t>
      </w:r>
    </w:p>
    <w:bookmarkEnd w:id="15"/>
    <w:bookmarkStart w:name="z26" w:id="16"/>
    <w:p>
      <w:pPr>
        <w:spacing w:after="0"/>
        <w:ind w:left="0"/>
        <w:jc w:val="both"/>
      </w:pPr>
      <w:r>
        <w:rPr>
          <w:rFonts w:ascii="Times New Roman"/>
          <w:b w:val="false"/>
          <w:i w:val="false"/>
          <w:color w:val="000000"/>
          <w:sz w:val="28"/>
        </w:rPr>
        <w:t>
      Поступление денежных средств на КСН местного самоуправления отражается по дебету субсчета 1044 "КСН местного самоуправления" и кредиту субсчета 6083 "Доходы местного самоуправления", 6084 "Прочие доходы местного самоуправления".";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28" w:id="17"/>
    <w:p>
      <w:pPr>
        <w:spacing w:after="0"/>
        <w:ind w:left="0"/>
        <w:jc w:val="both"/>
      </w:pPr>
      <w:r>
        <w:rPr>
          <w:rFonts w:ascii="Times New Roman"/>
          <w:b w:val="false"/>
          <w:i w:val="false"/>
          <w:color w:val="000000"/>
          <w:sz w:val="28"/>
        </w:rPr>
        <w:t>
      "68. На сумму перечисленных целевых трансфертов администраторами бюджетных программ вышестоящего бюджета на основании счета к оплате производится запись дебет субсчетов 1212 "Краткосрочная дебиторская задолженность по целевым текущим трансфертам", 1213 "Краткосрочная дебиторская задолженность по целевым трансфертам на развитие", кредит субсчета 1084 "Плановые назначения на принятие обязательств по трансфертам", 1093 "Плановые назначения на принятие обязательств по трансфертам".</w:t>
      </w:r>
    </w:p>
    <w:bookmarkEnd w:id="17"/>
    <w:bookmarkStart w:name="z29" w:id="18"/>
    <w:p>
      <w:pPr>
        <w:spacing w:after="0"/>
        <w:ind w:left="0"/>
        <w:jc w:val="both"/>
      </w:pPr>
      <w:r>
        <w:rPr>
          <w:rFonts w:ascii="Times New Roman"/>
          <w:b w:val="false"/>
          <w:i w:val="false"/>
          <w:color w:val="000000"/>
          <w:sz w:val="28"/>
        </w:rPr>
        <w:t>
      При перечислении трансфертов общего характера уполномоченному органу по исполнению соответствующего бюджета производится запись по дебету счета 7240 "Расходы по трансфертам общего характера и кредиту субсчета 1084 "Плановые назначения на принятие обязательств по трансфертам", 1093 "Плановые назначения на принятие обязательств по трансфертам".</w:t>
      </w:r>
    </w:p>
    <w:bookmarkEnd w:id="18"/>
    <w:bookmarkStart w:name="z30" w:id="19"/>
    <w:p>
      <w:pPr>
        <w:spacing w:after="0"/>
        <w:ind w:left="0"/>
        <w:jc w:val="both"/>
      </w:pPr>
      <w:r>
        <w:rPr>
          <w:rFonts w:ascii="Times New Roman"/>
          <w:b w:val="false"/>
          <w:i w:val="false"/>
          <w:color w:val="000000"/>
          <w:sz w:val="28"/>
        </w:rPr>
        <w:t>
      Списание произведенных расходов за счет средств полученных целевых трансфертов осуществляется на основании отчетов местных исполнительных органов записью дебет счета 7210 "Расходы по трансфертам", кредит соответствующих субсчетов счета 1210 "Краткосрочная дебиторская задолженность по бюджетным выплатам".</w:t>
      </w:r>
    </w:p>
    <w:bookmarkEnd w:id="19"/>
    <w:bookmarkStart w:name="z31" w:id="20"/>
    <w:p>
      <w:pPr>
        <w:spacing w:after="0"/>
        <w:ind w:left="0"/>
        <w:jc w:val="both"/>
      </w:pPr>
      <w:r>
        <w:rPr>
          <w:rFonts w:ascii="Times New Roman"/>
          <w:b w:val="false"/>
          <w:i w:val="false"/>
          <w:color w:val="000000"/>
          <w:sz w:val="28"/>
        </w:rPr>
        <w:t>
      Суммы дебиторской задолженности по целевым трансфертам признаются в учете администраторов бюджетных программ с момента перечисления в нижестоящие бюджеты до представления ими отчетов по целевому использованию средств.</w:t>
      </w:r>
    </w:p>
    <w:bookmarkEnd w:id="20"/>
    <w:bookmarkStart w:name="z32" w:id="21"/>
    <w:p>
      <w:pPr>
        <w:spacing w:after="0"/>
        <w:ind w:left="0"/>
        <w:jc w:val="both"/>
      </w:pPr>
      <w:r>
        <w:rPr>
          <w:rFonts w:ascii="Times New Roman"/>
          <w:b w:val="false"/>
          <w:i w:val="false"/>
          <w:color w:val="000000"/>
          <w:sz w:val="28"/>
        </w:rPr>
        <w:t>
      При зачислении местными уполномоченными органами по исполнению бюджета трансфертов местного самоуправления на КСН производится запись по дебету счета 7250 "Расходы по трансфертам местного самоуправления" и кредиту счета 1093 "Плановые назначения на принятие обязательств по трансфертам".</w:t>
      </w:r>
    </w:p>
    <w:bookmarkEnd w:id="21"/>
    <w:bookmarkStart w:name="z33" w:id="22"/>
    <w:p>
      <w:pPr>
        <w:spacing w:after="0"/>
        <w:ind w:left="0"/>
        <w:jc w:val="both"/>
      </w:pPr>
      <w:r>
        <w:rPr>
          <w:rFonts w:ascii="Times New Roman"/>
          <w:b w:val="false"/>
          <w:i w:val="false"/>
          <w:color w:val="000000"/>
          <w:sz w:val="28"/>
        </w:rPr>
        <w:t>
      На сумму трансфертов местного самоуправления, поступивших на КСН, производится запись по дебету субсчета 1044 "КСН местного самоуправления" и кредиту субсчета 6083 "Доходы местного самоуправления".</w:t>
      </w:r>
    </w:p>
    <w:bookmarkEnd w:id="22"/>
    <w:bookmarkStart w:name="z34" w:id="23"/>
    <w:p>
      <w:pPr>
        <w:spacing w:after="0"/>
        <w:ind w:left="0"/>
        <w:jc w:val="both"/>
      </w:pPr>
      <w:r>
        <w:rPr>
          <w:rFonts w:ascii="Times New Roman"/>
          <w:b w:val="false"/>
          <w:i w:val="false"/>
          <w:color w:val="000000"/>
          <w:sz w:val="28"/>
        </w:rPr>
        <w:t>
      На сумму прочих доходов, поступивших на КСН местного</w:t>
      </w:r>
      <w:r>
        <w:rPr>
          <w:rFonts w:ascii="Times New Roman"/>
          <w:b w:val="false"/>
          <w:i w:val="false"/>
          <w:color w:val="000000"/>
          <w:sz w:val="28"/>
        </w:rPr>
        <w:t xml:space="preserve"> самоуправления в соответствии с законодательством Республики Казахстан о</w:t>
      </w:r>
      <w:r>
        <w:rPr>
          <w:rFonts w:ascii="Times New Roman"/>
          <w:b w:val="false"/>
          <w:i w:val="false"/>
          <w:color w:val="000000"/>
          <w:sz w:val="28"/>
        </w:rPr>
        <w:t xml:space="preserve"> местном государственном управлении и самоуправлении производится запись </w:t>
      </w:r>
      <w:r>
        <w:rPr>
          <w:rFonts w:ascii="Times New Roman"/>
          <w:b w:val="false"/>
          <w:i w:val="false"/>
          <w:color w:val="000000"/>
          <w:sz w:val="28"/>
        </w:rPr>
        <w:t>по дебету субсчета 1044 "КСН местного самоуправления" и кредиту субсчета</w:t>
      </w:r>
      <w:r>
        <w:rPr>
          <w:rFonts w:ascii="Times New Roman"/>
          <w:b w:val="false"/>
          <w:i w:val="false"/>
          <w:color w:val="000000"/>
          <w:sz w:val="28"/>
        </w:rPr>
        <w:t xml:space="preserve"> 6084 "Прочие доходы местного самоуправления".";</w:t>
      </w:r>
    </w:p>
    <w:bookmarkEnd w:id="23"/>
    <w:bookmarkStart w:name="z39" w:id="2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74-3</w:t>
      </w:r>
      <w:r>
        <w:rPr>
          <w:rFonts w:ascii="Times New Roman"/>
          <w:b w:val="false"/>
          <w:i w:val="false"/>
          <w:color w:val="000000"/>
          <w:sz w:val="28"/>
        </w:rPr>
        <w:t xml:space="preserve"> изложить в следующей редакции:</w:t>
      </w:r>
    </w:p>
    <w:bookmarkEnd w:id="24"/>
    <w:bookmarkStart w:name="z40" w:id="25"/>
    <w:p>
      <w:pPr>
        <w:spacing w:after="0"/>
        <w:ind w:left="0"/>
        <w:jc w:val="both"/>
      </w:pPr>
      <w:r>
        <w:rPr>
          <w:rFonts w:ascii="Times New Roman"/>
          <w:b w:val="false"/>
          <w:i w:val="false"/>
          <w:color w:val="000000"/>
          <w:sz w:val="28"/>
        </w:rPr>
        <w:t>
      "74-3. Учет кассовых операций в государственных учреждениях ведется в кассовой книге по форме КО-4 или по форме 440 Альбома форм, если в государственном учреждении имеются денежные операции по бюджетному счету, по КСН платных услуг, по КСН благотворительной помощи, по КСН целевого финансирования.";</w:t>
      </w:r>
    </w:p>
    <w:bookmarkEnd w:id="25"/>
    <w:bookmarkStart w:name="z41" w:id="2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74-12</w:t>
      </w:r>
      <w:r>
        <w:rPr>
          <w:rFonts w:ascii="Times New Roman"/>
          <w:b w:val="false"/>
          <w:i w:val="false"/>
          <w:color w:val="000000"/>
          <w:sz w:val="28"/>
        </w:rPr>
        <w:t xml:space="preserve"> изложить в следующей редакции:</w:t>
      </w:r>
    </w:p>
    <w:bookmarkEnd w:id="26"/>
    <w:bookmarkStart w:name="z42" w:id="27"/>
    <w:p>
      <w:pPr>
        <w:spacing w:after="0"/>
        <w:ind w:left="0"/>
        <w:jc w:val="both"/>
      </w:pPr>
      <w:r>
        <w:rPr>
          <w:rFonts w:ascii="Times New Roman"/>
          <w:b w:val="false"/>
          <w:i w:val="false"/>
          <w:color w:val="000000"/>
          <w:sz w:val="28"/>
        </w:rPr>
        <w:t>
      "74-12. Для контроля за учетом целевого использования наличных денег государственным учреждениям необходимо вести книгу контроля использования наличных денег по целевому назначению по форме 453 Альбома форм (далее - 453) для бюджетных денег, и книгу контроля использования наличных денег по целевому назначению, поступивших от платных услуг, благотворительной помощи, временного размещения денег, по местному самоуправлению, целевому финансированию по форме 454 Альбома (далее - 454).";</w:t>
      </w:r>
    </w:p>
    <w:bookmarkEnd w:id="27"/>
    <w:bookmarkStart w:name="z43" w:id="2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78</w:t>
      </w:r>
      <w:r>
        <w:rPr>
          <w:rFonts w:ascii="Times New Roman"/>
          <w:b w:val="false"/>
          <w:i w:val="false"/>
          <w:color w:val="000000"/>
          <w:sz w:val="28"/>
        </w:rPr>
        <w:t xml:space="preserve"> изложить в следующей редакции:</w:t>
      </w:r>
    </w:p>
    <w:bookmarkEnd w:id="28"/>
    <w:bookmarkStart w:name="z44" w:id="29"/>
    <w:p>
      <w:pPr>
        <w:spacing w:after="0"/>
        <w:ind w:left="0"/>
        <w:jc w:val="both"/>
      </w:pPr>
      <w:r>
        <w:rPr>
          <w:rFonts w:ascii="Times New Roman"/>
          <w:b w:val="false"/>
          <w:i w:val="false"/>
          <w:color w:val="000000"/>
          <w:sz w:val="28"/>
        </w:rPr>
        <w:t>
      "78. Учет операций по движению денежных средств по субсчету 1041 "КСН благотворительной помощи" ведется в накопительной ведомости по форме 381 Альбома форм (мемориальный ордер 3) на основании форм 5-20 "Выписка с контрольного счета наличности", 5-15 "Ежедневная выписка по проведенным платежам государственного учреждения" и приложенным к ним документам. Аналитический учет по субсчету 1041 "КСН благотворительной помощи" по отдельным видам филантропической деятельности и (или) спонсорской деятельности, и (или) меценатской деятельности ведется на карточках форма 292-а Альбома форм (в книге форма 292 Альбома форм).";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117</w:t>
      </w:r>
      <w:r>
        <w:rPr>
          <w:rFonts w:ascii="Times New Roman"/>
          <w:b w:val="false"/>
          <w:i w:val="false"/>
          <w:color w:val="000000"/>
          <w:sz w:val="28"/>
        </w:rPr>
        <w:t xml:space="preserve"> изложить в следующей редакции:</w:t>
      </w:r>
    </w:p>
    <w:bookmarkStart w:name="z46" w:id="30"/>
    <w:p>
      <w:pPr>
        <w:spacing w:after="0"/>
        <w:ind w:left="0"/>
        <w:jc w:val="both"/>
      </w:pPr>
      <w:r>
        <w:rPr>
          <w:rFonts w:ascii="Times New Roman"/>
          <w:b w:val="false"/>
          <w:i w:val="false"/>
          <w:color w:val="000000"/>
          <w:sz w:val="28"/>
        </w:rPr>
        <w:t>
      "117. Для учета операций с кредиторской задолженностью предназначены счета:</w:t>
      </w:r>
    </w:p>
    <w:bookmarkEnd w:id="30"/>
    <w:bookmarkStart w:name="z47" w:id="31"/>
    <w:p>
      <w:pPr>
        <w:spacing w:after="0"/>
        <w:ind w:left="0"/>
        <w:jc w:val="both"/>
      </w:pPr>
      <w:r>
        <w:rPr>
          <w:rFonts w:ascii="Times New Roman"/>
          <w:b w:val="false"/>
          <w:i w:val="false"/>
          <w:color w:val="000000"/>
          <w:sz w:val="28"/>
        </w:rPr>
        <w:t>
      3110 "Краткосрочная кредиторская задолженность по бюджетным выплатам";</w:t>
      </w:r>
    </w:p>
    <w:bookmarkEnd w:id="31"/>
    <w:bookmarkStart w:name="z48" w:id="32"/>
    <w:p>
      <w:pPr>
        <w:spacing w:after="0"/>
        <w:ind w:left="0"/>
        <w:jc w:val="both"/>
      </w:pPr>
      <w:r>
        <w:rPr>
          <w:rFonts w:ascii="Times New Roman"/>
          <w:b w:val="false"/>
          <w:i w:val="false"/>
          <w:color w:val="000000"/>
          <w:sz w:val="28"/>
        </w:rPr>
        <w:t>
      3120 "Краткосрочная кредиторская задолженность по платежам в бюджет";</w:t>
      </w:r>
    </w:p>
    <w:bookmarkEnd w:id="32"/>
    <w:bookmarkStart w:name="z49" w:id="33"/>
    <w:p>
      <w:pPr>
        <w:spacing w:after="0"/>
        <w:ind w:left="0"/>
        <w:jc w:val="both"/>
      </w:pPr>
      <w:r>
        <w:rPr>
          <w:rFonts w:ascii="Times New Roman"/>
          <w:b w:val="false"/>
          <w:i w:val="false"/>
          <w:color w:val="000000"/>
          <w:sz w:val="28"/>
        </w:rPr>
        <w:t>
      3130 "Краткосрочная кредиторская задолженность по расчетам с бюджетом";</w:t>
      </w:r>
    </w:p>
    <w:bookmarkEnd w:id="33"/>
    <w:bookmarkStart w:name="z50" w:id="34"/>
    <w:p>
      <w:pPr>
        <w:spacing w:after="0"/>
        <w:ind w:left="0"/>
        <w:jc w:val="both"/>
      </w:pPr>
      <w:r>
        <w:rPr>
          <w:rFonts w:ascii="Times New Roman"/>
          <w:b w:val="false"/>
          <w:i w:val="false"/>
          <w:color w:val="000000"/>
          <w:sz w:val="28"/>
        </w:rPr>
        <w:t>
      3140 "Краткосрочная кредиторская задолженность по другим обязательным и добровольным платежам";</w:t>
      </w:r>
    </w:p>
    <w:bookmarkEnd w:id="34"/>
    <w:bookmarkStart w:name="z51" w:id="35"/>
    <w:p>
      <w:pPr>
        <w:spacing w:after="0"/>
        <w:ind w:left="0"/>
        <w:jc w:val="both"/>
      </w:pPr>
      <w:r>
        <w:rPr>
          <w:rFonts w:ascii="Times New Roman"/>
          <w:b w:val="false"/>
          <w:i w:val="false"/>
          <w:color w:val="000000"/>
          <w:sz w:val="28"/>
        </w:rPr>
        <w:t>
      3150 "Краткосрочная кредиторская задолженность по отчислениям и взносам на обязательное социальное медицинское страхование";</w:t>
      </w:r>
    </w:p>
    <w:bookmarkEnd w:id="35"/>
    <w:bookmarkStart w:name="z52" w:id="36"/>
    <w:p>
      <w:pPr>
        <w:spacing w:after="0"/>
        <w:ind w:left="0"/>
        <w:jc w:val="both"/>
      </w:pPr>
      <w:r>
        <w:rPr>
          <w:rFonts w:ascii="Times New Roman"/>
          <w:b w:val="false"/>
          <w:i w:val="false"/>
          <w:color w:val="000000"/>
          <w:sz w:val="28"/>
        </w:rPr>
        <w:t>
      3210 "Краткосрочная кредиторская задолженность поставщикам и подрядчикам";</w:t>
      </w:r>
    </w:p>
    <w:bookmarkEnd w:id="36"/>
    <w:bookmarkStart w:name="z53" w:id="37"/>
    <w:p>
      <w:pPr>
        <w:spacing w:after="0"/>
        <w:ind w:left="0"/>
        <w:jc w:val="both"/>
      </w:pPr>
      <w:r>
        <w:rPr>
          <w:rFonts w:ascii="Times New Roman"/>
          <w:b w:val="false"/>
          <w:i w:val="false"/>
          <w:color w:val="000000"/>
          <w:sz w:val="28"/>
        </w:rPr>
        <w:t>
      3220 "Краткосрочная кредиторская задолженность по ведомственным расчетам";</w:t>
      </w:r>
    </w:p>
    <w:bookmarkEnd w:id="37"/>
    <w:bookmarkStart w:name="z54" w:id="38"/>
    <w:p>
      <w:pPr>
        <w:spacing w:after="0"/>
        <w:ind w:left="0"/>
        <w:jc w:val="both"/>
      </w:pPr>
      <w:r>
        <w:rPr>
          <w:rFonts w:ascii="Times New Roman"/>
          <w:b w:val="false"/>
          <w:i w:val="false"/>
          <w:color w:val="000000"/>
          <w:sz w:val="28"/>
        </w:rPr>
        <w:t>
      3230 "Краткосрочная кредиторская задолженность стипендиатам";</w:t>
      </w:r>
    </w:p>
    <w:bookmarkEnd w:id="38"/>
    <w:bookmarkStart w:name="z55" w:id="39"/>
    <w:p>
      <w:pPr>
        <w:spacing w:after="0"/>
        <w:ind w:left="0"/>
        <w:jc w:val="both"/>
      </w:pPr>
      <w:r>
        <w:rPr>
          <w:rFonts w:ascii="Times New Roman"/>
          <w:b w:val="false"/>
          <w:i w:val="false"/>
          <w:color w:val="000000"/>
          <w:sz w:val="28"/>
        </w:rPr>
        <w:t>
      3240 "Краткосрочная кредиторская задолженность перед работниками";</w:t>
      </w:r>
    </w:p>
    <w:bookmarkEnd w:id="39"/>
    <w:bookmarkStart w:name="z56" w:id="40"/>
    <w:p>
      <w:pPr>
        <w:spacing w:after="0"/>
        <w:ind w:left="0"/>
        <w:jc w:val="both"/>
      </w:pPr>
      <w:r>
        <w:rPr>
          <w:rFonts w:ascii="Times New Roman"/>
          <w:b w:val="false"/>
          <w:i w:val="false"/>
          <w:color w:val="000000"/>
          <w:sz w:val="28"/>
        </w:rPr>
        <w:t>
      3250 "Краткосрочные вознаграждения к выплате";</w:t>
      </w:r>
    </w:p>
    <w:bookmarkEnd w:id="40"/>
    <w:bookmarkStart w:name="z57" w:id="41"/>
    <w:p>
      <w:pPr>
        <w:spacing w:after="0"/>
        <w:ind w:left="0"/>
        <w:jc w:val="both"/>
      </w:pPr>
      <w:r>
        <w:rPr>
          <w:rFonts w:ascii="Times New Roman"/>
          <w:b w:val="false"/>
          <w:i w:val="false"/>
          <w:color w:val="000000"/>
          <w:sz w:val="28"/>
        </w:rPr>
        <w:t>
      3260 "Краткосрочная кредиторская задолженность по аренде";</w:t>
      </w:r>
    </w:p>
    <w:bookmarkEnd w:id="41"/>
    <w:bookmarkStart w:name="z58" w:id="42"/>
    <w:p>
      <w:pPr>
        <w:spacing w:after="0"/>
        <w:ind w:left="0"/>
        <w:jc w:val="both"/>
      </w:pPr>
      <w:r>
        <w:rPr>
          <w:rFonts w:ascii="Times New Roman"/>
          <w:b w:val="false"/>
          <w:i w:val="false"/>
          <w:color w:val="000000"/>
          <w:sz w:val="28"/>
        </w:rPr>
        <w:t>
      3270 "Прочая краткосрочная кредиторская задолженность";</w:t>
      </w:r>
    </w:p>
    <w:bookmarkEnd w:id="42"/>
    <w:bookmarkStart w:name="z59" w:id="43"/>
    <w:p>
      <w:pPr>
        <w:spacing w:after="0"/>
        <w:ind w:left="0"/>
        <w:jc w:val="both"/>
      </w:pPr>
      <w:r>
        <w:rPr>
          <w:rFonts w:ascii="Times New Roman"/>
          <w:b w:val="false"/>
          <w:i w:val="false"/>
          <w:color w:val="000000"/>
          <w:sz w:val="28"/>
        </w:rPr>
        <w:t>
      4110 "Долгосрочная кредиторская задолженность поставщикам и подрядчикам";</w:t>
      </w:r>
    </w:p>
    <w:bookmarkEnd w:id="43"/>
    <w:bookmarkStart w:name="z60" w:id="44"/>
    <w:p>
      <w:pPr>
        <w:spacing w:after="0"/>
        <w:ind w:left="0"/>
        <w:jc w:val="both"/>
      </w:pPr>
      <w:r>
        <w:rPr>
          <w:rFonts w:ascii="Times New Roman"/>
          <w:b w:val="false"/>
          <w:i w:val="false"/>
          <w:color w:val="000000"/>
          <w:sz w:val="28"/>
        </w:rPr>
        <w:t>
      4120 "Долгосрочная кредиторская задолженность по аренде";</w:t>
      </w:r>
    </w:p>
    <w:bookmarkEnd w:id="44"/>
    <w:bookmarkStart w:name="z61" w:id="45"/>
    <w:p>
      <w:pPr>
        <w:spacing w:after="0"/>
        <w:ind w:left="0"/>
        <w:jc w:val="both"/>
      </w:pPr>
      <w:r>
        <w:rPr>
          <w:rFonts w:ascii="Times New Roman"/>
          <w:b w:val="false"/>
          <w:i w:val="false"/>
          <w:color w:val="000000"/>
          <w:sz w:val="28"/>
        </w:rPr>
        <w:t>
      4130 "Долгосрочная кредиторская задолженность перед бюджетом".";</w:t>
      </w:r>
    </w:p>
    <w:bookmarkEnd w:id="45"/>
    <w:bookmarkStart w:name="z62" w:id="46"/>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119</w:t>
      </w:r>
      <w:r>
        <w:rPr>
          <w:rFonts w:ascii="Times New Roman"/>
          <w:b w:val="false"/>
          <w:i w:val="false"/>
          <w:color w:val="000000"/>
          <w:sz w:val="28"/>
        </w:rPr>
        <w:t xml:space="preserve"> изложить в следующей редакции:</w:t>
      </w:r>
    </w:p>
    <w:bookmarkEnd w:id="46"/>
    <w:bookmarkStart w:name="z63" w:id="47"/>
    <w:p>
      <w:pPr>
        <w:spacing w:after="0"/>
        <w:ind w:left="0"/>
        <w:jc w:val="both"/>
      </w:pPr>
      <w:r>
        <w:rPr>
          <w:rFonts w:ascii="Times New Roman"/>
          <w:b w:val="false"/>
          <w:i w:val="false"/>
          <w:color w:val="000000"/>
          <w:sz w:val="28"/>
        </w:rPr>
        <w:t>
      "Администратор бюджетной программы поступление финансирования по трансфертам физическим лицам, не являющимися работниками государственного учреждения, на социальные выплаты и социальную помощь отражает: дебет субсчета 1084 "Плановые назначения на принятие обязательств по трансфертам", 1093 "Плановые назначения на принятие обязательств по трансфертам" и кредит счета 6031 "Доходы по трансфертам физическим лицам";</w:t>
      </w:r>
    </w:p>
    <w:bookmarkEnd w:id="47"/>
    <w:bookmarkStart w:name="z64" w:id="48"/>
    <w:p>
      <w:pPr>
        <w:spacing w:after="0"/>
        <w:ind w:left="0"/>
        <w:jc w:val="both"/>
      </w:pPr>
      <w:r>
        <w:rPr>
          <w:rFonts w:ascii="Times New Roman"/>
          <w:b w:val="false"/>
          <w:i w:val="false"/>
          <w:color w:val="000000"/>
          <w:sz w:val="28"/>
        </w:rPr>
        <w:t>
      начисление трансфертов физическим лицам, не являющимися работниками государственного учреждения, на социальные выплаты и социальную помощь: дебет субсчета 7210 "Расходы по трансфертам" и кредит субсчета 3111 "Краткосрочная кредиторская задолженность по трансфертам физическим лицам".";</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120</w:t>
      </w:r>
      <w:r>
        <w:rPr>
          <w:rFonts w:ascii="Times New Roman"/>
          <w:b w:val="false"/>
          <w:i w:val="false"/>
          <w:color w:val="000000"/>
          <w:sz w:val="28"/>
        </w:rPr>
        <w:t xml:space="preserve"> изложить в следующей редакции:</w:t>
      </w:r>
    </w:p>
    <w:bookmarkStart w:name="z66" w:id="49"/>
    <w:p>
      <w:pPr>
        <w:spacing w:after="0"/>
        <w:ind w:left="0"/>
        <w:jc w:val="both"/>
      </w:pPr>
      <w:r>
        <w:rPr>
          <w:rFonts w:ascii="Times New Roman"/>
          <w:b w:val="false"/>
          <w:i w:val="false"/>
          <w:color w:val="000000"/>
          <w:sz w:val="28"/>
        </w:rPr>
        <w:t>
      "120. Администратор бюджетной программы отражает операции по трансфертам общего характера следующим образом:</w:t>
      </w:r>
    </w:p>
    <w:bookmarkEnd w:id="49"/>
    <w:bookmarkStart w:name="z67" w:id="50"/>
    <w:p>
      <w:pPr>
        <w:spacing w:after="0"/>
        <w:ind w:left="0"/>
        <w:jc w:val="both"/>
      </w:pPr>
      <w:r>
        <w:rPr>
          <w:rFonts w:ascii="Times New Roman"/>
          <w:b w:val="false"/>
          <w:i w:val="false"/>
          <w:color w:val="000000"/>
          <w:sz w:val="28"/>
        </w:rPr>
        <w:t>
      поступление финансирования дебет субсчета 1084 "Плановые назначения на принятие обязательств по трансфертам", 1093 "Плановые назначения на принятие обязательств по трансфертам" и кредит счета 6035 "Доходы по трансфертам общего характера";</w:t>
      </w:r>
    </w:p>
    <w:bookmarkEnd w:id="50"/>
    <w:bookmarkStart w:name="z68" w:id="51"/>
    <w:p>
      <w:pPr>
        <w:spacing w:after="0"/>
        <w:ind w:left="0"/>
        <w:jc w:val="both"/>
      </w:pPr>
      <w:r>
        <w:rPr>
          <w:rFonts w:ascii="Times New Roman"/>
          <w:b w:val="false"/>
          <w:i w:val="false"/>
          <w:color w:val="000000"/>
          <w:sz w:val="28"/>
        </w:rPr>
        <w:t xml:space="preserve">
      перечисление трансфертов общего характера дебет субсчета 7240 "Расходы по трансфертам общего характера" и кредит субсчета 1084 "Плановые назначения на принятие обязательств по трансфертам", 1093 "Плановые назначения на принятие обязательств по трансфертам". </w:t>
      </w:r>
    </w:p>
    <w:bookmarkEnd w:id="51"/>
    <w:bookmarkStart w:name="z69" w:id="52"/>
    <w:p>
      <w:pPr>
        <w:spacing w:after="0"/>
        <w:ind w:left="0"/>
        <w:jc w:val="both"/>
      </w:pPr>
      <w:r>
        <w:rPr>
          <w:rFonts w:ascii="Times New Roman"/>
          <w:b w:val="false"/>
          <w:i w:val="false"/>
          <w:color w:val="000000"/>
          <w:sz w:val="28"/>
        </w:rPr>
        <w:t>
      Администратор бюджетной программы вышестоящего бюджета отражает операции по целевым трансфертам следующим образом:</w:t>
      </w:r>
    </w:p>
    <w:bookmarkEnd w:id="52"/>
    <w:bookmarkStart w:name="z70" w:id="53"/>
    <w:p>
      <w:pPr>
        <w:spacing w:after="0"/>
        <w:ind w:left="0"/>
        <w:jc w:val="both"/>
      </w:pPr>
      <w:r>
        <w:rPr>
          <w:rFonts w:ascii="Times New Roman"/>
          <w:b w:val="false"/>
          <w:i w:val="false"/>
          <w:color w:val="000000"/>
          <w:sz w:val="28"/>
        </w:rPr>
        <w:t>
      поступление финансирования дебет субсчета 1084 "Плановые назначения на принятие обязательств по трансфертам", 1093 "Плановые назначения на принятие обязательств по трансфертам" и кредит счета 6032 "Доходы по целевым текущим трансфертам", 6033 "Доходы по целевым трансфертам на развитие";</w:t>
      </w:r>
    </w:p>
    <w:bookmarkEnd w:id="53"/>
    <w:bookmarkStart w:name="z71" w:id="54"/>
    <w:p>
      <w:pPr>
        <w:spacing w:after="0"/>
        <w:ind w:left="0"/>
        <w:jc w:val="both"/>
      </w:pPr>
      <w:r>
        <w:rPr>
          <w:rFonts w:ascii="Times New Roman"/>
          <w:b w:val="false"/>
          <w:i w:val="false"/>
          <w:color w:val="000000"/>
          <w:sz w:val="28"/>
        </w:rPr>
        <w:t xml:space="preserve">
      перечисление в нижестоящие бюджеты целевых трансфертов дебет </w:t>
      </w:r>
      <w:r>
        <w:rPr>
          <w:rFonts w:ascii="Times New Roman"/>
          <w:b w:val="false"/>
          <w:i w:val="false"/>
          <w:color w:val="000000"/>
          <w:sz w:val="28"/>
        </w:rPr>
        <w:t>субсчетов 1212 "Краткосрочная дебиторская задолженность по целевым</w:t>
      </w:r>
      <w:r>
        <w:rPr>
          <w:rFonts w:ascii="Times New Roman"/>
          <w:b w:val="false"/>
          <w:i w:val="false"/>
          <w:color w:val="000000"/>
          <w:sz w:val="28"/>
        </w:rPr>
        <w:t xml:space="preserve"> текущим трансфертам", 1213 "Краткосрочная дебиторская задолженность по целевым трансфертам на развитие" и кредит субсчета 1084 "Плановые назначения на принятие обязательств по трансфертам", 1093 "Плановые назначения на принятие обязательств по трансфертам";</w:t>
      </w:r>
    </w:p>
    <w:bookmarkEnd w:id="54"/>
    <w:bookmarkStart w:name="z74" w:id="55"/>
    <w:p>
      <w:pPr>
        <w:spacing w:after="0"/>
        <w:ind w:left="0"/>
        <w:jc w:val="both"/>
      </w:pPr>
      <w:r>
        <w:rPr>
          <w:rFonts w:ascii="Times New Roman"/>
          <w:b w:val="false"/>
          <w:i w:val="false"/>
          <w:color w:val="000000"/>
          <w:sz w:val="28"/>
        </w:rPr>
        <w:t>
      списание целевых трансфертов на основании отчетов администратора бюджетной программы нижестоящего бюджета дебет счета 7210 "Расходы по трансфертам" и кредит 1212 "Краткосрочная дебиторская задолженность по целевым текущим трансфертам", 1213 "Краткосрочная дебиторская задолженность по целевым трансфертам на развитие";</w:t>
      </w:r>
    </w:p>
    <w:bookmarkEnd w:id="55"/>
    <w:bookmarkStart w:name="z75" w:id="56"/>
    <w:p>
      <w:pPr>
        <w:spacing w:after="0"/>
        <w:ind w:left="0"/>
        <w:jc w:val="both"/>
      </w:pPr>
      <w:r>
        <w:rPr>
          <w:rFonts w:ascii="Times New Roman"/>
          <w:b w:val="false"/>
          <w:i w:val="false"/>
          <w:color w:val="000000"/>
          <w:sz w:val="28"/>
        </w:rPr>
        <w:t>
      поступление от нижестоящих бюджетов неиспользованных сумм трансфертов в текущем году дебет субсчета 1084 "Плановые назначения на принятие обязательств по трансфертам", 1093 "Плановые назначения на принятие обязательств по трансфертам" и кредит 1212 "Краткосрочная дебиторская задолженность по целевым текущим трансфертам", 1213 "Краткосрочная дебиторская задолженность по целевым трансфертам на развитие".";</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121-1</w:t>
      </w:r>
      <w:r>
        <w:rPr>
          <w:rFonts w:ascii="Times New Roman"/>
          <w:b w:val="false"/>
          <w:i w:val="false"/>
          <w:color w:val="000000"/>
          <w:sz w:val="28"/>
        </w:rPr>
        <w:t xml:space="preserve"> изложить в следующей редакции:</w:t>
      </w:r>
    </w:p>
    <w:bookmarkStart w:name="z77" w:id="57"/>
    <w:p>
      <w:pPr>
        <w:spacing w:after="0"/>
        <w:ind w:left="0"/>
        <w:jc w:val="both"/>
      </w:pPr>
      <w:r>
        <w:rPr>
          <w:rFonts w:ascii="Times New Roman"/>
          <w:b w:val="false"/>
          <w:i w:val="false"/>
          <w:color w:val="000000"/>
          <w:sz w:val="28"/>
        </w:rPr>
        <w:t>
      "121-1. При возврате в бюджет неиспользованных сумм целевых трансфертов прошлых лет администратор бюджетных программ вышестоящего бюджета производит запись по дебету счета 7120 "Расходы по расчетам с бюджетом" и кредиту счета 3133 "Краткосрочная кредиторская задолженность перед бюджетом по прочим операциям", и одновременно по дебету счета 3133 "Краткосрочная кредиторская задолженность перед бюджетом по прочим операциям" и кредиту субсчетов 1212 "Краткосрочная дебиторская задолженность по целевым текущим трансфертам", 1213 "Краткосрочная дебиторская задолженность по целевым трансфертам на развитие".";</w:t>
      </w:r>
    </w:p>
    <w:bookmarkEnd w:id="57"/>
    <w:bookmarkStart w:name="z78" w:id="58"/>
    <w:p>
      <w:pPr>
        <w:spacing w:after="0"/>
        <w:ind w:left="0"/>
        <w:jc w:val="both"/>
      </w:pPr>
      <w:r>
        <w:rPr>
          <w:rFonts w:ascii="Times New Roman"/>
          <w:b w:val="false"/>
          <w:i w:val="false"/>
          <w:color w:val="000000"/>
          <w:sz w:val="28"/>
        </w:rPr>
        <w:t>
      дополнить пунктом 121-2 следующего содержания:</w:t>
      </w:r>
    </w:p>
    <w:bookmarkEnd w:id="58"/>
    <w:bookmarkStart w:name="z79" w:id="59"/>
    <w:p>
      <w:pPr>
        <w:spacing w:after="0"/>
        <w:ind w:left="0"/>
        <w:jc w:val="both"/>
      </w:pPr>
      <w:r>
        <w:rPr>
          <w:rFonts w:ascii="Times New Roman"/>
          <w:b w:val="false"/>
          <w:i w:val="false"/>
          <w:color w:val="000000"/>
          <w:sz w:val="28"/>
        </w:rPr>
        <w:t xml:space="preserve">
      "121-2. Местный уполномоченный орган по исполнению бюджета отражает операции по трансфертам местного самоуправления следующим образом: </w:t>
      </w:r>
    </w:p>
    <w:bookmarkEnd w:id="59"/>
    <w:bookmarkStart w:name="z80" w:id="60"/>
    <w:p>
      <w:pPr>
        <w:spacing w:after="0"/>
        <w:ind w:left="0"/>
        <w:jc w:val="both"/>
      </w:pPr>
      <w:r>
        <w:rPr>
          <w:rFonts w:ascii="Times New Roman"/>
          <w:b w:val="false"/>
          <w:i w:val="false"/>
          <w:color w:val="000000"/>
          <w:sz w:val="28"/>
        </w:rPr>
        <w:t>
      поступление финансирования дебет субсчета 1093 "Плановые назначения на принятие обязательств по трансфертам" и кредит счета 6034 "Доходы по трансфертам местного самоуправления";</w:t>
      </w:r>
    </w:p>
    <w:bookmarkEnd w:id="60"/>
    <w:bookmarkStart w:name="z81" w:id="61"/>
    <w:p>
      <w:pPr>
        <w:spacing w:after="0"/>
        <w:ind w:left="0"/>
        <w:jc w:val="both"/>
      </w:pPr>
      <w:r>
        <w:rPr>
          <w:rFonts w:ascii="Times New Roman"/>
          <w:b w:val="false"/>
          <w:i w:val="false"/>
          <w:color w:val="000000"/>
          <w:sz w:val="28"/>
        </w:rPr>
        <w:t>
      зачисление на КСН местного самоуправления дебет субсчета 7250 "Расходы по трансфертам местного самоуправления" и кредит субсчета 1093 "Плановые назначения на принятие обязательств по трансфертам".";</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122</w:t>
      </w:r>
      <w:r>
        <w:rPr>
          <w:rFonts w:ascii="Times New Roman"/>
          <w:b w:val="false"/>
          <w:i w:val="false"/>
          <w:color w:val="000000"/>
          <w:sz w:val="28"/>
        </w:rPr>
        <w:t xml:space="preserve"> изложить в следующей редакции:</w:t>
      </w:r>
    </w:p>
    <w:bookmarkStart w:name="z83" w:id="62"/>
    <w:p>
      <w:pPr>
        <w:spacing w:after="0"/>
        <w:ind w:left="0"/>
        <w:jc w:val="both"/>
      </w:pPr>
      <w:r>
        <w:rPr>
          <w:rFonts w:ascii="Times New Roman"/>
          <w:b w:val="false"/>
          <w:i w:val="false"/>
          <w:color w:val="000000"/>
          <w:sz w:val="28"/>
        </w:rPr>
        <w:t>
      "122. Операции по субсидиям государственное учреждение отражает проводками:</w:t>
      </w:r>
    </w:p>
    <w:bookmarkEnd w:id="62"/>
    <w:bookmarkStart w:name="z84" w:id="63"/>
    <w:p>
      <w:pPr>
        <w:spacing w:after="0"/>
        <w:ind w:left="0"/>
        <w:jc w:val="both"/>
      </w:pPr>
      <w:r>
        <w:rPr>
          <w:rFonts w:ascii="Times New Roman"/>
          <w:b w:val="false"/>
          <w:i w:val="false"/>
          <w:color w:val="000000"/>
          <w:sz w:val="28"/>
        </w:rPr>
        <w:t>
      получение средств: дебет субсчета 1085 "Плановые назначения на принятие обязательств по субсидиям", 1094 "Плановые назначения на принятие обязательств по субсидиям" и кредит 6040 "Доходы от финансирования по выплате субсидий";</w:t>
      </w:r>
    </w:p>
    <w:bookmarkEnd w:id="63"/>
    <w:bookmarkStart w:name="z85" w:id="64"/>
    <w:p>
      <w:pPr>
        <w:spacing w:after="0"/>
        <w:ind w:left="0"/>
        <w:jc w:val="both"/>
      </w:pPr>
      <w:r>
        <w:rPr>
          <w:rFonts w:ascii="Times New Roman"/>
          <w:b w:val="false"/>
          <w:i w:val="false"/>
          <w:color w:val="000000"/>
          <w:sz w:val="28"/>
        </w:rPr>
        <w:t>
      начисление субсидий физическим и юридическим лицам: дебет счета 7230 "Расходы по субсидиям" и кредит субсчета 3114 "Краткосрочная кредиторская задолженность по субсидиям физическим лицам", 3115 "Краткосрочная кредиторская задолженность по субсидиям юридическим лицам;</w:t>
      </w:r>
    </w:p>
    <w:bookmarkEnd w:id="64"/>
    <w:bookmarkStart w:name="z86" w:id="65"/>
    <w:p>
      <w:pPr>
        <w:spacing w:after="0"/>
        <w:ind w:left="0"/>
        <w:jc w:val="both"/>
      </w:pPr>
      <w:r>
        <w:rPr>
          <w:rFonts w:ascii="Times New Roman"/>
          <w:b w:val="false"/>
          <w:i w:val="false"/>
          <w:color w:val="000000"/>
          <w:sz w:val="28"/>
        </w:rPr>
        <w:t>
      выплата субсидий физическим и юридическим лицам: дебет субсчета 3114 "Краткосрочная кредиторская задолженность по субсидиям физическим лицам", 3115 "Краткосрочная кредиторская задолженность по субсидиям</w:t>
      </w:r>
      <w:r>
        <w:rPr>
          <w:rFonts w:ascii="Times New Roman"/>
          <w:b w:val="false"/>
          <w:i w:val="false"/>
          <w:color w:val="000000"/>
          <w:sz w:val="28"/>
        </w:rPr>
        <w:t xml:space="preserve"> юридическим лицам" и кредит субсчета 1085 "Плановые назначения на </w:t>
      </w:r>
      <w:r>
        <w:rPr>
          <w:rFonts w:ascii="Times New Roman"/>
          <w:b w:val="false"/>
          <w:i w:val="false"/>
          <w:color w:val="000000"/>
          <w:sz w:val="28"/>
        </w:rPr>
        <w:t>принятие обязательств по субсидиям", 1094 "Плановые назначения на принятие обязательств по субсидиям";</w:t>
      </w:r>
    </w:p>
    <w:bookmarkEnd w:id="65"/>
    <w:bookmarkStart w:name="z89" w:id="66"/>
    <w:p>
      <w:pPr>
        <w:spacing w:after="0"/>
        <w:ind w:left="0"/>
        <w:jc w:val="both"/>
      </w:pPr>
      <w:r>
        <w:rPr>
          <w:rFonts w:ascii="Times New Roman"/>
          <w:b w:val="false"/>
          <w:i w:val="false"/>
          <w:color w:val="000000"/>
          <w:sz w:val="28"/>
        </w:rPr>
        <w:t>
      перечисление субсидий финансовым агентам для оказания государственной финансовой помощи субъектам частного предпринимательства в рамках программы "Дорожная карта бизнеса-2020" производится по дебету субсчета 1215 "Краткосрочная дебиторская задолженность по субсидиям юридическим лицам" и кредиту субсчета 1085 "Плановые назначения на принятие обязательств по субсидиям", 1094 "Плановые назначения на принятие обязательств по субсидиям";</w:t>
      </w:r>
    </w:p>
    <w:bookmarkEnd w:id="66"/>
    <w:bookmarkStart w:name="z90" w:id="67"/>
    <w:p>
      <w:pPr>
        <w:spacing w:after="0"/>
        <w:ind w:left="0"/>
        <w:jc w:val="both"/>
      </w:pPr>
      <w:r>
        <w:rPr>
          <w:rFonts w:ascii="Times New Roman"/>
          <w:b w:val="false"/>
          <w:i w:val="false"/>
          <w:color w:val="000000"/>
          <w:sz w:val="28"/>
        </w:rPr>
        <w:t>
      списание субсидий на основании отчета о субсидировании финансового агента производится по дебету счета 7230 "Расходы по субсидиям" и кредиту субсчета 1215 "Краткосрочная дебиторская задолженность по субсидиям юридическим лицам".";</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136</w:t>
      </w:r>
      <w:r>
        <w:rPr>
          <w:rFonts w:ascii="Times New Roman"/>
          <w:b w:val="false"/>
          <w:i w:val="false"/>
          <w:color w:val="000000"/>
          <w:sz w:val="28"/>
        </w:rPr>
        <w:t xml:space="preserve"> изложить в следующей редакции:</w:t>
      </w:r>
    </w:p>
    <w:bookmarkStart w:name="z92" w:id="68"/>
    <w:p>
      <w:pPr>
        <w:spacing w:after="0"/>
        <w:ind w:left="0"/>
        <w:jc w:val="both"/>
      </w:pPr>
      <w:r>
        <w:rPr>
          <w:rFonts w:ascii="Times New Roman"/>
          <w:b w:val="false"/>
          <w:i w:val="false"/>
          <w:color w:val="000000"/>
          <w:sz w:val="28"/>
        </w:rPr>
        <w:t>
      "136. Удержание обязательных пенсионных взносов с доходов работников отражается по дебету субсчета 3241 "Краткосрочная кредиторская задолженность работникам по оплате труда" и кредиту субсчета 3142 "Краткосрочная кредиторская задолженность по пенсионным взносам в Государственную корпорацию "Правительство для граждан".</w:t>
      </w:r>
    </w:p>
    <w:bookmarkEnd w:id="68"/>
    <w:bookmarkStart w:name="z93" w:id="69"/>
    <w:p>
      <w:pPr>
        <w:spacing w:after="0"/>
        <w:ind w:left="0"/>
        <w:jc w:val="both"/>
      </w:pPr>
      <w:r>
        <w:rPr>
          <w:rFonts w:ascii="Times New Roman"/>
          <w:b w:val="false"/>
          <w:i w:val="false"/>
          <w:color w:val="000000"/>
          <w:sz w:val="28"/>
        </w:rPr>
        <w:t>
      Начисление дополнительно установленных пенсионных взносов отражается записью: дебет счета 7030 "Расходы на дополнительно установленные пенсионные взносы" и кредит субсчета 3142 "Краткосрочная кредиторская задолженность по пенсионным взносам в Государственную корпорацию "Правительство для граждан".</w:t>
      </w:r>
    </w:p>
    <w:bookmarkEnd w:id="69"/>
    <w:bookmarkStart w:name="z94" w:id="70"/>
    <w:p>
      <w:pPr>
        <w:spacing w:after="0"/>
        <w:ind w:left="0"/>
        <w:jc w:val="both"/>
      </w:pPr>
      <w:r>
        <w:rPr>
          <w:rFonts w:ascii="Times New Roman"/>
          <w:b w:val="false"/>
          <w:i w:val="false"/>
          <w:color w:val="000000"/>
          <w:sz w:val="28"/>
        </w:rPr>
        <w:t xml:space="preserve">
      Перечисление обязательных и дополнительных пенсионных взносов в Государственную корпорацию "Правительство для граждан" отражается по дебету субсчета 3142 "Краткосрочная кредиторская задолженность по пенсионным взносам в Государственную корпорацию "Правительство для граждан" и кредиту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w:t>
      </w:r>
      <w:r>
        <w:rPr>
          <w:rFonts w:ascii="Times New Roman"/>
          <w:b w:val="false"/>
          <w:i w:val="false"/>
          <w:color w:val="000000"/>
          <w:sz w:val="28"/>
        </w:rPr>
        <w:t>самоуправления".";</w:t>
      </w:r>
    </w:p>
    <w:bookmarkEnd w:id="70"/>
    <w:bookmarkStart w:name="z96" w:id="71"/>
    <w:p>
      <w:pPr>
        <w:spacing w:after="0"/>
        <w:ind w:left="0"/>
        <w:jc w:val="both"/>
      </w:pPr>
      <w:r>
        <w:rPr>
          <w:rFonts w:ascii="Times New Roman"/>
          <w:b w:val="false"/>
          <w:i w:val="false"/>
          <w:color w:val="000000"/>
          <w:sz w:val="28"/>
        </w:rPr>
        <w:t>
      дополнить пунктами 137-1 и 137-2 следующего содержания:</w:t>
      </w:r>
    </w:p>
    <w:bookmarkEnd w:id="71"/>
    <w:bookmarkStart w:name="z97" w:id="72"/>
    <w:p>
      <w:pPr>
        <w:spacing w:after="0"/>
        <w:ind w:left="0"/>
        <w:jc w:val="both"/>
      </w:pPr>
      <w:r>
        <w:rPr>
          <w:rFonts w:ascii="Times New Roman"/>
          <w:b w:val="false"/>
          <w:i w:val="false"/>
          <w:color w:val="000000"/>
          <w:sz w:val="28"/>
        </w:rPr>
        <w:t>
      "137-1. Удержание взносов обязательного социального медицинского страхования с доходов работников отражается по дебету субсчета 3241 "Краткосрочная кредиторская задолженность работникам по оплате труда" и кредиту субсчета 3152 "Краткосрочная кредиторская задолженность по взносам на обязательное социальное медицинское страхование".</w:t>
      </w:r>
    </w:p>
    <w:bookmarkEnd w:id="72"/>
    <w:bookmarkStart w:name="z98" w:id="73"/>
    <w:p>
      <w:pPr>
        <w:spacing w:after="0"/>
        <w:ind w:left="0"/>
        <w:jc w:val="both"/>
      </w:pPr>
      <w:r>
        <w:rPr>
          <w:rFonts w:ascii="Times New Roman"/>
          <w:b w:val="false"/>
          <w:i w:val="false"/>
          <w:color w:val="000000"/>
          <w:sz w:val="28"/>
        </w:rPr>
        <w:t>
      Перечисление взносов обязательного социального медицинского страхования в Государственный фонд медицинского страхования отражается по дебету субсчета 3152 "Краткосрочная кредиторская задолженность по взносам на обязательное социальное медицинское страхование" и кредиту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 финансирования".</w:t>
      </w:r>
    </w:p>
    <w:bookmarkEnd w:id="73"/>
    <w:bookmarkStart w:name="z99" w:id="74"/>
    <w:p>
      <w:pPr>
        <w:spacing w:after="0"/>
        <w:ind w:left="0"/>
        <w:jc w:val="both"/>
      </w:pPr>
      <w:r>
        <w:rPr>
          <w:rFonts w:ascii="Times New Roman"/>
          <w:b w:val="false"/>
          <w:i w:val="false"/>
          <w:color w:val="000000"/>
          <w:sz w:val="28"/>
        </w:rPr>
        <w:t>
      137-2. Начисление государственными учреждениями отчислений на обязательное социальное медицинское страхование, установленные законодательством Республики Казахстан об обязательном социальном медицинском страховании, отражается по дебету счета 7150 "Расходы на обязательное социальное медицинское страхование" и кредиту субсчета 3151 "Краткосрочная кредиторская задолженность по отчислениям на обязательное социальное медицинское страхование".</w:t>
      </w:r>
    </w:p>
    <w:bookmarkEnd w:id="74"/>
    <w:bookmarkStart w:name="z100" w:id="75"/>
    <w:p>
      <w:pPr>
        <w:spacing w:after="0"/>
        <w:ind w:left="0"/>
        <w:jc w:val="both"/>
      </w:pPr>
      <w:r>
        <w:rPr>
          <w:rFonts w:ascii="Times New Roman"/>
          <w:b w:val="false"/>
          <w:i w:val="false"/>
          <w:color w:val="000000"/>
          <w:sz w:val="28"/>
        </w:rPr>
        <w:t>
      Перечисление суммы отчислений в Фонд социального медицинского страхования на обязательное социальное медицинское страхование отражается по дебету субсчета 3151 "Краткосрочная кредиторская задолженность по отчислениям на обязательное социальное медицинское страхование" и кредиту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bookmarkEnd w:id="75"/>
    <w:bookmarkStart w:name="z101" w:id="7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138</w:t>
      </w:r>
      <w:r>
        <w:rPr>
          <w:rFonts w:ascii="Times New Roman"/>
          <w:b w:val="false"/>
          <w:i w:val="false"/>
          <w:color w:val="000000"/>
          <w:sz w:val="28"/>
        </w:rPr>
        <w:t xml:space="preserve"> изложить в следующей редакции:</w:t>
      </w:r>
    </w:p>
    <w:bookmarkEnd w:id="76"/>
    <w:bookmarkStart w:name="z102" w:id="77"/>
    <w:p>
      <w:pPr>
        <w:spacing w:after="0"/>
        <w:ind w:left="0"/>
        <w:jc w:val="both"/>
      </w:pPr>
      <w:r>
        <w:rPr>
          <w:rFonts w:ascii="Times New Roman"/>
          <w:b w:val="false"/>
          <w:i w:val="false"/>
          <w:color w:val="000000"/>
          <w:sz w:val="28"/>
        </w:rPr>
        <w:t>
      "В дебет указанных субсчетов записывается стоимость оказанных услуг, реализованных готовых изделий, изготовленных учебно-производственными мастерскими, суммы вознаграждения, подлежащие выплате учащимся учебных заведений за выполненные ими работы в государственных учреждениях, и суммы, направленные на расширение учебной базы, улучшение культурно-бытового обслуживания учащихся, детских спортивных организаций, школ начинающих художников, представителям культуры и искусства от филантропической деятельности и (или) спонсорской деятельности, и (или) меценатской деятельности и другие суммы, при этом кредитуется счет 6110 "Доходы от реализации товаров, работ и услуг", 6050 "Доходы от благотворительной помощи".";</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151</w:t>
      </w:r>
      <w:r>
        <w:rPr>
          <w:rFonts w:ascii="Times New Roman"/>
          <w:b w:val="false"/>
          <w:i w:val="false"/>
          <w:color w:val="000000"/>
          <w:sz w:val="28"/>
        </w:rPr>
        <w:t xml:space="preserve"> изложить в следующей редакции:</w:t>
      </w:r>
    </w:p>
    <w:bookmarkStart w:name="z104" w:id="78"/>
    <w:p>
      <w:pPr>
        <w:spacing w:after="0"/>
        <w:ind w:left="0"/>
        <w:jc w:val="both"/>
      </w:pPr>
      <w:r>
        <w:rPr>
          <w:rFonts w:ascii="Times New Roman"/>
          <w:b w:val="false"/>
          <w:i w:val="false"/>
          <w:color w:val="000000"/>
          <w:sz w:val="28"/>
        </w:rPr>
        <w:t xml:space="preserve">
      "151. Исполнение условий заключенных гражданско-правовых сделок на приобретение товаров (работ и услуг) за счет средств республиканского и местных бюджетов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w:t>
      </w:r>
    </w:p>
    <w:bookmarkEnd w:id="78"/>
    <w:bookmarkStart w:name="z105" w:id="7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154</w:t>
      </w:r>
      <w:r>
        <w:rPr>
          <w:rFonts w:ascii="Times New Roman"/>
          <w:b w:val="false"/>
          <w:i w:val="false"/>
          <w:color w:val="000000"/>
          <w:sz w:val="28"/>
        </w:rPr>
        <w:t xml:space="preserve"> изложить в следующей редакции:</w:t>
      </w:r>
    </w:p>
    <w:bookmarkEnd w:id="79"/>
    <w:bookmarkStart w:name="z106" w:id="80"/>
    <w:p>
      <w:pPr>
        <w:spacing w:after="0"/>
        <w:ind w:left="0"/>
        <w:jc w:val="both"/>
      </w:pPr>
      <w:r>
        <w:rPr>
          <w:rFonts w:ascii="Times New Roman"/>
          <w:b w:val="false"/>
          <w:i w:val="false"/>
          <w:color w:val="000000"/>
          <w:sz w:val="28"/>
        </w:rPr>
        <w:t>
      "154. По результатам инвентаризации расчетов с дебиторами и кредиторами списанию подлежит:</w:t>
      </w:r>
    </w:p>
    <w:bookmarkEnd w:id="80"/>
    <w:bookmarkStart w:name="z107" w:id="81"/>
    <w:p>
      <w:pPr>
        <w:spacing w:after="0"/>
        <w:ind w:left="0"/>
        <w:jc w:val="both"/>
      </w:pPr>
      <w:r>
        <w:rPr>
          <w:rFonts w:ascii="Times New Roman"/>
          <w:b w:val="false"/>
          <w:i w:val="false"/>
          <w:color w:val="000000"/>
          <w:sz w:val="28"/>
        </w:rPr>
        <w:t>
      1) дебиторская задолженность:</w:t>
      </w:r>
    </w:p>
    <w:bookmarkEnd w:id="81"/>
    <w:bookmarkStart w:name="z108" w:id="82"/>
    <w:p>
      <w:pPr>
        <w:spacing w:after="0"/>
        <w:ind w:left="0"/>
        <w:jc w:val="both"/>
      </w:pPr>
      <w:r>
        <w:rPr>
          <w:rFonts w:ascii="Times New Roman"/>
          <w:b w:val="false"/>
          <w:i w:val="false"/>
          <w:color w:val="000000"/>
          <w:sz w:val="28"/>
        </w:rPr>
        <w:t>
      во взыскании которой судом отказано, в том числе по причине истечения</w:t>
      </w:r>
      <w:r>
        <w:rPr>
          <w:rFonts w:ascii="Times New Roman"/>
          <w:b w:val="false"/>
          <w:i w:val="false"/>
          <w:color w:val="000000"/>
          <w:sz w:val="28"/>
        </w:rPr>
        <w:t xml:space="preserve"> срока исковой давности;</w:t>
      </w:r>
    </w:p>
    <w:bookmarkEnd w:id="82"/>
    <w:bookmarkStart w:name="z110" w:id="83"/>
    <w:p>
      <w:pPr>
        <w:spacing w:after="0"/>
        <w:ind w:left="0"/>
        <w:jc w:val="both"/>
      </w:pPr>
      <w:r>
        <w:rPr>
          <w:rFonts w:ascii="Times New Roman"/>
          <w:b w:val="false"/>
          <w:i w:val="false"/>
          <w:color w:val="000000"/>
          <w:sz w:val="28"/>
        </w:rPr>
        <w:t>
      не удовлетворенная при ликвидации должника в связи с недостатком его</w:t>
      </w:r>
      <w:r>
        <w:rPr>
          <w:rFonts w:ascii="Times New Roman"/>
          <w:b w:val="false"/>
          <w:i w:val="false"/>
          <w:color w:val="000000"/>
          <w:sz w:val="28"/>
        </w:rPr>
        <w:t xml:space="preserve"> имущества, а также не заявленная кредитором до утверждения ликвидационного баланса;</w:t>
      </w:r>
    </w:p>
    <w:bookmarkEnd w:id="83"/>
    <w:bookmarkStart w:name="z112" w:id="84"/>
    <w:p>
      <w:pPr>
        <w:spacing w:after="0"/>
        <w:ind w:left="0"/>
        <w:jc w:val="both"/>
      </w:pPr>
      <w:r>
        <w:rPr>
          <w:rFonts w:ascii="Times New Roman"/>
          <w:b w:val="false"/>
          <w:i w:val="false"/>
          <w:color w:val="000000"/>
          <w:sz w:val="28"/>
        </w:rPr>
        <w:t>
      в случае, если обязательство прекращается смертью должника, если исполнение не производится без личного участия должника либо обязательство иным образом неразрывно связано с личностью должника;</w:t>
      </w:r>
    </w:p>
    <w:bookmarkEnd w:id="84"/>
    <w:bookmarkStart w:name="z113" w:id="85"/>
    <w:p>
      <w:pPr>
        <w:spacing w:after="0"/>
        <w:ind w:left="0"/>
        <w:jc w:val="both"/>
      </w:pPr>
      <w:r>
        <w:rPr>
          <w:rFonts w:ascii="Times New Roman"/>
          <w:b w:val="false"/>
          <w:i w:val="false"/>
          <w:color w:val="000000"/>
          <w:sz w:val="28"/>
        </w:rPr>
        <w:t>
      на основании решений арбитражных трибуналов либо заключения соглашения о мирном урегулировании спора между сторонами;</w:t>
      </w:r>
    </w:p>
    <w:bookmarkEnd w:id="85"/>
    <w:bookmarkStart w:name="z114" w:id="86"/>
    <w:p>
      <w:pPr>
        <w:spacing w:after="0"/>
        <w:ind w:left="0"/>
        <w:jc w:val="both"/>
      </w:pPr>
      <w:r>
        <w:rPr>
          <w:rFonts w:ascii="Times New Roman"/>
          <w:b w:val="false"/>
          <w:i w:val="false"/>
          <w:color w:val="000000"/>
          <w:sz w:val="28"/>
        </w:rPr>
        <w:t>
      2) кредиторская задолженность:</w:t>
      </w:r>
    </w:p>
    <w:bookmarkEnd w:id="86"/>
    <w:bookmarkStart w:name="z115" w:id="87"/>
    <w:p>
      <w:pPr>
        <w:spacing w:after="0"/>
        <w:ind w:left="0"/>
        <w:jc w:val="both"/>
      </w:pPr>
      <w:r>
        <w:rPr>
          <w:rFonts w:ascii="Times New Roman"/>
          <w:b w:val="false"/>
          <w:i w:val="false"/>
          <w:color w:val="000000"/>
          <w:sz w:val="28"/>
        </w:rPr>
        <w:t>
      в случае ликвидации кредитора;</w:t>
      </w:r>
    </w:p>
    <w:bookmarkEnd w:id="87"/>
    <w:bookmarkStart w:name="z116" w:id="88"/>
    <w:p>
      <w:pPr>
        <w:spacing w:after="0"/>
        <w:ind w:left="0"/>
        <w:jc w:val="both"/>
      </w:pPr>
      <w:r>
        <w:rPr>
          <w:rFonts w:ascii="Times New Roman"/>
          <w:b w:val="false"/>
          <w:i w:val="false"/>
          <w:color w:val="000000"/>
          <w:sz w:val="28"/>
        </w:rPr>
        <w:t>
      в случае прощения долга кредитором, при условии, если решение об освобождении от долга принято собственником имущества кредитора или уполномоченным на то лицом;</w:t>
      </w:r>
    </w:p>
    <w:bookmarkEnd w:id="88"/>
    <w:bookmarkStart w:name="z117" w:id="89"/>
    <w:p>
      <w:pPr>
        <w:spacing w:after="0"/>
        <w:ind w:left="0"/>
        <w:jc w:val="both"/>
      </w:pPr>
      <w:r>
        <w:rPr>
          <w:rFonts w:ascii="Times New Roman"/>
          <w:b w:val="false"/>
          <w:i w:val="false"/>
          <w:color w:val="000000"/>
          <w:sz w:val="28"/>
        </w:rPr>
        <w:t>
      во взыскании с государственного учреждения которой судом отказано, в том числе по причине истечения срока исковой давности.";</w:t>
      </w:r>
    </w:p>
    <w:bookmarkEnd w:id="89"/>
    <w:bookmarkStart w:name="z118" w:id="9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175</w:t>
      </w:r>
      <w:r>
        <w:rPr>
          <w:rFonts w:ascii="Times New Roman"/>
          <w:b w:val="false"/>
          <w:i w:val="false"/>
          <w:color w:val="000000"/>
          <w:sz w:val="28"/>
        </w:rPr>
        <w:t xml:space="preserve"> изложить в следующей редакции:</w:t>
      </w:r>
    </w:p>
    <w:bookmarkEnd w:id="90"/>
    <w:bookmarkStart w:name="z119" w:id="91"/>
    <w:p>
      <w:pPr>
        <w:spacing w:after="0"/>
        <w:ind w:left="0"/>
        <w:jc w:val="both"/>
      </w:pPr>
      <w:r>
        <w:rPr>
          <w:rFonts w:ascii="Times New Roman"/>
          <w:b w:val="false"/>
          <w:i w:val="false"/>
          <w:color w:val="000000"/>
          <w:sz w:val="28"/>
        </w:rPr>
        <w:t xml:space="preserve">
      "Выплата заработной платы работникам государственных учреждений производится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178</w:t>
      </w:r>
      <w:r>
        <w:rPr>
          <w:rFonts w:ascii="Times New Roman"/>
          <w:b w:val="false"/>
          <w:i w:val="false"/>
          <w:color w:val="000000"/>
          <w:sz w:val="28"/>
        </w:rPr>
        <w:t xml:space="preserve"> изложить в следующей редакции:</w:t>
      </w:r>
    </w:p>
    <w:bookmarkStart w:name="z121" w:id="92"/>
    <w:p>
      <w:pPr>
        <w:spacing w:after="0"/>
        <w:ind w:left="0"/>
        <w:jc w:val="both"/>
      </w:pPr>
      <w:r>
        <w:rPr>
          <w:rFonts w:ascii="Times New Roman"/>
          <w:b w:val="false"/>
          <w:i w:val="false"/>
          <w:color w:val="000000"/>
          <w:sz w:val="28"/>
        </w:rPr>
        <w:t xml:space="preserve">
      "178. В соответствии с требованиями налогового законодательства Республики Казахстан, законодательства о пенсионном обеспечении в Республике Казахстан, законодательства Республики Казахстан об обязательном социальном медицинском страховании государственное учреждение производит следующие исчисления и удержания из заработной платы работников и служащих: </w:t>
      </w:r>
    </w:p>
    <w:bookmarkEnd w:id="92"/>
    <w:bookmarkStart w:name="z122" w:id="93"/>
    <w:p>
      <w:pPr>
        <w:spacing w:after="0"/>
        <w:ind w:left="0"/>
        <w:jc w:val="both"/>
      </w:pPr>
      <w:r>
        <w:rPr>
          <w:rFonts w:ascii="Times New Roman"/>
          <w:b w:val="false"/>
          <w:i w:val="false"/>
          <w:color w:val="000000"/>
          <w:sz w:val="28"/>
        </w:rPr>
        <w:t>
      индивидуальный подоходный налог - начисление отражается проводкой:</w:t>
      </w:r>
    </w:p>
    <w:bookmarkEnd w:id="93"/>
    <w:bookmarkStart w:name="z123" w:id="94"/>
    <w:p>
      <w:pPr>
        <w:spacing w:after="0"/>
        <w:ind w:left="0"/>
        <w:jc w:val="both"/>
      </w:pPr>
      <w:r>
        <w:rPr>
          <w:rFonts w:ascii="Times New Roman"/>
          <w:b w:val="false"/>
          <w:i w:val="false"/>
          <w:color w:val="000000"/>
          <w:sz w:val="28"/>
        </w:rPr>
        <w:t>
      дебет субсчета 3241 "Краткосрочная кредиторская задолженность работникам по оплате труда" и кредит субсчета 3121 "Краткосрочная кредиторская задолженность по индивидуальному подоходному налогу";</w:t>
      </w:r>
    </w:p>
    <w:bookmarkEnd w:id="94"/>
    <w:bookmarkStart w:name="z124" w:id="95"/>
    <w:p>
      <w:pPr>
        <w:spacing w:after="0"/>
        <w:ind w:left="0"/>
        <w:jc w:val="both"/>
      </w:pPr>
      <w:r>
        <w:rPr>
          <w:rFonts w:ascii="Times New Roman"/>
          <w:b w:val="false"/>
          <w:i w:val="false"/>
          <w:color w:val="000000"/>
          <w:sz w:val="28"/>
        </w:rPr>
        <w:t>
      обязательные пенсионные взносы: дебет субсчета 3241 "Краткосрочная кредиторская задолженность работникам по оплате труда" и кредит субсчета 3142 "Краткосрочная кредиторская задолженность по пенсионным взносам в Государственную корпорацию "Правительство для граждан";</w:t>
      </w:r>
    </w:p>
    <w:bookmarkEnd w:id="95"/>
    <w:bookmarkStart w:name="z125" w:id="96"/>
    <w:p>
      <w:pPr>
        <w:spacing w:after="0"/>
        <w:ind w:left="0"/>
        <w:jc w:val="both"/>
      </w:pPr>
      <w:r>
        <w:rPr>
          <w:rFonts w:ascii="Times New Roman"/>
          <w:b w:val="false"/>
          <w:i w:val="false"/>
          <w:color w:val="000000"/>
          <w:sz w:val="28"/>
        </w:rPr>
        <w:t>
      взносы на обязательное социальное медицинское страхование: дебет субсчета 3241 "Краткосрочная кредиторская задолженность работникам по оплате труда" и кредит субсчета 3152 "Краткосрочная кредиторская задолженность по взносам на обязательное социальное медицинское страхование".";</w:t>
      </w:r>
    </w:p>
    <w:bookmarkEnd w:id="96"/>
    <w:bookmarkStart w:name="z126" w:id="9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179</w:t>
      </w:r>
      <w:r>
        <w:rPr>
          <w:rFonts w:ascii="Times New Roman"/>
          <w:b w:val="false"/>
          <w:i w:val="false"/>
          <w:color w:val="000000"/>
          <w:sz w:val="28"/>
        </w:rPr>
        <w:t xml:space="preserve"> изложить в следующей редакции:</w:t>
      </w:r>
    </w:p>
    <w:bookmarkEnd w:id="97"/>
    <w:bookmarkStart w:name="z127" w:id="98"/>
    <w:p>
      <w:pPr>
        <w:spacing w:after="0"/>
        <w:ind w:left="0"/>
        <w:jc w:val="both"/>
      </w:pPr>
      <w:r>
        <w:rPr>
          <w:rFonts w:ascii="Times New Roman"/>
          <w:b w:val="false"/>
          <w:i w:val="false"/>
          <w:color w:val="000000"/>
          <w:sz w:val="28"/>
        </w:rPr>
        <w:t>
      "Перечисление сумм удержаний отражается по дебету соответствующего субсчета 3121 "Краткосрочная кредиторская задолженность по индивидуальному подоходному налогу", 3142 "Краткосрочная кредиторская задолженность по пенсионным взносам в Государственную корпорацию "Правительство для граждан", 3245 "Краткосрочная кредиторская задолженность по безналичным перечислениям сумм членских профсоюзных взносов", 3247 "Краткосрочная кредиторская задолженность работникам по безналичным перечислениям на счета по вкладам в банки" или 3248 "Прочая краткосрочная кредиторская задолженность перед работниками" и кредиту соответствующего субсчета счета 1040 "КСН для учета поступлений и расчетов",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195</w:t>
      </w:r>
      <w:r>
        <w:rPr>
          <w:rFonts w:ascii="Times New Roman"/>
          <w:b w:val="false"/>
          <w:i w:val="false"/>
          <w:color w:val="000000"/>
          <w:sz w:val="28"/>
        </w:rPr>
        <w:t xml:space="preserve"> изложить в следующей редакции:</w:t>
      </w:r>
    </w:p>
    <w:bookmarkStart w:name="z129" w:id="99"/>
    <w:p>
      <w:pPr>
        <w:spacing w:after="0"/>
        <w:ind w:left="0"/>
        <w:jc w:val="both"/>
      </w:pPr>
      <w:r>
        <w:rPr>
          <w:rFonts w:ascii="Times New Roman"/>
          <w:b w:val="false"/>
          <w:i w:val="false"/>
          <w:color w:val="000000"/>
          <w:sz w:val="28"/>
        </w:rPr>
        <w:t>
      "195. Для получения полной информации о перечисленных обязательных пенсионных взносах физического лица (работника) государственное учреждение заполняет карточку учета обязательных пенсионных взносов в Государственную корпорацию "Правительство для граждан" формы 451 Альбома форм, копию которой один раз в год выдает физическому лицу (работнику).";</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203</w:t>
      </w:r>
      <w:r>
        <w:rPr>
          <w:rFonts w:ascii="Times New Roman"/>
          <w:b w:val="false"/>
          <w:i w:val="false"/>
          <w:color w:val="000000"/>
          <w:sz w:val="28"/>
        </w:rPr>
        <w:t xml:space="preserve"> изложить в следующей редакции:</w:t>
      </w:r>
    </w:p>
    <w:bookmarkStart w:name="z131" w:id="100"/>
    <w:p>
      <w:pPr>
        <w:spacing w:after="0"/>
        <w:ind w:left="0"/>
        <w:jc w:val="both"/>
      </w:pPr>
      <w:r>
        <w:rPr>
          <w:rFonts w:ascii="Times New Roman"/>
          <w:b w:val="false"/>
          <w:i w:val="false"/>
          <w:color w:val="000000"/>
          <w:sz w:val="28"/>
        </w:rPr>
        <w:t>
      "203. Приобретение запасов отражается следующими корреспонденциями:</w:t>
      </w:r>
    </w:p>
    <w:bookmarkEnd w:id="100"/>
    <w:bookmarkStart w:name="z132" w:id="101"/>
    <w:p>
      <w:pPr>
        <w:spacing w:after="0"/>
        <w:ind w:left="0"/>
        <w:jc w:val="both"/>
      </w:pPr>
      <w:r>
        <w:rPr>
          <w:rFonts w:ascii="Times New Roman"/>
          <w:b w:val="false"/>
          <w:i w:val="false"/>
          <w:color w:val="000000"/>
          <w:sz w:val="28"/>
        </w:rPr>
        <w:t>
      покупка: дебет соответствующего субсчета счета 1310 "Материалы", 1340 "Товары" и кредит счета 3210 "Краткосрочная кредиторская задолженность поставщикам и подрядчикам" (по цене приобретения, за минусом стоимости возвратной или обменной тары);</w:t>
      </w:r>
    </w:p>
    <w:bookmarkEnd w:id="101"/>
    <w:bookmarkStart w:name="z133" w:id="102"/>
    <w:p>
      <w:pPr>
        <w:spacing w:after="0"/>
        <w:ind w:left="0"/>
        <w:jc w:val="both"/>
      </w:pPr>
      <w:r>
        <w:rPr>
          <w:rFonts w:ascii="Times New Roman"/>
          <w:b w:val="false"/>
          <w:i w:val="false"/>
          <w:color w:val="000000"/>
          <w:sz w:val="28"/>
        </w:rPr>
        <w:t>
      поступление от другого государственного учреждения: дебет соответствующего субсчета счета 1310 "Материалы", 1340 "Товары" и кредит счета 6330 "Доходы от безвозмездного получения активов" (по</w:t>
      </w:r>
      <w:r>
        <w:rPr>
          <w:rFonts w:ascii="Times New Roman"/>
          <w:b w:val="false"/>
          <w:i w:val="false"/>
          <w:color w:val="000000"/>
          <w:sz w:val="28"/>
        </w:rPr>
        <w:t xml:space="preserve"> балансовой стоимости);</w:t>
      </w:r>
    </w:p>
    <w:bookmarkEnd w:id="102"/>
    <w:bookmarkStart w:name="z135" w:id="103"/>
    <w:p>
      <w:pPr>
        <w:spacing w:after="0"/>
        <w:ind w:left="0"/>
        <w:jc w:val="both"/>
      </w:pPr>
      <w:r>
        <w:rPr>
          <w:rFonts w:ascii="Times New Roman"/>
          <w:b w:val="false"/>
          <w:i w:val="false"/>
          <w:color w:val="000000"/>
          <w:sz w:val="28"/>
        </w:rPr>
        <w:t>
      поступление средств от филантропической деятельности и (или) спонсорской деятельности, и (или) меценатской деятельности или грантов: дебет соответствующего субсчета счета 1310 "Материалы", 1340 "Товары" и кредит счета 6050 "Доходы от благотворительной помощи" (по справедливой стоимости).</w:t>
      </w:r>
    </w:p>
    <w:bookmarkEnd w:id="103"/>
    <w:bookmarkStart w:name="z136" w:id="104"/>
    <w:p>
      <w:pPr>
        <w:spacing w:after="0"/>
        <w:ind w:left="0"/>
        <w:jc w:val="both"/>
      </w:pPr>
      <w:r>
        <w:rPr>
          <w:rFonts w:ascii="Times New Roman"/>
          <w:b w:val="false"/>
          <w:i w:val="false"/>
          <w:color w:val="000000"/>
          <w:sz w:val="28"/>
        </w:rPr>
        <w:t>
      Возвратная или обменная тара (бочки, бидоны, ящики, бутылки и другая тара) как свободная (порожняя), так и находящаяся под запасами, учитывается по ценам, указанным в счетах поставщиков: дебет субсчета 1319 "Прочие материалы" и кредит счета 3210 "Краткосрочная кредиторская задолженность поставщикам и подрядчикам".";</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216</w:t>
      </w:r>
      <w:r>
        <w:rPr>
          <w:rFonts w:ascii="Times New Roman"/>
          <w:b w:val="false"/>
          <w:i w:val="false"/>
          <w:color w:val="000000"/>
          <w:sz w:val="28"/>
        </w:rPr>
        <w:t xml:space="preserve"> и </w:t>
      </w:r>
      <w:r>
        <w:rPr>
          <w:rFonts w:ascii="Times New Roman"/>
          <w:b w:val="false"/>
          <w:i w:val="false"/>
          <w:color w:val="000000"/>
          <w:sz w:val="28"/>
        </w:rPr>
        <w:t>217</w:t>
      </w:r>
      <w:r>
        <w:rPr>
          <w:rFonts w:ascii="Times New Roman"/>
          <w:b w:val="false"/>
          <w:i w:val="false"/>
          <w:color w:val="000000"/>
          <w:sz w:val="28"/>
        </w:rPr>
        <w:t xml:space="preserve"> изложить в следующей редакции:</w:t>
      </w:r>
    </w:p>
    <w:bookmarkStart w:name="z138" w:id="105"/>
    <w:p>
      <w:pPr>
        <w:spacing w:after="0"/>
        <w:ind w:left="0"/>
        <w:jc w:val="both"/>
      </w:pPr>
      <w:r>
        <w:rPr>
          <w:rFonts w:ascii="Times New Roman"/>
          <w:b w:val="false"/>
          <w:i w:val="false"/>
          <w:color w:val="000000"/>
          <w:sz w:val="28"/>
        </w:rPr>
        <w:t>
      "216. Списание запасов отражается по дебету счета 7060 "Расходы по</w:t>
      </w:r>
      <w:r>
        <w:rPr>
          <w:rFonts w:ascii="Times New Roman"/>
          <w:b w:val="false"/>
          <w:i w:val="false"/>
          <w:color w:val="000000"/>
          <w:sz w:val="28"/>
        </w:rPr>
        <w:t xml:space="preserve"> запасам", 7460 "Прочие расходы", 8011 "Материалы" и кредиту</w:t>
      </w:r>
      <w:r>
        <w:rPr>
          <w:rFonts w:ascii="Times New Roman"/>
          <w:b w:val="false"/>
          <w:i w:val="false"/>
          <w:color w:val="000000"/>
          <w:sz w:val="28"/>
        </w:rPr>
        <w:t xml:space="preserve"> соответствующего субсчета счета подраздела "Запасы" Плана счетов.</w:t>
      </w:r>
    </w:p>
    <w:bookmarkEnd w:id="105"/>
    <w:bookmarkStart w:name="z141" w:id="106"/>
    <w:p>
      <w:pPr>
        <w:spacing w:after="0"/>
        <w:ind w:left="0"/>
        <w:jc w:val="both"/>
      </w:pPr>
      <w:r>
        <w:rPr>
          <w:rFonts w:ascii="Times New Roman"/>
          <w:b w:val="false"/>
          <w:i w:val="false"/>
          <w:color w:val="000000"/>
          <w:sz w:val="28"/>
        </w:rPr>
        <w:t>
      217. Списание стоимости запасов, использованных для нужд государственного учреждения и реализованных сторонним организациям, признается в качестве расхода, при этом дебетуется счет 7060 "Расходы по запасам" и кредитуется соответствующий субсчет счета подраздела "Запасы" Плана счетов.</w:t>
      </w:r>
    </w:p>
    <w:bookmarkEnd w:id="106"/>
    <w:bookmarkStart w:name="z142" w:id="107"/>
    <w:p>
      <w:pPr>
        <w:spacing w:after="0"/>
        <w:ind w:left="0"/>
        <w:jc w:val="both"/>
      </w:pPr>
      <w:r>
        <w:rPr>
          <w:rFonts w:ascii="Times New Roman"/>
          <w:b w:val="false"/>
          <w:i w:val="false"/>
          <w:color w:val="000000"/>
          <w:sz w:val="28"/>
        </w:rPr>
        <w:t>
      Списание стоимости запасов, переданных другому государственному учреждению или другим организациям, признается в качестве расхода, при этом дебетуется счет 7460 "Прочие расходы" и кредитуется соответствующий субсчет счета подраздела "Запасы" Плана счетов.</w:t>
      </w:r>
    </w:p>
    <w:bookmarkEnd w:id="107"/>
    <w:bookmarkStart w:name="z143" w:id="108"/>
    <w:p>
      <w:pPr>
        <w:spacing w:after="0"/>
        <w:ind w:left="0"/>
        <w:jc w:val="both"/>
      </w:pPr>
      <w:r>
        <w:rPr>
          <w:rFonts w:ascii="Times New Roman"/>
          <w:b w:val="false"/>
          <w:i w:val="false"/>
          <w:color w:val="000000"/>
          <w:sz w:val="28"/>
        </w:rPr>
        <w:t>
      Списание запасов, стоимость которых ранее была снижена за счет создания резерва от обесценения, отражается: на сумму созданного резерва - дебет счета 1360 "Резерв на обесценение запасов" и кредит соответствующего субсчета счета подраздела "Запасы" Плана счетов, одновременно на балансовую стоимость запасов - дебет счета 7060 "Расходы по запасам" и кредит соответствующего субсчета счета подраздела "Запасы" Плана счетов.";</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250</w:t>
      </w:r>
      <w:r>
        <w:rPr>
          <w:rFonts w:ascii="Times New Roman"/>
          <w:b w:val="false"/>
          <w:i w:val="false"/>
          <w:color w:val="000000"/>
          <w:sz w:val="28"/>
        </w:rPr>
        <w:t xml:space="preserve"> изложить в следующей редакции:</w:t>
      </w:r>
    </w:p>
    <w:bookmarkStart w:name="z145" w:id="109"/>
    <w:p>
      <w:pPr>
        <w:spacing w:after="0"/>
        <w:ind w:left="0"/>
        <w:jc w:val="both"/>
      </w:pPr>
      <w:r>
        <w:rPr>
          <w:rFonts w:ascii="Times New Roman"/>
          <w:b w:val="false"/>
          <w:i w:val="false"/>
          <w:color w:val="000000"/>
          <w:sz w:val="28"/>
        </w:rPr>
        <w:t>
      "250. Государственное учреждение отражает поступление объектов основных средств по дебету соответствующего субсчета счета подраздела "Основные средства" Плана счетов и кредиту:</w:t>
      </w:r>
    </w:p>
    <w:bookmarkEnd w:id="109"/>
    <w:bookmarkStart w:name="z146" w:id="110"/>
    <w:p>
      <w:pPr>
        <w:spacing w:after="0"/>
        <w:ind w:left="0"/>
        <w:jc w:val="both"/>
      </w:pPr>
      <w:r>
        <w:rPr>
          <w:rFonts w:ascii="Times New Roman"/>
          <w:b w:val="false"/>
          <w:i w:val="false"/>
          <w:color w:val="000000"/>
          <w:sz w:val="28"/>
        </w:rPr>
        <w:t>
      счета 3210 "Краткосрочная кредиторская задолженность поставщикам и подрядчикам" - в случае приобретения за счет бюджетного финансирования или за счет денежных средств от платных услуг, филантропической (или) спонсорской и (или) меценатской деятельности - по стоимости приобретения;</w:t>
      </w:r>
    </w:p>
    <w:bookmarkEnd w:id="110"/>
    <w:bookmarkStart w:name="z147" w:id="111"/>
    <w:p>
      <w:pPr>
        <w:spacing w:after="0"/>
        <w:ind w:left="0"/>
        <w:jc w:val="both"/>
      </w:pPr>
      <w:r>
        <w:rPr>
          <w:rFonts w:ascii="Times New Roman"/>
          <w:b w:val="false"/>
          <w:i w:val="false"/>
          <w:color w:val="000000"/>
          <w:sz w:val="28"/>
        </w:rPr>
        <w:t>
      счета 6050 "Доходы от благотворительной помощи" - полученного от филантропической и (или) спонсорской и (или) меценатской деятельности - по справедливой стоимости;</w:t>
      </w:r>
    </w:p>
    <w:bookmarkEnd w:id="111"/>
    <w:bookmarkStart w:name="z148" w:id="112"/>
    <w:p>
      <w:pPr>
        <w:spacing w:after="0"/>
        <w:ind w:left="0"/>
        <w:jc w:val="both"/>
      </w:pPr>
      <w:r>
        <w:rPr>
          <w:rFonts w:ascii="Times New Roman"/>
          <w:b w:val="false"/>
          <w:i w:val="false"/>
          <w:color w:val="000000"/>
          <w:sz w:val="28"/>
        </w:rPr>
        <w:t>
      счета 6330 "Доходы от безвозмездного получения активов" - полученного в результате безвозмездной передачи - по справедливой стоимости, а также в результате передачи основных средств между</w:t>
      </w:r>
      <w:r>
        <w:rPr>
          <w:rFonts w:ascii="Times New Roman"/>
          <w:b w:val="false"/>
          <w:i w:val="false"/>
          <w:color w:val="000000"/>
          <w:sz w:val="28"/>
        </w:rPr>
        <w:t xml:space="preserve"> государственными учреждениями - по балансовой стоимости, при этом одновременно осуществляется запись по кредиту субсчета 2391 "Накопленная амортизация основных средств" на сумму накопленной амортизации.";</w:t>
      </w:r>
    </w:p>
    <w:bookmarkEnd w:id="112"/>
    <w:bookmarkStart w:name="z150" w:id="11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258</w:t>
      </w:r>
      <w:r>
        <w:rPr>
          <w:rFonts w:ascii="Times New Roman"/>
          <w:b w:val="false"/>
          <w:i w:val="false"/>
          <w:color w:val="000000"/>
          <w:sz w:val="28"/>
        </w:rPr>
        <w:t xml:space="preserve"> изложить в следующей редакции:</w:t>
      </w:r>
    </w:p>
    <w:bookmarkEnd w:id="113"/>
    <w:bookmarkStart w:name="z151" w:id="114"/>
    <w:p>
      <w:pPr>
        <w:spacing w:after="0"/>
        <w:ind w:left="0"/>
        <w:jc w:val="both"/>
      </w:pPr>
      <w:r>
        <w:rPr>
          <w:rFonts w:ascii="Times New Roman"/>
          <w:b w:val="false"/>
          <w:i w:val="false"/>
          <w:color w:val="000000"/>
          <w:sz w:val="28"/>
        </w:rPr>
        <w:t>
      "Элементы объекта основного средства, имеющие одинаковую норму износа, группируются для определения амортизационных отчислений.";</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381</w:t>
      </w:r>
      <w:r>
        <w:rPr>
          <w:rFonts w:ascii="Times New Roman"/>
          <w:b w:val="false"/>
          <w:i w:val="false"/>
          <w:color w:val="000000"/>
          <w:sz w:val="28"/>
        </w:rPr>
        <w:t xml:space="preserve"> изложить в следующей редакции:</w:t>
      </w:r>
    </w:p>
    <w:bookmarkStart w:name="z153" w:id="115"/>
    <w:p>
      <w:pPr>
        <w:spacing w:after="0"/>
        <w:ind w:left="0"/>
        <w:jc w:val="both"/>
      </w:pPr>
      <w:r>
        <w:rPr>
          <w:rFonts w:ascii="Times New Roman"/>
          <w:b w:val="false"/>
          <w:i w:val="false"/>
          <w:color w:val="000000"/>
          <w:sz w:val="28"/>
        </w:rPr>
        <w:t xml:space="preserve">
      "381. Для учета доходов государственного учреждения предназначены счета: </w:t>
      </w:r>
    </w:p>
    <w:bookmarkEnd w:id="115"/>
    <w:bookmarkStart w:name="z154" w:id="116"/>
    <w:p>
      <w:pPr>
        <w:spacing w:after="0"/>
        <w:ind w:left="0"/>
        <w:jc w:val="both"/>
      </w:pPr>
      <w:r>
        <w:rPr>
          <w:rFonts w:ascii="Times New Roman"/>
          <w:b w:val="false"/>
          <w:i w:val="false"/>
          <w:color w:val="000000"/>
          <w:sz w:val="28"/>
        </w:rPr>
        <w:t>
      6010 "Доходы от финансирования текущей деятельности";</w:t>
      </w:r>
    </w:p>
    <w:bookmarkEnd w:id="116"/>
    <w:bookmarkStart w:name="z155" w:id="117"/>
    <w:p>
      <w:pPr>
        <w:spacing w:after="0"/>
        <w:ind w:left="0"/>
        <w:jc w:val="both"/>
      </w:pPr>
      <w:r>
        <w:rPr>
          <w:rFonts w:ascii="Times New Roman"/>
          <w:b w:val="false"/>
          <w:i w:val="false"/>
          <w:color w:val="000000"/>
          <w:sz w:val="28"/>
        </w:rPr>
        <w:t>
      6020 "Доходы от финансирования капитальных вложений";</w:t>
      </w:r>
    </w:p>
    <w:bookmarkEnd w:id="117"/>
    <w:bookmarkStart w:name="z156" w:id="118"/>
    <w:p>
      <w:pPr>
        <w:spacing w:after="0"/>
        <w:ind w:left="0"/>
        <w:jc w:val="both"/>
      </w:pPr>
      <w:r>
        <w:rPr>
          <w:rFonts w:ascii="Times New Roman"/>
          <w:b w:val="false"/>
          <w:i w:val="false"/>
          <w:color w:val="000000"/>
          <w:sz w:val="28"/>
        </w:rPr>
        <w:t>
      6030 "Доходы по трансфертам";</w:t>
      </w:r>
    </w:p>
    <w:bookmarkEnd w:id="118"/>
    <w:bookmarkStart w:name="z157" w:id="119"/>
    <w:p>
      <w:pPr>
        <w:spacing w:after="0"/>
        <w:ind w:left="0"/>
        <w:jc w:val="both"/>
      </w:pPr>
      <w:r>
        <w:rPr>
          <w:rFonts w:ascii="Times New Roman"/>
          <w:b w:val="false"/>
          <w:i w:val="false"/>
          <w:color w:val="000000"/>
          <w:sz w:val="28"/>
        </w:rPr>
        <w:t>
      6040 "Доходы от финансирования по выплате субсидий";</w:t>
      </w:r>
    </w:p>
    <w:bookmarkEnd w:id="119"/>
    <w:bookmarkStart w:name="z158" w:id="120"/>
    <w:p>
      <w:pPr>
        <w:spacing w:after="0"/>
        <w:ind w:left="0"/>
        <w:jc w:val="both"/>
      </w:pPr>
      <w:r>
        <w:rPr>
          <w:rFonts w:ascii="Times New Roman"/>
          <w:b w:val="false"/>
          <w:i w:val="false"/>
          <w:color w:val="000000"/>
          <w:sz w:val="28"/>
        </w:rPr>
        <w:t>
      6050 "Доходы от благотворительной помощи";</w:t>
      </w:r>
    </w:p>
    <w:bookmarkEnd w:id="120"/>
    <w:bookmarkStart w:name="z159" w:id="121"/>
    <w:p>
      <w:pPr>
        <w:spacing w:after="0"/>
        <w:ind w:left="0"/>
        <w:jc w:val="both"/>
      </w:pPr>
      <w:r>
        <w:rPr>
          <w:rFonts w:ascii="Times New Roman"/>
          <w:b w:val="false"/>
          <w:i w:val="false"/>
          <w:color w:val="000000"/>
          <w:sz w:val="28"/>
        </w:rPr>
        <w:t>
      6060 "Доходы по грантам";</w:t>
      </w:r>
    </w:p>
    <w:bookmarkEnd w:id="121"/>
    <w:bookmarkStart w:name="z160" w:id="122"/>
    <w:p>
      <w:pPr>
        <w:spacing w:after="0"/>
        <w:ind w:left="0"/>
        <w:jc w:val="both"/>
      </w:pPr>
      <w:r>
        <w:rPr>
          <w:rFonts w:ascii="Times New Roman"/>
          <w:b w:val="false"/>
          <w:i w:val="false"/>
          <w:color w:val="000000"/>
          <w:sz w:val="28"/>
        </w:rPr>
        <w:t>
      6070 "Доходы от финансирования за счет внешних займов";</w:t>
      </w:r>
    </w:p>
    <w:bookmarkEnd w:id="122"/>
    <w:bookmarkStart w:name="z161" w:id="123"/>
    <w:p>
      <w:pPr>
        <w:spacing w:after="0"/>
        <w:ind w:left="0"/>
        <w:jc w:val="both"/>
      </w:pPr>
      <w:r>
        <w:rPr>
          <w:rFonts w:ascii="Times New Roman"/>
          <w:b w:val="false"/>
          <w:i w:val="false"/>
          <w:color w:val="000000"/>
          <w:sz w:val="28"/>
        </w:rPr>
        <w:t>
      6080 "Прочие доходы от необменных операций";</w:t>
      </w:r>
    </w:p>
    <w:bookmarkEnd w:id="123"/>
    <w:bookmarkStart w:name="z162" w:id="124"/>
    <w:p>
      <w:pPr>
        <w:spacing w:after="0"/>
        <w:ind w:left="0"/>
        <w:jc w:val="both"/>
      </w:pPr>
      <w:r>
        <w:rPr>
          <w:rFonts w:ascii="Times New Roman"/>
          <w:b w:val="false"/>
          <w:i w:val="false"/>
          <w:color w:val="000000"/>
          <w:sz w:val="28"/>
        </w:rPr>
        <w:t>
      6090 "Возврат остатков бюджетных средств";</w:t>
      </w:r>
    </w:p>
    <w:bookmarkEnd w:id="124"/>
    <w:bookmarkStart w:name="z163" w:id="125"/>
    <w:p>
      <w:pPr>
        <w:spacing w:after="0"/>
        <w:ind w:left="0"/>
        <w:jc w:val="both"/>
      </w:pPr>
      <w:r>
        <w:rPr>
          <w:rFonts w:ascii="Times New Roman"/>
          <w:b w:val="false"/>
          <w:i w:val="false"/>
          <w:color w:val="000000"/>
          <w:sz w:val="28"/>
        </w:rPr>
        <w:t>
      6110 "Доходы от реализации товаров, работ и услуг";</w:t>
      </w:r>
    </w:p>
    <w:bookmarkEnd w:id="125"/>
    <w:bookmarkStart w:name="z164" w:id="126"/>
    <w:p>
      <w:pPr>
        <w:spacing w:after="0"/>
        <w:ind w:left="0"/>
        <w:jc w:val="both"/>
      </w:pPr>
      <w:r>
        <w:rPr>
          <w:rFonts w:ascii="Times New Roman"/>
          <w:b w:val="false"/>
          <w:i w:val="false"/>
          <w:color w:val="000000"/>
          <w:sz w:val="28"/>
        </w:rPr>
        <w:t>
      6210 "Доходы по вознаграждениям";</w:t>
      </w:r>
    </w:p>
    <w:bookmarkEnd w:id="126"/>
    <w:bookmarkStart w:name="z165" w:id="127"/>
    <w:p>
      <w:pPr>
        <w:spacing w:after="0"/>
        <w:ind w:left="0"/>
        <w:jc w:val="both"/>
      </w:pPr>
      <w:r>
        <w:rPr>
          <w:rFonts w:ascii="Times New Roman"/>
          <w:b w:val="false"/>
          <w:i w:val="false"/>
          <w:color w:val="000000"/>
          <w:sz w:val="28"/>
        </w:rPr>
        <w:t>
      6220 "Прочие доходы от управления активами";</w:t>
      </w:r>
    </w:p>
    <w:bookmarkEnd w:id="127"/>
    <w:bookmarkStart w:name="z166" w:id="128"/>
    <w:p>
      <w:pPr>
        <w:spacing w:after="0"/>
        <w:ind w:left="0"/>
        <w:jc w:val="both"/>
      </w:pPr>
      <w:r>
        <w:rPr>
          <w:rFonts w:ascii="Times New Roman"/>
          <w:b w:val="false"/>
          <w:i w:val="false"/>
          <w:color w:val="000000"/>
          <w:sz w:val="28"/>
        </w:rPr>
        <w:t>
      6310 "Доходы от изменения справедливой стоимости";</w:t>
      </w:r>
    </w:p>
    <w:bookmarkEnd w:id="128"/>
    <w:bookmarkStart w:name="z167" w:id="129"/>
    <w:p>
      <w:pPr>
        <w:spacing w:after="0"/>
        <w:ind w:left="0"/>
        <w:jc w:val="both"/>
      </w:pPr>
      <w:r>
        <w:rPr>
          <w:rFonts w:ascii="Times New Roman"/>
          <w:b w:val="false"/>
          <w:i w:val="false"/>
          <w:color w:val="000000"/>
          <w:sz w:val="28"/>
        </w:rPr>
        <w:t>
      6320 "Доходы от выбытия долгосрочных активов";</w:t>
      </w:r>
    </w:p>
    <w:bookmarkEnd w:id="129"/>
    <w:bookmarkStart w:name="z168" w:id="130"/>
    <w:p>
      <w:pPr>
        <w:spacing w:after="0"/>
        <w:ind w:left="0"/>
        <w:jc w:val="both"/>
      </w:pPr>
      <w:r>
        <w:rPr>
          <w:rFonts w:ascii="Times New Roman"/>
          <w:b w:val="false"/>
          <w:i w:val="false"/>
          <w:color w:val="000000"/>
          <w:sz w:val="28"/>
        </w:rPr>
        <w:t>
      6330 "Доходы от безвозмездного получения активов";</w:t>
      </w:r>
    </w:p>
    <w:bookmarkEnd w:id="130"/>
    <w:bookmarkStart w:name="z169" w:id="131"/>
    <w:p>
      <w:pPr>
        <w:spacing w:after="0"/>
        <w:ind w:left="0"/>
        <w:jc w:val="both"/>
      </w:pPr>
      <w:r>
        <w:rPr>
          <w:rFonts w:ascii="Times New Roman"/>
          <w:b w:val="false"/>
          <w:i w:val="false"/>
          <w:color w:val="000000"/>
          <w:sz w:val="28"/>
        </w:rPr>
        <w:t>
      6340 "Доходы от курсовой разницы";</w:t>
      </w:r>
    </w:p>
    <w:bookmarkEnd w:id="131"/>
    <w:bookmarkStart w:name="z170" w:id="132"/>
    <w:p>
      <w:pPr>
        <w:spacing w:after="0"/>
        <w:ind w:left="0"/>
        <w:jc w:val="both"/>
      </w:pPr>
      <w:r>
        <w:rPr>
          <w:rFonts w:ascii="Times New Roman"/>
          <w:b w:val="false"/>
          <w:i w:val="false"/>
          <w:color w:val="000000"/>
          <w:sz w:val="28"/>
        </w:rPr>
        <w:t>
      6350 "Доходы от компенсации убытков";</w:t>
      </w:r>
    </w:p>
    <w:bookmarkEnd w:id="132"/>
    <w:bookmarkStart w:name="z171" w:id="133"/>
    <w:p>
      <w:pPr>
        <w:spacing w:after="0"/>
        <w:ind w:left="0"/>
        <w:jc w:val="both"/>
      </w:pPr>
      <w:r>
        <w:rPr>
          <w:rFonts w:ascii="Times New Roman"/>
          <w:b w:val="false"/>
          <w:i w:val="false"/>
          <w:color w:val="000000"/>
          <w:sz w:val="28"/>
        </w:rPr>
        <w:t>
      6360 "Прочие доходы".";</w:t>
      </w:r>
    </w:p>
    <w:bookmarkEnd w:id="133"/>
    <w:bookmarkStart w:name="z172" w:id="13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382</w:t>
      </w:r>
      <w:r>
        <w:rPr>
          <w:rFonts w:ascii="Times New Roman"/>
          <w:b w:val="false"/>
          <w:i w:val="false"/>
          <w:color w:val="000000"/>
          <w:sz w:val="28"/>
        </w:rPr>
        <w:t xml:space="preserve"> изложить в следующей редакции:</w:t>
      </w:r>
    </w:p>
    <w:bookmarkEnd w:id="134"/>
    <w:bookmarkStart w:name="z173" w:id="135"/>
    <w:p>
      <w:pPr>
        <w:spacing w:after="0"/>
        <w:ind w:left="0"/>
        <w:jc w:val="both"/>
      </w:pPr>
      <w:r>
        <w:rPr>
          <w:rFonts w:ascii="Times New Roman"/>
          <w:b w:val="false"/>
          <w:i w:val="false"/>
          <w:color w:val="000000"/>
          <w:sz w:val="28"/>
        </w:rPr>
        <w:t>
      "Доходы государственных учреждений формируются от необменных операций, таких как:</w:t>
      </w:r>
    </w:p>
    <w:bookmarkEnd w:id="135"/>
    <w:bookmarkStart w:name="z174" w:id="136"/>
    <w:p>
      <w:pPr>
        <w:spacing w:after="0"/>
        <w:ind w:left="0"/>
        <w:jc w:val="both"/>
      </w:pPr>
      <w:r>
        <w:rPr>
          <w:rFonts w:ascii="Times New Roman"/>
          <w:b w:val="false"/>
          <w:i w:val="false"/>
          <w:color w:val="000000"/>
          <w:sz w:val="28"/>
        </w:rPr>
        <w:t>
      финансирование текущей деятельности;</w:t>
      </w:r>
    </w:p>
    <w:bookmarkEnd w:id="136"/>
    <w:bookmarkStart w:name="z175" w:id="137"/>
    <w:p>
      <w:pPr>
        <w:spacing w:after="0"/>
        <w:ind w:left="0"/>
        <w:jc w:val="both"/>
      </w:pPr>
      <w:r>
        <w:rPr>
          <w:rFonts w:ascii="Times New Roman"/>
          <w:b w:val="false"/>
          <w:i w:val="false"/>
          <w:color w:val="000000"/>
          <w:sz w:val="28"/>
        </w:rPr>
        <w:t>
      получение трансфертов и субсидий;</w:t>
      </w:r>
    </w:p>
    <w:bookmarkEnd w:id="137"/>
    <w:bookmarkStart w:name="z176" w:id="138"/>
    <w:p>
      <w:pPr>
        <w:spacing w:after="0"/>
        <w:ind w:left="0"/>
        <w:jc w:val="both"/>
      </w:pPr>
      <w:r>
        <w:rPr>
          <w:rFonts w:ascii="Times New Roman"/>
          <w:b w:val="false"/>
          <w:i w:val="false"/>
          <w:color w:val="000000"/>
          <w:sz w:val="28"/>
        </w:rPr>
        <w:t>
      получение средств от филантропической (или) спонсорской и (или) меценатской деятельности;</w:t>
      </w:r>
    </w:p>
    <w:bookmarkEnd w:id="138"/>
    <w:bookmarkStart w:name="z177" w:id="139"/>
    <w:p>
      <w:pPr>
        <w:spacing w:after="0"/>
        <w:ind w:left="0"/>
        <w:jc w:val="both"/>
      </w:pPr>
      <w:r>
        <w:rPr>
          <w:rFonts w:ascii="Times New Roman"/>
          <w:b w:val="false"/>
          <w:i w:val="false"/>
          <w:color w:val="000000"/>
          <w:sz w:val="28"/>
        </w:rPr>
        <w:t>
      получение грантов;</w:t>
      </w:r>
    </w:p>
    <w:bookmarkEnd w:id="139"/>
    <w:bookmarkStart w:name="z178" w:id="140"/>
    <w:p>
      <w:pPr>
        <w:spacing w:after="0"/>
        <w:ind w:left="0"/>
        <w:jc w:val="both"/>
      </w:pPr>
      <w:r>
        <w:rPr>
          <w:rFonts w:ascii="Times New Roman"/>
          <w:b w:val="false"/>
          <w:i w:val="false"/>
          <w:color w:val="000000"/>
          <w:sz w:val="28"/>
        </w:rPr>
        <w:t>
      прочие необменные операции.";</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386</w:t>
      </w:r>
      <w:r>
        <w:rPr>
          <w:rFonts w:ascii="Times New Roman"/>
          <w:b w:val="false"/>
          <w:i w:val="false"/>
          <w:color w:val="000000"/>
          <w:sz w:val="28"/>
        </w:rPr>
        <w:t xml:space="preserve"> и </w:t>
      </w:r>
      <w:r>
        <w:rPr>
          <w:rFonts w:ascii="Times New Roman"/>
          <w:b w:val="false"/>
          <w:i w:val="false"/>
          <w:color w:val="000000"/>
          <w:sz w:val="28"/>
        </w:rPr>
        <w:t>387</w:t>
      </w:r>
      <w:r>
        <w:rPr>
          <w:rFonts w:ascii="Times New Roman"/>
          <w:b w:val="false"/>
          <w:i w:val="false"/>
          <w:color w:val="000000"/>
          <w:sz w:val="28"/>
        </w:rPr>
        <w:t xml:space="preserve"> изложить в следующей редакции:</w:t>
      </w:r>
    </w:p>
    <w:bookmarkStart w:name="z180" w:id="141"/>
    <w:p>
      <w:pPr>
        <w:spacing w:after="0"/>
        <w:ind w:left="0"/>
        <w:jc w:val="both"/>
      </w:pPr>
      <w:r>
        <w:rPr>
          <w:rFonts w:ascii="Times New Roman"/>
          <w:b w:val="false"/>
          <w:i w:val="false"/>
          <w:color w:val="000000"/>
          <w:sz w:val="28"/>
        </w:rPr>
        <w:t>
      "386. В качестве доходов по субсидиям учитываются суммы бюджетного финансирования по субсидиям физическим и юридическим лицам, в том числе крестьянским или фермерским хозяйствам и субсидирование ставки вознаграждения по кредитам банков второго уровня субъектам частного предпринимательства в рамках программы "Дорожная карта бизнеса 2020".</w:t>
      </w:r>
    </w:p>
    <w:bookmarkEnd w:id="141"/>
    <w:bookmarkStart w:name="z181" w:id="142"/>
    <w:p>
      <w:pPr>
        <w:spacing w:after="0"/>
        <w:ind w:left="0"/>
        <w:jc w:val="both"/>
      </w:pPr>
      <w:r>
        <w:rPr>
          <w:rFonts w:ascii="Times New Roman"/>
          <w:b w:val="false"/>
          <w:i w:val="false"/>
          <w:color w:val="000000"/>
          <w:sz w:val="28"/>
        </w:rPr>
        <w:t>
      Получение из бюджета плановых назначений по субсидиям отражается по дебету субсчета 1085 "Плановые назначения на принятие обязательств по субсидиям", 1094 "Плановые назначения на принятие обязательств по субсидиям" и кредиту счета 6040 "Доходы от финансирования по выплате субсидий".</w:t>
      </w:r>
    </w:p>
    <w:bookmarkEnd w:id="142"/>
    <w:bookmarkStart w:name="z182" w:id="143"/>
    <w:p>
      <w:pPr>
        <w:spacing w:after="0"/>
        <w:ind w:left="0"/>
        <w:jc w:val="both"/>
      </w:pPr>
      <w:r>
        <w:rPr>
          <w:rFonts w:ascii="Times New Roman"/>
          <w:b w:val="false"/>
          <w:i w:val="false"/>
          <w:color w:val="000000"/>
          <w:sz w:val="28"/>
        </w:rPr>
        <w:t xml:space="preserve">
      387. В качестве доходов от филантропической (или) спонсорской и (или) меценатской деятельности учитываются поступления пожертвований в денежной форме, которые носят целевой либо безусловный характер. </w:t>
      </w:r>
    </w:p>
    <w:bookmarkEnd w:id="143"/>
    <w:bookmarkStart w:name="z183" w:id="144"/>
    <w:p>
      <w:pPr>
        <w:spacing w:after="0"/>
        <w:ind w:left="0"/>
        <w:jc w:val="both"/>
      </w:pPr>
      <w:r>
        <w:rPr>
          <w:rFonts w:ascii="Times New Roman"/>
          <w:b w:val="false"/>
          <w:i w:val="false"/>
          <w:color w:val="000000"/>
          <w:sz w:val="28"/>
        </w:rPr>
        <w:t>
      Поступление средств от филантропической (или) спонсорской и (или) меценатской деятельности отражается записью: дебет субсчета 1041 "КСН благотворительной помощи", соответствующего счета активов Плана счетов и</w:t>
      </w:r>
      <w:r>
        <w:rPr>
          <w:rFonts w:ascii="Times New Roman"/>
          <w:b w:val="false"/>
          <w:i w:val="false"/>
          <w:color w:val="000000"/>
          <w:sz w:val="28"/>
        </w:rPr>
        <w:t xml:space="preserve"> кредит счета 6050 "Доходы от благотворительной помощи".";</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413</w:t>
      </w:r>
      <w:r>
        <w:rPr>
          <w:rFonts w:ascii="Times New Roman"/>
          <w:b w:val="false"/>
          <w:i w:val="false"/>
          <w:color w:val="000000"/>
          <w:sz w:val="28"/>
        </w:rPr>
        <w:t xml:space="preserve"> изложить в следующей редакции:</w:t>
      </w:r>
    </w:p>
    <w:bookmarkStart w:name="z186" w:id="145"/>
    <w:p>
      <w:pPr>
        <w:spacing w:after="0"/>
        <w:ind w:left="0"/>
        <w:jc w:val="both"/>
      </w:pPr>
      <w:r>
        <w:rPr>
          <w:rFonts w:ascii="Times New Roman"/>
          <w:b w:val="false"/>
          <w:i w:val="false"/>
          <w:color w:val="000000"/>
          <w:sz w:val="28"/>
        </w:rPr>
        <w:t>
      "413. Для учета расходов государственного учреждения предназначены счета:</w:t>
      </w:r>
    </w:p>
    <w:bookmarkEnd w:id="145"/>
    <w:bookmarkStart w:name="z187" w:id="146"/>
    <w:p>
      <w:pPr>
        <w:spacing w:after="0"/>
        <w:ind w:left="0"/>
        <w:jc w:val="both"/>
      </w:pPr>
      <w:r>
        <w:rPr>
          <w:rFonts w:ascii="Times New Roman"/>
          <w:b w:val="false"/>
          <w:i w:val="false"/>
          <w:color w:val="000000"/>
          <w:sz w:val="28"/>
        </w:rPr>
        <w:t>
      7010 "Расходы на оплату труда";</w:t>
      </w:r>
    </w:p>
    <w:bookmarkEnd w:id="146"/>
    <w:bookmarkStart w:name="z188" w:id="147"/>
    <w:p>
      <w:pPr>
        <w:spacing w:after="0"/>
        <w:ind w:left="0"/>
        <w:jc w:val="both"/>
      </w:pPr>
      <w:r>
        <w:rPr>
          <w:rFonts w:ascii="Times New Roman"/>
          <w:b w:val="false"/>
          <w:i w:val="false"/>
          <w:color w:val="000000"/>
          <w:sz w:val="28"/>
        </w:rPr>
        <w:t>
      7020 "Расходы по выплате стипендии";</w:t>
      </w:r>
    </w:p>
    <w:bookmarkEnd w:id="147"/>
    <w:bookmarkStart w:name="z189" w:id="148"/>
    <w:p>
      <w:pPr>
        <w:spacing w:after="0"/>
        <w:ind w:left="0"/>
        <w:jc w:val="both"/>
      </w:pPr>
      <w:r>
        <w:rPr>
          <w:rFonts w:ascii="Times New Roman"/>
          <w:b w:val="false"/>
          <w:i w:val="false"/>
          <w:color w:val="000000"/>
          <w:sz w:val="28"/>
        </w:rPr>
        <w:t>
      7030 "Расходы на дополнительно установленные пенсионные взносы";</w:t>
      </w:r>
    </w:p>
    <w:bookmarkEnd w:id="148"/>
    <w:bookmarkStart w:name="z190" w:id="149"/>
    <w:p>
      <w:pPr>
        <w:spacing w:after="0"/>
        <w:ind w:left="0"/>
        <w:jc w:val="both"/>
      </w:pPr>
      <w:r>
        <w:rPr>
          <w:rFonts w:ascii="Times New Roman"/>
          <w:b w:val="false"/>
          <w:i w:val="false"/>
          <w:color w:val="000000"/>
          <w:sz w:val="28"/>
        </w:rPr>
        <w:t>
      7040 "Расходы на социальный налог";</w:t>
      </w:r>
    </w:p>
    <w:bookmarkEnd w:id="149"/>
    <w:bookmarkStart w:name="z191" w:id="150"/>
    <w:p>
      <w:pPr>
        <w:spacing w:after="0"/>
        <w:ind w:left="0"/>
        <w:jc w:val="both"/>
      </w:pPr>
      <w:r>
        <w:rPr>
          <w:rFonts w:ascii="Times New Roman"/>
          <w:b w:val="false"/>
          <w:i w:val="false"/>
          <w:color w:val="000000"/>
          <w:sz w:val="28"/>
        </w:rPr>
        <w:t>
      7050 "Расходы на обязательное страхование";</w:t>
      </w:r>
    </w:p>
    <w:bookmarkEnd w:id="150"/>
    <w:bookmarkStart w:name="z192" w:id="151"/>
    <w:p>
      <w:pPr>
        <w:spacing w:after="0"/>
        <w:ind w:left="0"/>
        <w:jc w:val="both"/>
      </w:pPr>
      <w:r>
        <w:rPr>
          <w:rFonts w:ascii="Times New Roman"/>
          <w:b w:val="false"/>
          <w:i w:val="false"/>
          <w:color w:val="000000"/>
          <w:sz w:val="28"/>
        </w:rPr>
        <w:t>
      7060 "Расходы по запасам";</w:t>
      </w:r>
    </w:p>
    <w:bookmarkEnd w:id="151"/>
    <w:bookmarkStart w:name="z193" w:id="152"/>
    <w:p>
      <w:pPr>
        <w:spacing w:after="0"/>
        <w:ind w:left="0"/>
        <w:jc w:val="both"/>
      </w:pPr>
      <w:r>
        <w:rPr>
          <w:rFonts w:ascii="Times New Roman"/>
          <w:b w:val="false"/>
          <w:i w:val="false"/>
          <w:color w:val="000000"/>
          <w:sz w:val="28"/>
        </w:rPr>
        <w:t>
      7070 "Расходы на командировки";</w:t>
      </w:r>
    </w:p>
    <w:bookmarkEnd w:id="152"/>
    <w:bookmarkStart w:name="z194" w:id="153"/>
    <w:p>
      <w:pPr>
        <w:spacing w:after="0"/>
        <w:ind w:left="0"/>
        <w:jc w:val="both"/>
      </w:pPr>
      <w:r>
        <w:rPr>
          <w:rFonts w:ascii="Times New Roman"/>
          <w:b w:val="false"/>
          <w:i w:val="false"/>
          <w:color w:val="000000"/>
          <w:sz w:val="28"/>
        </w:rPr>
        <w:t>
      7080 "Расходы по коммунальным платежам и прочим услугам";</w:t>
      </w:r>
    </w:p>
    <w:bookmarkEnd w:id="153"/>
    <w:bookmarkStart w:name="z195" w:id="154"/>
    <w:p>
      <w:pPr>
        <w:spacing w:after="0"/>
        <w:ind w:left="0"/>
        <w:jc w:val="both"/>
      </w:pPr>
      <w:r>
        <w:rPr>
          <w:rFonts w:ascii="Times New Roman"/>
          <w:b w:val="false"/>
          <w:i w:val="false"/>
          <w:color w:val="000000"/>
          <w:sz w:val="28"/>
        </w:rPr>
        <w:t>
      7090 "Расходы на текущий ремонт";</w:t>
      </w:r>
    </w:p>
    <w:bookmarkEnd w:id="154"/>
    <w:bookmarkStart w:name="z196" w:id="155"/>
    <w:p>
      <w:pPr>
        <w:spacing w:after="0"/>
        <w:ind w:left="0"/>
        <w:jc w:val="both"/>
      </w:pPr>
      <w:r>
        <w:rPr>
          <w:rFonts w:ascii="Times New Roman"/>
          <w:b w:val="false"/>
          <w:i w:val="false"/>
          <w:color w:val="000000"/>
          <w:sz w:val="28"/>
        </w:rPr>
        <w:t>
      7110 "Расходы по амортизации долгосрочных активов";</w:t>
      </w:r>
    </w:p>
    <w:bookmarkEnd w:id="155"/>
    <w:bookmarkStart w:name="z197" w:id="156"/>
    <w:p>
      <w:pPr>
        <w:spacing w:after="0"/>
        <w:ind w:left="0"/>
        <w:jc w:val="both"/>
      </w:pPr>
      <w:r>
        <w:rPr>
          <w:rFonts w:ascii="Times New Roman"/>
          <w:b w:val="false"/>
          <w:i w:val="false"/>
          <w:color w:val="000000"/>
          <w:sz w:val="28"/>
        </w:rPr>
        <w:t>
      7120 "Расходы по расчетам с бюджетом";</w:t>
      </w:r>
    </w:p>
    <w:bookmarkEnd w:id="156"/>
    <w:bookmarkStart w:name="z198" w:id="157"/>
    <w:p>
      <w:pPr>
        <w:spacing w:after="0"/>
        <w:ind w:left="0"/>
        <w:jc w:val="both"/>
      </w:pPr>
      <w:r>
        <w:rPr>
          <w:rFonts w:ascii="Times New Roman"/>
          <w:b w:val="false"/>
          <w:i w:val="false"/>
          <w:color w:val="000000"/>
          <w:sz w:val="28"/>
        </w:rPr>
        <w:t>
      7130 "Расходы по аренде";</w:t>
      </w:r>
    </w:p>
    <w:bookmarkEnd w:id="157"/>
    <w:bookmarkStart w:name="z199" w:id="158"/>
    <w:p>
      <w:pPr>
        <w:spacing w:after="0"/>
        <w:ind w:left="0"/>
        <w:jc w:val="both"/>
      </w:pPr>
      <w:r>
        <w:rPr>
          <w:rFonts w:ascii="Times New Roman"/>
          <w:b w:val="false"/>
          <w:i w:val="false"/>
          <w:color w:val="000000"/>
          <w:sz w:val="28"/>
        </w:rPr>
        <w:t>
      7140 "Прочие операционные расходы";</w:t>
      </w:r>
    </w:p>
    <w:bookmarkEnd w:id="158"/>
    <w:bookmarkStart w:name="z200" w:id="159"/>
    <w:p>
      <w:pPr>
        <w:spacing w:after="0"/>
        <w:ind w:left="0"/>
        <w:jc w:val="both"/>
      </w:pPr>
      <w:r>
        <w:rPr>
          <w:rFonts w:ascii="Times New Roman"/>
          <w:b w:val="false"/>
          <w:i w:val="false"/>
          <w:color w:val="000000"/>
          <w:sz w:val="28"/>
        </w:rPr>
        <w:t>
      7150 "Расходы на обязательное социальное медицинское страхование";</w:t>
      </w:r>
    </w:p>
    <w:bookmarkEnd w:id="159"/>
    <w:bookmarkStart w:name="z201" w:id="160"/>
    <w:p>
      <w:pPr>
        <w:spacing w:after="0"/>
        <w:ind w:left="0"/>
        <w:jc w:val="both"/>
      </w:pPr>
      <w:r>
        <w:rPr>
          <w:rFonts w:ascii="Times New Roman"/>
          <w:b w:val="false"/>
          <w:i w:val="false"/>
          <w:color w:val="000000"/>
          <w:sz w:val="28"/>
        </w:rPr>
        <w:t>
      7210 "Расходы по трансфертам";</w:t>
      </w:r>
    </w:p>
    <w:bookmarkEnd w:id="160"/>
    <w:bookmarkStart w:name="z202" w:id="161"/>
    <w:p>
      <w:pPr>
        <w:spacing w:after="0"/>
        <w:ind w:left="0"/>
        <w:jc w:val="both"/>
      </w:pPr>
      <w:r>
        <w:rPr>
          <w:rFonts w:ascii="Times New Roman"/>
          <w:b w:val="false"/>
          <w:i w:val="false"/>
          <w:color w:val="000000"/>
          <w:sz w:val="28"/>
        </w:rPr>
        <w:t>
      7220 "Расходы по выплатам пенсий и пособий";</w:t>
      </w:r>
    </w:p>
    <w:bookmarkEnd w:id="161"/>
    <w:bookmarkStart w:name="z203" w:id="162"/>
    <w:p>
      <w:pPr>
        <w:spacing w:after="0"/>
        <w:ind w:left="0"/>
        <w:jc w:val="both"/>
      </w:pPr>
      <w:r>
        <w:rPr>
          <w:rFonts w:ascii="Times New Roman"/>
          <w:b w:val="false"/>
          <w:i w:val="false"/>
          <w:color w:val="000000"/>
          <w:sz w:val="28"/>
        </w:rPr>
        <w:t>
      7230 "Расходы по субсидиям";</w:t>
      </w:r>
    </w:p>
    <w:bookmarkEnd w:id="162"/>
    <w:bookmarkStart w:name="z204" w:id="163"/>
    <w:p>
      <w:pPr>
        <w:spacing w:after="0"/>
        <w:ind w:left="0"/>
        <w:jc w:val="both"/>
      </w:pPr>
      <w:r>
        <w:rPr>
          <w:rFonts w:ascii="Times New Roman"/>
          <w:b w:val="false"/>
          <w:i w:val="false"/>
          <w:color w:val="000000"/>
          <w:sz w:val="28"/>
        </w:rPr>
        <w:t>
      7240 "Расходы по трансфертам общего характера";</w:t>
      </w:r>
    </w:p>
    <w:bookmarkEnd w:id="163"/>
    <w:bookmarkStart w:name="z205" w:id="164"/>
    <w:p>
      <w:pPr>
        <w:spacing w:after="0"/>
        <w:ind w:left="0"/>
        <w:jc w:val="both"/>
      </w:pPr>
      <w:r>
        <w:rPr>
          <w:rFonts w:ascii="Times New Roman"/>
          <w:b w:val="false"/>
          <w:i w:val="false"/>
          <w:color w:val="000000"/>
          <w:sz w:val="28"/>
        </w:rPr>
        <w:t>
      7250 "Расходы по трансфертам местного самоуправления";</w:t>
      </w:r>
    </w:p>
    <w:bookmarkEnd w:id="164"/>
    <w:bookmarkStart w:name="z206" w:id="165"/>
    <w:p>
      <w:pPr>
        <w:spacing w:after="0"/>
        <w:ind w:left="0"/>
        <w:jc w:val="both"/>
      </w:pPr>
      <w:r>
        <w:rPr>
          <w:rFonts w:ascii="Times New Roman"/>
          <w:b w:val="false"/>
          <w:i w:val="false"/>
          <w:color w:val="000000"/>
          <w:sz w:val="28"/>
        </w:rPr>
        <w:t>
      7310 "Расходы по вознаграждениям";</w:t>
      </w:r>
    </w:p>
    <w:bookmarkEnd w:id="165"/>
    <w:bookmarkStart w:name="z207" w:id="166"/>
    <w:p>
      <w:pPr>
        <w:spacing w:after="0"/>
        <w:ind w:left="0"/>
        <w:jc w:val="both"/>
      </w:pPr>
      <w:r>
        <w:rPr>
          <w:rFonts w:ascii="Times New Roman"/>
          <w:b w:val="false"/>
          <w:i w:val="false"/>
          <w:color w:val="000000"/>
          <w:sz w:val="28"/>
        </w:rPr>
        <w:t>
      7320 "Прочие расходы по управлению активами";</w:t>
      </w:r>
    </w:p>
    <w:bookmarkEnd w:id="166"/>
    <w:bookmarkStart w:name="z208" w:id="167"/>
    <w:p>
      <w:pPr>
        <w:spacing w:after="0"/>
        <w:ind w:left="0"/>
        <w:jc w:val="both"/>
      </w:pPr>
      <w:r>
        <w:rPr>
          <w:rFonts w:ascii="Times New Roman"/>
          <w:b w:val="false"/>
          <w:i w:val="false"/>
          <w:color w:val="000000"/>
          <w:sz w:val="28"/>
        </w:rPr>
        <w:t>
      7410 "Расходы от изменения справедливой стоимости";</w:t>
      </w:r>
    </w:p>
    <w:bookmarkEnd w:id="167"/>
    <w:bookmarkStart w:name="z209" w:id="168"/>
    <w:p>
      <w:pPr>
        <w:spacing w:after="0"/>
        <w:ind w:left="0"/>
        <w:jc w:val="both"/>
      </w:pPr>
      <w:r>
        <w:rPr>
          <w:rFonts w:ascii="Times New Roman"/>
          <w:b w:val="false"/>
          <w:i w:val="false"/>
          <w:color w:val="000000"/>
          <w:sz w:val="28"/>
        </w:rPr>
        <w:t>
      7420 "Расходы по выбытию долгосрочных активов";</w:t>
      </w:r>
    </w:p>
    <w:bookmarkEnd w:id="168"/>
    <w:bookmarkStart w:name="z210" w:id="169"/>
    <w:p>
      <w:pPr>
        <w:spacing w:after="0"/>
        <w:ind w:left="0"/>
        <w:jc w:val="both"/>
      </w:pPr>
      <w:r>
        <w:rPr>
          <w:rFonts w:ascii="Times New Roman"/>
          <w:b w:val="false"/>
          <w:i w:val="false"/>
          <w:color w:val="000000"/>
          <w:sz w:val="28"/>
        </w:rPr>
        <w:t>
      7430 "Расходы по курсовой разнице";</w:t>
      </w:r>
    </w:p>
    <w:bookmarkEnd w:id="169"/>
    <w:bookmarkStart w:name="z211" w:id="170"/>
    <w:p>
      <w:pPr>
        <w:spacing w:after="0"/>
        <w:ind w:left="0"/>
        <w:jc w:val="both"/>
      </w:pPr>
      <w:r>
        <w:rPr>
          <w:rFonts w:ascii="Times New Roman"/>
          <w:b w:val="false"/>
          <w:i w:val="false"/>
          <w:color w:val="000000"/>
          <w:sz w:val="28"/>
        </w:rPr>
        <w:t>
      7440 "Расходы от обесценения активов";</w:t>
      </w:r>
    </w:p>
    <w:bookmarkEnd w:id="170"/>
    <w:bookmarkStart w:name="z212" w:id="171"/>
    <w:p>
      <w:pPr>
        <w:spacing w:after="0"/>
        <w:ind w:left="0"/>
        <w:jc w:val="both"/>
      </w:pPr>
      <w:r>
        <w:rPr>
          <w:rFonts w:ascii="Times New Roman"/>
          <w:b w:val="false"/>
          <w:i w:val="false"/>
          <w:color w:val="000000"/>
          <w:sz w:val="28"/>
        </w:rPr>
        <w:t>
      7450 "Расходы по созданию резервов";</w:t>
      </w:r>
    </w:p>
    <w:bookmarkEnd w:id="171"/>
    <w:bookmarkStart w:name="z213" w:id="172"/>
    <w:p>
      <w:pPr>
        <w:spacing w:after="0"/>
        <w:ind w:left="0"/>
        <w:jc w:val="both"/>
      </w:pPr>
      <w:r>
        <w:rPr>
          <w:rFonts w:ascii="Times New Roman"/>
          <w:b w:val="false"/>
          <w:i w:val="false"/>
          <w:color w:val="000000"/>
          <w:sz w:val="28"/>
        </w:rPr>
        <w:t>
      7460 "Прочие расходы".";</w:t>
      </w:r>
    </w:p>
    <w:bookmarkEnd w:id="172"/>
    <w:bookmarkStart w:name="z214" w:id="173"/>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пункта 415</w:t>
      </w:r>
      <w:r>
        <w:rPr>
          <w:rFonts w:ascii="Times New Roman"/>
          <w:b w:val="false"/>
          <w:i w:val="false"/>
          <w:color w:val="000000"/>
          <w:sz w:val="28"/>
        </w:rPr>
        <w:t xml:space="preserve"> изложить в следующей редакции:</w:t>
      </w:r>
    </w:p>
    <w:bookmarkEnd w:id="173"/>
    <w:bookmarkStart w:name="z215" w:id="174"/>
    <w:p>
      <w:pPr>
        <w:spacing w:after="0"/>
        <w:ind w:left="0"/>
        <w:jc w:val="both"/>
      </w:pPr>
      <w:r>
        <w:rPr>
          <w:rFonts w:ascii="Times New Roman"/>
          <w:b w:val="false"/>
          <w:i w:val="false"/>
          <w:color w:val="000000"/>
          <w:sz w:val="28"/>
        </w:rPr>
        <w:t>
      "по дополнительно установленным пенсионным взносам: дебет счета 7030 "Расходы на дополнительно установленные пенсионные взносы" и кредит субсчета 3142 "Краткосрочная кредиторская задолженность по пенсионным взносам в Государственную корпорацию "Правительство для граждан";";</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428</w:t>
      </w:r>
      <w:r>
        <w:rPr>
          <w:rFonts w:ascii="Times New Roman"/>
          <w:b w:val="false"/>
          <w:i w:val="false"/>
          <w:color w:val="000000"/>
          <w:sz w:val="28"/>
        </w:rPr>
        <w:t xml:space="preserve"> изложить в следующей редакции:</w:t>
      </w:r>
    </w:p>
    <w:bookmarkStart w:name="z217" w:id="175"/>
    <w:p>
      <w:pPr>
        <w:spacing w:after="0"/>
        <w:ind w:left="0"/>
        <w:jc w:val="both"/>
      </w:pPr>
      <w:r>
        <w:rPr>
          <w:rFonts w:ascii="Times New Roman"/>
          <w:b w:val="false"/>
          <w:i w:val="false"/>
          <w:color w:val="000000"/>
          <w:sz w:val="28"/>
        </w:rPr>
        <w:t>
      "428. По окончании отчетного периода производится закрытие счетов расходов на финансовый результат отчетного года, при этом дебетуется счет 5210 "Финансовый результат отчетного года" и кредитуется соответствующий счет расходов.".</w:t>
      </w:r>
    </w:p>
    <w:bookmarkEnd w:id="175"/>
    <w:bookmarkStart w:name="z218" w:id="176"/>
    <w:p>
      <w:pPr>
        <w:spacing w:after="0"/>
        <w:ind w:left="0"/>
        <w:jc w:val="both"/>
      </w:pPr>
      <w:r>
        <w:rPr>
          <w:rFonts w:ascii="Times New Roman"/>
          <w:b w:val="false"/>
          <w:i w:val="false"/>
          <w:color w:val="000000"/>
          <w:sz w:val="28"/>
        </w:rPr>
        <w:t>
      2. Департаменту методологии бухгалтерского учета и аудита</w:t>
      </w:r>
      <w:r>
        <w:rPr>
          <w:rFonts w:ascii="Times New Roman"/>
          <w:b w:val="false"/>
          <w:i w:val="false"/>
          <w:color w:val="000000"/>
          <w:sz w:val="28"/>
        </w:rPr>
        <w:t xml:space="preserve"> Министерства финансов Республики Казахстан (Бектурова А.Т.) в установленном законодательством порядке обеспечить:</w:t>
      </w:r>
    </w:p>
    <w:bookmarkEnd w:id="176"/>
    <w:bookmarkStart w:name="z220" w:id="17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77"/>
    <w:bookmarkStart w:name="z221" w:id="17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78"/>
    <w:bookmarkStart w:name="z222" w:id="179"/>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179"/>
    <w:bookmarkStart w:name="z223" w:id="180"/>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End w:id="180"/>
    <w:bookmarkStart w:name="z224" w:id="181"/>
    <w:p>
      <w:pPr>
        <w:spacing w:after="0"/>
        <w:ind w:left="0"/>
        <w:jc w:val="both"/>
      </w:pPr>
      <w:r>
        <w:rPr>
          <w:rFonts w:ascii="Times New Roman"/>
          <w:b w:val="false"/>
          <w:i w:val="false"/>
          <w:color w:val="000000"/>
          <w:sz w:val="28"/>
        </w:rPr>
        <w:t>
      3. Настоящий приказ вводится в действие со дня государственной</w:t>
      </w:r>
      <w:r>
        <w:rPr>
          <w:rFonts w:ascii="Times New Roman"/>
          <w:b w:val="false"/>
          <w:i w:val="false"/>
          <w:color w:val="000000"/>
          <w:sz w:val="28"/>
        </w:rPr>
        <w:t xml:space="preserve"> регистрации.</w:t>
      </w:r>
    </w:p>
    <w:bookmarkEnd w:id="18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